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902721" w14:textId="77777777" w:rsidR="009E2099" w:rsidRDefault="009E2099" w:rsidP="00A27710">
      <w:pPr>
        <w:spacing w:after="0" w:line="360" w:lineRule="auto"/>
        <w:rPr>
          <w:rFonts w:ascii="Arial" w:eastAsia="MS Mincho" w:hAnsi="Arial" w:cs="Arial"/>
          <w:b/>
          <w:sz w:val="28"/>
          <w:szCs w:val="28"/>
          <w:lang w:eastAsia="ja-JP"/>
        </w:rPr>
      </w:pPr>
    </w:p>
    <w:p w14:paraId="2A3A0FA1" w14:textId="77777777" w:rsidR="009E2099" w:rsidRPr="007940A7" w:rsidRDefault="009E2099">
      <w:pPr>
        <w:spacing w:after="0" w:line="360" w:lineRule="auto"/>
        <w:jc w:val="center"/>
        <w:rPr>
          <w:rFonts w:ascii="Arial" w:eastAsia="MS Mincho" w:hAnsi="Arial" w:cs="Arial"/>
          <w:b/>
          <w:sz w:val="28"/>
          <w:szCs w:val="28"/>
          <w:lang w:eastAsia="ja-JP"/>
        </w:rPr>
      </w:pPr>
    </w:p>
    <w:p w14:paraId="10766A09" w14:textId="77777777" w:rsidR="00212DBF" w:rsidRPr="007940A7" w:rsidRDefault="004A4621" w:rsidP="00212DBF">
      <w:pPr>
        <w:pStyle w:val="Bezodstpw"/>
        <w:jc w:val="center"/>
        <w:rPr>
          <w:rFonts w:ascii="Arial" w:hAnsi="Arial" w:cs="Arial"/>
          <w:b/>
          <w:sz w:val="28"/>
          <w:szCs w:val="28"/>
        </w:rPr>
      </w:pPr>
      <w:r w:rsidRPr="00482590">
        <w:rPr>
          <w:rFonts w:ascii="Arial" w:hAnsi="Arial" w:cs="Arial"/>
          <w:b/>
          <w:noProof/>
          <w:sz w:val="28"/>
          <w:szCs w:val="28"/>
          <w:lang w:eastAsia="pl-PL"/>
        </w:rPr>
        <w:drawing>
          <wp:inline distT="0" distB="0" distL="0" distR="0" wp14:anchorId="4DBEF8F9" wp14:editId="326258C7">
            <wp:extent cx="1802765" cy="1802765"/>
            <wp:effectExtent l="0" t="0" r="0" b="0"/>
            <wp:docPr id="1" name="Obraz 1" descr="Anwil-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wil-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2765" cy="1802765"/>
                    </a:xfrm>
                    <a:prstGeom prst="rect">
                      <a:avLst/>
                    </a:prstGeom>
                    <a:noFill/>
                    <a:ln>
                      <a:noFill/>
                    </a:ln>
                  </pic:spPr>
                </pic:pic>
              </a:graphicData>
            </a:graphic>
          </wp:inline>
        </w:drawing>
      </w:r>
    </w:p>
    <w:p w14:paraId="29CE86E1" w14:textId="77777777" w:rsidR="00212DBF" w:rsidRPr="007940A7" w:rsidRDefault="00212DBF" w:rsidP="00212DBF">
      <w:pPr>
        <w:pStyle w:val="Bezodstpw"/>
        <w:jc w:val="center"/>
        <w:rPr>
          <w:rFonts w:ascii="Arial" w:hAnsi="Arial" w:cs="Arial"/>
          <w:b/>
          <w:sz w:val="28"/>
          <w:szCs w:val="28"/>
        </w:rPr>
      </w:pPr>
    </w:p>
    <w:p w14:paraId="731934A3" w14:textId="77777777" w:rsidR="00212DBF" w:rsidRPr="007940A7" w:rsidRDefault="00212DBF" w:rsidP="00212DBF">
      <w:pPr>
        <w:pStyle w:val="Bezodstpw"/>
        <w:jc w:val="center"/>
        <w:rPr>
          <w:rFonts w:ascii="Arial" w:hAnsi="Arial" w:cs="Arial"/>
          <w:b/>
          <w:sz w:val="28"/>
          <w:szCs w:val="28"/>
        </w:rPr>
      </w:pPr>
    </w:p>
    <w:p w14:paraId="29053552" w14:textId="77777777" w:rsidR="00212DBF" w:rsidRPr="007940A7" w:rsidRDefault="00212DBF" w:rsidP="009B5962">
      <w:pPr>
        <w:pStyle w:val="Bezodstpw"/>
        <w:rPr>
          <w:rFonts w:ascii="Arial" w:hAnsi="Arial" w:cs="Arial"/>
          <w:b/>
          <w:sz w:val="28"/>
          <w:szCs w:val="28"/>
        </w:rPr>
      </w:pPr>
    </w:p>
    <w:p w14:paraId="47DB580A" w14:textId="77777777" w:rsidR="00742C8A" w:rsidRPr="007940A7" w:rsidRDefault="00742C8A" w:rsidP="00212DBF">
      <w:pPr>
        <w:pStyle w:val="Bezodstpw"/>
        <w:jc w:val="center"/>
        <w:rPr>
          <w:rFonts w:ascii="Arial" w:hAnsi="Arial" w:cs="Arial"/>
          <w:b/>
          <w:sz w:val="28"/>
          <w:szCs w:val="28"/>
        </w:rPr>
      </w:pPr>
    </w:p>
    <w:p w14:paraId="44CD5BE3" w14:textId="77777777" w:rsidR="00212DBF" w:rsidRPr="007940A7" w:rsidRDefault="00212DBF" w:rsidP="00212DBF">
      <w:pPr>
        <w:pStyle w:val="Bezodstpw"/>
        <w:jc w:val="center"/>
        <w:rPr>
          <w:rFonts w:ascii="Arial" w:hAnsi="Arial" w:cs="Arial"/>
          <w:b/>
          <w:sz w:val="28"/>
          <w:szCs w:val="28"/>
        </w:rPr>
      </w:pPr>
    </w:p>
    <w:p w14:paraId="154AEEA8" w14:textId="77777777" w:rsidR="00212DBF" w:rsidRPr="00C05E44" w:rsidRDefault="00212DBF" w:rsidP="00212DBF">
      <w:pPr>
        <w:pStyle w:val="Bezodstpw"/>
        <w:jc w:val="center"/>
        <w:rPr>
          <w:rFonts w:ascii="Arial" w:hAnsi="Arial" w:cs="Arial"/>
          <w:sz w:val="24"/>
          <w:szCs w:val="24"/>
        </w:rPr>
      </w:pPr>
      <w:r w:rsidRPr="00C05E44">
        <w:rPr>
          <w:rFonts w:ascii="Arial" w:hAnsi="Arial" w:cs="Arial"/>
          <w:sz w:val="24"/>
          <w:szCs w:val="24"/>
        </w:rPr>
        <w:t>STANDARDY TECHNICZNE ANWIL S.A.</w:t>
      </w:r>
    </w:p>
    <w:p w14:paraId="76B258AD" w14:textId="77777777" w:rsidR="00212DBF" w:rsidRPr="00C05E44" w:rsidRDefault="00212DBF" w:rsidP="00212DBF">
      <w:pPr>
        <w:pStyle w:val="Bezodstpw"/>
        <w:jc w:val="center"/>
        <w:rPr>
          <w:rFonts w:ascii="Arial" w:hAnsi="Arial" w:cs="Arial"/>
          <w:sz w:val="24"/>
          <w:szCs w:val="24"/>
        </w:rPr>
      </w:pPr>
      <w:r w:rsidRPr="00C05E44">
        <w:rPr>
          <w:rFonts w:ascii="Arial" w:hAnsi="Arial" w:cs="Arial"/>
          <w:sz w:val="24"/>
          <w:szCs w:val="24"/>
        </w:rPr>
        <w:t xml:space="preserve">DLA </w:t>
      </w:r>
      <w:r w:rsidR="00423786" w:rsidRPr="00C05E44">
        <w:rPr>
          <w:rFonts w:ascii="Arial" w:hAnsi="Arial" w:cs="Arial"/>
          <w:sz w:val="24"/>
          <w:szCs w:val="24"/>
        </w:rPr>
        <w:t>ZABEZPIECZEŃ ANTYKOROZYJNYCH</w:t>
      </w:r>
    </w:p>
    <w:p w14:paraId="3300E726" w14:textId="77777777" w:rsidR="00212DBF" w:rsidRPr="00C05E44" w:rsidRDefault="00212DBF" w:rsidP="00212DBF">
      <w:pPr>
        <w:pStyle w:val="Bezodstpw"/>
        <w:jc w:val="center"/>
        <w:rPr>
          <w:rFonts w:ascii="Arial" w:hAnsi="Arial" w:cs="Arial"/>
          <w:sz w:val="24"/>
          <w:szCs w:val="24"/>
        </w:rPr>
      </w:pPr>
    </w:p>
    <w:p w14:paraId="44B071D9" w14:textId="77777777" w:rsidR="00212DBF" w:rsidRPr="00C05E44" w:rsidRDefault="00212DBF" w:rsidP="00212DBF">
      <w:pPr>
        <w:pStyle w:val="Bezodstpw"/>
        <w:jc w:val="center"/>
        <w:rPr>
          <w:rFonts w:ascii="Arial" w:hAnsi="Arial" w:cs="Arial"/>
          <w:sz w:val="24"/>
          <w:szCs w:val="24"/>
        </w:rPr>
      </w:pPr>
    </w:p>
    <w:p w14:paraId="400C71E4" w14:textId="77777777" w:rsidR="00AF4787" w:rsidRPr="00C05E44" w:rsidRDefault="00212DBF" w:rsidP="00212DBF">
      <w:pPr>
        <w:pStyle w:val="Bezodstpw"/>
        <w:jc w:val="center"/>
        <w:rPr>
          <w:rFonts w:ascii="Arial" w:hAnsi="Arial" w:cs="Arial"/>
          <w:b/>
          <w:sz w:val="24"/>
          <w:szCs w:val="24"/>
        </w:rPr>
      </w:pPr>
      <w:r w:rsidRPr="00C05E44">
        <w:rPr>
          <w:rFonts w:ascii="Arial" w:hAnsi="Arial" w:cs="Arial"/>
          <w:b/>
          <w:sz w:val="24"/>
          <w:szCs w:val="24"/>
        </w:rPr>
        <w:t xml:space="preserve">WYMAGANIA TECHNICZNE WYKONANIA I ODBIORU </w:t>
      </w:r>
    </w:p>
    <w:p w14:paraId="387A0C6C" w14:textId="77777777" w:rsidR="00212DBF" w:rsidRPr="00C05E44" w:rsidRDefault="00423786" w:rsidP="00212DBF">
      <w:pPr>
        <w:pStyle w:val="Bezodstpw"/>
        <w:jc w:val="center"/>
        <w:rPr>
          <w:rFonts w:ascii="Arial" w:hAnsi="Arial" w:cs="Arial"/>
          <w:b/>
          <w:sz w:val="24"/>
          <w:szCs w:val="24"/>
        </w:rPr>
      </w:pPr>
      <w:r w:rsidRPr="00C05E44">
        <w:rPr>
          <w:rFonts w:ascii="Arial" w:hAnsi="Arial" w:cs="Arial"/>
          <w:b/>
          <w:sz w:val="24"/>
          <w:szCs w:val="24"/>
        </w:rPr>
        <w:t>ZABEZPIECZEŃ ANTYKOROZYJNYCH</w:t>
      </w:r>
      <w:r w:rsidR="001F7155" w:rsidRPr="00C05E44">
        <w:rPr>
          <w:rFonts w:ascii="Arial" w:hAnsi="Arial" w:cs="Arial"/>
          <w:b/>
          <w:sz w:val="24"/>
          <w:szCs w:val="24"/>
        </w:rPr>
        <w:t xml:space="preserve"> DLA ROBÓT REMONTOWYCH, MODERNIZACYJNYCH ORAZ NOWO PLANOWANYCH PRZEDSIĘWZIĘĆ  INWESTYCYJNYCH</w:t>
      </w:r>
    </w:p>
    <w:p w14:paraId="3D3B67D9" w14:textId="77777777" w:rsidR="00212DBF" w:rsidRPr="00C05E44" w:rsidRDefault="00212DBF" w:rsidP="00212DBF">
      <w:pPr>
        <w:spacing w:before="60"/>
        <w:rPr>
          <w:rFonts w:ascii="Arial" w:hAnsi="Arial" w:cs="Arial"/>
          <w:color w:val="FF0000"/>
          <w:sz w:val="24"/>
          <w:szCs w:val="24"/>
        </w:rPr>
      </w:pPr>
    </w:p>
    <w:p w14:paraId="2B0BB6CA" w14:textId="77777777" w:rsidR="00212DBF" w:rsidRPr="00C05E44" w:rsidRDefault="00212DBF" w:rsidP="00EC732B">
      <w:pPr>
        <w:spacing w:before="60"/>
        <w:jc w:val="center"/>
        <w:rPr>
          <w:rFonts w:ascii="Arial" w:hAnsi="Arial" w:cs="Arial"/>
          <w:sz w:val="24"/>
          <w:szCs w:val="24"/>
        </w:rPr>
      </w:pPr>
      <w:r w:rsidRPr="00C05E44">
        <w:rPr>
          <w:rFonts w:ascii="Arial" w:hAnsi="Arial" w:cs="Arial"/>
          <w:sz w:val="24"/>
          <w:szCs w:val="24"/>
        </w:rPr>
        <w:t>***************************************************</w:t>
      </w:r>
      <w:r w:rsidR="00EC732B" w:rsidRPr="00C05E44">
        <w:rPr>
          <w:rFonts w:ascii="Arial" w:hAnsi="Arial" w:cs="Arial"/>
          <w:sz w:val="24"/>
          <w:szCs w:val="24"/>
        </w:rPr>
        <w:t>*******************************</w:t>
      </w:r>
    </w:p>
    <w:p w14:paraId="7B703DBE" w14:textId="77777777" w:rsidR="00212DBF" w:rsidRPr="00C05E44" w:rsidRDefault="00212DBF" w:rsidP="00212DBF">
      <w:pPr>
        <w:pStyle w:val="Bezodstpw"/>
        <w:jc w:val="center"/>
        <w:rPr>
          <w:rStyle w:val="FontStyle65"/>
          <w:b w:val="0"/>
          <w:sz w:val="24"/>
          <w:szCs w:val="24"/>
          <w:lang w:val="en-AU"/>
        </w:rPr>
      </w:pPr>
      <w:r w:rsidRPr="00C05E44">
        <w:rPr>
          <w:rStyle w:val="FontStyle65"/>
          <w:b w:val="0"/>
          <w:sz w:val="24"/>
          <w:szCs w:val="24"/>
          <w:lang w:val="en-AU"/>
        </w:rPr>
        <w:t>TECHNICAL STANDARDS OF ANWIL S.A.</w:t>
      </w:r>
    </w:p>
    <w:p w14:paraId="1BFDA47A" w14:textId="77777777" w:rsidR="00212DBF" w:rsidRPr="00C05E44" w:rsidRDefault="00212DBF" w:rsidP="00212DBF">
      <w:pPr>
        <w:pStyle w:val="Bezodstpw"/>
        <w:jc w:val="center"/>
        <w:rPr>
          <w:rStyle w:val="FontStyle65"/>
          <w:b w:val="0"/>
          <w:color w:val="FF0000"/>
          <w:sz w:val="24"/>
          <w:szCs w:val="24"/>
          <w:lang w:val="en-AU"/>
        </w:rPr>
      </w:pPr>
      <w:r w:rsidRPr="00C05E44">
        <w:rPr>
          <w:rStyle w:val="FontStyle65"/>
          <w:b w:val="0"/>
          <w:sz w:val="24"/>
          <w:szCs w:val="24"/>
          <w:lang w:val="en-AU"/>
        </w:rPr>
        <w:t xml:space="preserve">FOR </w:t>
      </w:r>
      <w:r w:rsidR="00423786" w:rsidRPr="00C05E44">
        <w:rPr>
          <w:rStyle w:val="FontStyle76"/>
          <w:rFonts w:ascii="Arial" w:hAnsi="Arial" w:cs="Arial"/>
          <w:b w:val="0"/>
          <w:i/>
          <w:sz w:val="24"/>
          <w:szCs w:val="24"/>
          <w:lang w:val="en-AU"/>
        </w:rPr>
        <w:t>ANTI-CORROSION PROTECTION</w:t>
      </w:r>
    </w:p>
    <w:p w14:paraId="6C9B98EF" w14:textId="77777777" w:rsidR="00723539" w:rsidRPr="00C05E44" w:rsidRDefault="00723539" w:rsidP="00ED1D0D">
      <w:pPr>
        <w:pStyle w:val="Bezodstpw"/>
        <w:jc w:val="center"/>
        <w:rPr>
          <w:rStyle w:val="FontStyle66"/>
          <w:sz w:val="24"/>
          <w:szCs w:val="24"/>
          <w:lang w:val="en-AU"/>
        </w:rPr>
      </w:pPr>
    </w:p>
    <w:p w14:paraId="28470701" w14:textId="77777777" w:rsidR="001F7155" w:rsidRPr="00C05E44" w:rsidRDefault="00212DBF" w:rsidP="001F7155">
      <w:pPr>
        <w:pStyle w:val="Bezodstpw"/>
        <w:jc w:val="center"/>
        <w:rPr>
          <w:rStyle w:val="FontStyle76"/>
          <w:rFonts w:ascii="Arial" w:hAnsi="Arial" w:cs="Arial"/>
          <w:i/>
          <w:sz w:val="24"/>
          <w:szCs w:val="24"/>
          <w:lang w:val="en-AU"/>
        </w:rPr>
      </w:pPr>
      <w:r w:rsidRPr="00C05E44">
        <w:rPr>
          <w:rStyle w:val="FontStyle66"/>
          <w:sz w:val="24"/>
          <w:szCs w:val="24"/>
          <w:lang w:val="en-AU"/>
        </w:rPr>
        <w:t>TECHNICAL REQUIREMENTS FOR PRODUCTION AND COMMISSIONING OF</w:t>
      </w:r>
      <w:r w:rsidRPr="00C05E44">
        <w:rPr>
          <w:rStyle w:val="FontStyle66"/>
          <w:i w:val="0"/>
          <w:sz w:val="24"/>
          <w:szCs w:val="24"/>
          <w:lang w:val="en-AU"/>
        </w:rPr>
        <w:t xml:space="preserve"> </w:t>
      </w:r>
      <w:r w:rsidR="00423786" w:rsidRPr="00C05E44">
        <w:rPr>
          <w:rStyle w:val="FontStyle76"/>
          <w:rFonts w:ascii="Arial" w:hAnsi="Arial" w:cs="Arial"/>
          <w:i/>
          <w:sz w:val="24"/>
          <w:szCs w:val="24"/>
          <w:lang w:val="en-AU"/>
        </w:rPr>
        <w:t>ANTI-CORROSION PROTECTION</w:t>
      </w:r>
      <w:r w:rsidR="001F7155" w:rsidRPr="00C05E44">
        <w:rPr>
          <w:rStyle w:val="FontStyle76"/>
          <w:rFonts w:ascii="Arial" w:hAnsi="Arial" w:cs="Arial"/>
          <w:i/>
          <w:sz w:val="24"/>
          <w:szCs w:val="24"/>
          <w:lang w:val="en-AU"/>
        </w:rPr>
        <w:t xml:space="preserve"> </w:t>
      </w:r>
    </w:p>
    <w:p w14:paraId="47E486B5" w14:textId="77777777" w:rsidR="00EC732B" w:rsidRDefault="001F7155" w:rsidP="00A27710">
      <w:pPr>
        <w:pStyle w:val="Bezodstpw"/>
        <w:jc w:val="center"/>
        <w:rPr>
          <w:rStyle w:val="FontStyle76"/>
          <w:rFonts w:ascii="Arial" w:hAnsi="Arial" w:cs="Arial"/>
          <w:i/>
          <w:sz w:val="24"/>
          <w:szCs w:val="24"/>
          <w:lang w:val="en-AU"/>
        </w:rPr>
      </w:pPr>
      <w:r w:rsidRPr="00C05E44">
        <w:rPr>
          <w:rStyle w:val="FontStyle76"/>
          <w:rFonts w:ascii="Arial" w:hAnsi="Arial" w:cs="Arial"/>
          <w:i/>
          <w:sz w:val="24"/>
          <w:szCs w:val="24"/>
          <w:lang w:val="en-AU"/>
        </w:rPr>
        <w:t>FOR RENOVATION, MODERNIZATION WORKS AND NEW PLANNED INVESTMENT PROJECTS</w:t>
      </w:r>
    </w:p>
    <w:p w14:paraId="2510A353" w14:textId="77777777" w:rsidR="00C05E44" w:rsidRDefault="00C05E44" w:rsidP="00A27710">
      <w:pPr>
        <w:pStyle w:val="Bezodstpw"/>
        <w:jc w:val="center"/>
        <w:rPr>
          <w:rStyle w:val="FontStyle76"/>
          <w:rFonts w:ascii="Arial" w:hAnsi="Arial" w:cs="Arial"/>
          <w:i/>
          <w:sz w:val="24"/>
          <w:szCs w:val="24"/>
          <w:lang w:val="en-AU"/>
        </w:rPr>
      </w:pPr>
    </w:p>
    <w:p w14:paraId="0A566B44" w14:textId="77777777" w:rsidR="00C05E44" w:rsidRDefault="00C05E44" w:rsidP="00A27710">
      <w:pPr>
        <w:pStyle w:val="Bezodstpw"/>
        <w:jc w:val="center"/>
        <w:rPr>
          <w:rStyle w:val="FontStyle76"/>
          <w:rFonts w:ascii="Arial" w:hAnsi="Arial" w:cs="Arial"/>
          <w:i/>
          <w:sz w:val="24"/>
          <w:szCs w:val="24"/>
          <w:lang w:val="en-AU"/>
        </w:rPr>
      </w:pPr>
    </w:p>
    <w:p w14:paraId="305DC773" w14:textId="77777777" w:rsidR="00C05E44" w:rsidRDefault="00C05E44" w:rsidP="00A27710">
      <w:pPr>
        <w:pStyle w:val="Bezodstpw"/>
        <w:jc w:val="center"/>
        <w:rPr>
          <w:rStyle w:val="FontStyle76"/>
          <w:rFonts w:ascii="Arial" w:hAnsi="Arial" w:cs="Arial"/>
          <w:i/>
          <w:sz w:val="24"/>
          <w:szCs w:val="24"/>
          <w:lang w:val="en-AU"/>
        </w:rPr>
      </w:pPr>
    </w:p>
    <w:p w14:paraId="18B96604" w14:textId="77777777" w:rsidR="00C05E44" w:rsidRPr="00C05E44" w:rsidRDefault="00C05E44" w:rsidP="00A27710">
      <w:pPr>
        <w:pStyle w:val="Bezodstpw"/>
        <w:jc w:val="center"/>
        <w:rPr>
          <w:rStyle w:val="FontStyle91"/>
          <w:rFonts w:ascii="Arial" w:hAnsi="Arial" w:cs="Arial"/>
          <w:b w:val="0"/>
          <w:bCs w:val="0"/>
          <w:color w:val="FF0000"/>
          <w:sz w:val="24"/>
          <w:szCs w:val="24"/>
          <w:lang w:val="en-AU"/>
        </w:rPr>
      </w:pPr>
    </w:p>
    <w:p w14:paraId="1B8B55C3" w14:textId="77777777" w:rsidR="009B5962" w:rsidRDefault="009B5962" w:rsidP="00000AE1">
      <w:pPr>
        <w:pStyle w:val="Style28"/>
        <w:widowControl/>
        <w:spacing w:before="86" w:line="370" w:lineRule="exact"/>
        <w:ind w:left="-567"/>
        <w:jc w:val="left"/>
        <w:rPr>
          <w:rStyle w:val="FontStyle91"/>
          <w:b w:val="0"/>
          <w:sz w:val="22"/>
          <w:szCs w:val="22"/>
        </w:rPr>
      </w:pPr>
      <w:r>
        <w:rPr>
          <w:rStyle w:val="FontStyle91"/>
          <w:b w:val="0"/>
          <w:sz w:val="22"/>
          <w:szCs w:val="22"/>
        </w:rPr>
        <w:t xml:space="preserve">            </w:t>
      </w:r>
    </w:p>
    <w:p w14:paraId="4B65D70E" w14:textId="77777777" w:rsidR="00000AE1" w:rsidRPr="009B5962" w:rsidRDefault="00000AE1" w:rsidP="00000AE1">
      <w:pPr>
        <w:pStyle w:val="Style28"/>
        <w:widowControl/>
        <w:spacing w:before="86" w:line="370" w:lineRule="exact"/>
        <w:ind w:left="-567"/>
        <w:jc w:val="left"/>
        <w:rPr>
          <w:rStyle w:val="FontStyle91"/>
          <w:b w:val="0"/>
          <w:sz w:val="22"/>
          <w:szCs w:val="22"/>
        </w:rPr>
      </w:pPr>
    </w:p>
    <w:p w14:paraId="1CF81D4A" w14:textId="77777777" w:rsidR="009B5962" w:rsidRPr="009B5962" w:rsidRDefault="009B5962" w:rsidP="009B5962">
      <w:pPr>
        <w:pStyle w:val="Style28"/>
        <w:widowControl/>
        <w:spacing w:before="86" w:line="370" w:lineRule="exact"/>
        <w:ind w:left="-567"/>
        <w:jc w:val="left"/>
        <w:rPr>
          <w:rStyle w:val="FontStyle91"/>
          <w:b w:val="0"/>
          <w:sz w:val="22"/>
          <w:szCs w:val="22"/>
        </w:rPr>
      </w:pPr>
    </w:p>
    <w:p w14:paraId="75885441" w14:textId="77777777" w:rsidR="009B5962" w:rsidRDefault="009B5962" w:rsidP="009A4EC0">
      <w:pPr>
        <w:pStyle w:val="Style28"/>
        <w:widowControl/>
        <w:spacing w:before="86" w:line="370" w:lineRule="exact"/>
        <w:jc w:val="left"/>
        <w:rPr>
          <w:rStyle w:val="FontStyle91"/>
          <w:sz w:val="22"/>
          <w:szCs w:val="22"/>
        </w:rPr>
      </w:pPr>
    </w:p>
    <w:p w14:paraId="0A15408C" w14:textId="77777777" w:rsidR="00C95980" w:rsidRPr="009C7A2A" w:rsidRDefault="00C95980" w:rsidP="00C95980">
      <w:pPr>
        <w:pStyle w:val="Style28"/>
        <w:widowControl/>
        <w:spacing w:before="86" w:line="370" w:lineRule="exact"/>
        <w:ind w:left="-567"/>
        <w:jc w:val="left"/>
        <w:rPr>
          <w:rStyle w:val="FontStyle91"/>
          <w:b w:val="0"/>
          <w:sz w:val="24"/>
          <w:szCs w:val="24"/>
        </w:rPr>
      </w:pPr>
      <w:r w:rsidRPr="009C7A2A">
        <w:rPr>
          <w:rStyle w:val="FontStyle91"/>
          <w:sz w:val="22"/>
          <w:szCs w:val="22"/>
        </w:rPr>
        <w:lastRenderedPageBreak/>
        <w:t xml:space="preserve">SPIS TREŚCI / </w:t>
      </w:r>
      <w:r w:rsidRPr="00897099">
        <w:rPr>
          <w:rStyle w:val="FontStyle91"/>
          <w:sz w:val="22"/>
          <w:szCs w:val="22"/>
          <w:lang w:val="en-AU"/>
        </w:rPr>
        <w:t>CONTENTS</w:t>
      </w:r>
      <w:r w:rsidRPr="009C7A2A">
        <w:rPr>
          <w:rStyle w:val="FontStyle91"/>
          <w:sz w:val="22"/>
          <w:szCs w:val="22"/>
        </w:rPr>
        <w:t xml:space="preserve"> :</w:t>
      </w:r>
      <w:r w:rsidRPr="009C7A2A">
        <w:rPr>
          <w:rStyle w:val="FontStyle91"/>
          <w:sz w:val="22"/>
          <w:szCs w:val="22"/>
        </w:rPr>
        <w:tab/>
      </w:r>
      <w:r w:rsidRPr="009C7A2A">
        <w:rPr>
          <w:rStyle w:val="FontStyle91"/>
          <w:sz w:val="24"/>
          <w:szCs w:val="24"/>
        </w:rPr>
        <w:tab/>
      </w:r>
      <w:r>
        <w:rPr>
          <w:rStyle w:val="FontStyle91"/>
          <w:sz w:val="24"/>
          <w:szCs w:val="24"/>
        </w:rPr>
        <w:t xml:space="preserve">   </w:t>
      </w:r>
      <w:r w:rsidRPr="009C7A2A">
        <w:rPr>
          <w:rStyle w:val="FontStyle91"/>
          <w:sz w:val="24"/>
          <w:szCs w:val="24"/>
        </w:rPr>
        <w:tab/>
      </w:r>
      <w:r w:rsidRPr="009C7A2A">
        <w:rPr>
          <w:rStyle w:val="FontStyle91"/>
          <w:sz w:val="24"/>
          <w:szCs w:val="24"/>
        </w:rPr>
        <w:tab/>
      </w:r>
      <w:r w:rsidRPr="009C7A2A">
        <w:rPr>
          <w:rStyle w:val="FontStyle91"/>
          <w:sz w:val="24"/>
          <w:szCs w:val="24"/>
        </w:rPr>
        <w:tab/>
      </w:r>
      <w:r w:rsidRPr="009C7A2A">
        <w:rPr>
          <w:rStyle w:val="FontStyle91"/>
          <w:sz w:val="24"/>
          <w:szCs w:val="24"/>
        </w:rPr>
        <w:tab/>
      </w:r>
      <w:r w:rsidRPr="009C7A2A">
        <w:rPr>
          <w:rStyle w:val="FontStyle91"/>
          <w:sz w:val="24"/>
          <w:szCs w:val="24"/>
        </w:rPr>
        <w:tab/>
      </w:r>
      <w:r w:rsidRPr="009C7A2A">
        <w:rPr>
          <w:rStyle w:val="FontStyle91"/>
          <w:sz w:val="24"/>
          <w:szCs w:val="24"/>
        </w:rPr>
        <w:tab/>
      </w:r>
      <w:r w:rsidRPr="009C7A2A">
        <w:rPr>
          <w:rStyle w:val="FontStyle91"/>
          <w:sz w:val="24"/>
          <w:szCs w:val="24"/>
        </w:rPr>
        <w:tab/>
        <w:t xml:space="preserve"> </w:t>
      </w:r>
      <w:r>
        <w:rPr>
          <w:rStyle w:val="FontStyle91"/>
          <w:sz w:val="24"/>
          <w:szCs w:val="24"/>
        </w:rPr>
        <w:t xml:space="preserve">        </w:t>
      </w:r>
      <w:r w:rsidRPr="009C7A2A">
        <w:rPr>
          <w:rStyle w:val="FontStyle91"/>
          <w:b w:val="0"/>
        </w:rPr>
        <w:t>STRONA</w:t>
      </w:r>
      <w:r>
        <w:rPr>
          <w:rStyle w:val="FontStyle91"/>
          <w:b w:val="0"/>
        </w:rPr>
        <w:t>/</w:t>
      </w:r>
      <w:r w:rsidRPr="00897099">
        <w:rPr>
          <w:rStyle w:val="FontStyle91"/>
          <w:b w:val="0"/>
          <w:lang w:val="en-AU"/>
        </w:rPr>
        <w:t>PAGE</w:t>
      </w:r>
    </w:p>
    <w:p w14:paraId="6C59E2F2" w14:textId="77777777" w:rsidR="006A7CF1" w:rsidRPr="007940A7" w:rsidRDefault="006A7CF1" w:rsidP="003C5955">
      <w:pPr>
        <w:pStyle w:val="Style28"/>
        <w:widowControl/>
        <w:spacing w:before="86" w:line="370" w:lineRule="exact"/>
        <w:ind w:left="-567"/>
        <w:jc w:val="left"/>
        <w:rPr>
          <w:rStyle w:val="FontStyle91"/>
          <w:b w:val="0"/>
          <w:sz w:val="24"/>
          <w:szCs w:val="24"/>
        </w:rPr>
      </w:pPr>
    </w:p>
    <w:p w14:paraId="4F643E92" w14:textId="77777777" w:rsidR="00E21AD9" w:rsidRPr="007940A7" w:rsidRDefault="00E21AD9" w:rsidP="00E21AD9">
      <w:pPr>
        <w:pStyle w:val="Bezodstpw"/>
        <w:ind w:left="-567"/>
        <w:rPr>
          <w:rStyle w:val="FontStyle84"/>
          <w:color w:val="FF0000"/>
          <w:sz w:val="20"/>
          <w:szCs w:val="20"/>
        </w:rPr>
      </w:pPr>
    </w:p>
    <w:p w14:paraId="53C14D2A" w14:textId="77777777" w:rsidR="00E21AD9" w:rsidRPr="005305A2" w:rsidRDefault="009A7834" w:rsidP="00725FCA">
      <w:pPr>
        <w:pStyle w:val="Bezodstpw"/>
        <w:numPr>
          <w:ilvl w:val="0"/>
          <w:numId w:val="1"/>
        </w:numPr>
        <w:ind w:left="-142" w:hanging="284"/>
        <w:rPr>
          <w:rStyle w:val="FontStyle90"/>
          <w:sz w:val="20"/>
          <w:szCs w:val="20"/>
        </w:rPr>
      </w:pPr>
      <w:r w:rsidRPr="005305A2">
        <w:rPr>
          <w:rStyle w:val="FontStyle84"/>
          <w:sz w:val="20"/>
          <w:szCs w:val="20"/>
        </w:rPr>
        <w:t>OGÓLNE WYMAGANIA D</w:t>
      </w:r>
      <w:r w:rsidR="00837A06" w:rsidRPr="005305A2">
        <w:rPr>
          <w:rStyle w:val="FontStyle84"/>
          <w:sz w:val="20"/>
          <w:szCs w:val="20"/>
        </w:rPr>
        <w:t>OTYCZĄCE</w:t>
      </w:r>
      <w:r w:rsidR="00E21DA8" w:rsidRPr="005305A2">
        <w:rPr>
          <w:rStyle w:val="FontStyle90"/>
          <w:sz w:val="20"/>
          <w:szCs w:val="20"/>
        </w:rPr>
        <w:t xml:space="preserve"> </w:t>
      </w:r>
      <w:r w:rsidR="00423786">
        <w:rPr>
          <w:rStyle w:val="FontStyle90"/>
          <w:sz w:val="20"/>
          <w:szCs w:val="20"/>
        </w:rPr>
        <w:t>ZABEZPIECZEŃ ANTYOROZYJNYCH</w:t>
      </w:r>
      <w:r w:rsidR="00B1112D" w:rsidRPr="005305A2">
        <w:rPr>
          <w:rStyle w:val="FontStyle90"/>
          <w:sz w:val="20"/>
          <w:szCs w:val="20"/>
        </w:rPr>
        <w:tab/>
      </w:r>
      <w:r w:rsidR="00E21AD9" w:rsidRPr="005305A2">
        <w:rPr>
          <w:rStyle w:val="FontStyle90"/>
          <w:sz w:val="20"/>
          <w:szCs w:val="20"/>
        </w:rPr>
        <w:tab/>
      </w:r>
      <w:r w:rsidR="00E21AD9" w:rsidRPr="005305A2">
        <w:rPr>
          <w:rStyle w:val="FontStyle90"/>
          <w:sz w:val="20"/>
          <w:szCs w:val="20"/>
        </w:rPr>
        <w:tab/>
      </w:r>
      <w:r w:rsidR="00E21AD9" w:rsidRPr="005305A2">
        <w:rPr>
          <w:rStyle w:val="FontStyle90"/>
          <w:sz w:val="20"/>
          <w:szCs w:val="20"/>
        </w:rPr>
        <w:tab/>
      </w:r>
      <w:r w:rsidR="00E21AD9" w:rsidRPr="005305A2">
        <w:rPr>
          <w:rStyle w:val="FontStyle90"/>
          <w:sz w:val="20"/>
          <w:szCs w:val="20"/>
        </w:rPr>
        <w:tab/>
      </w:r>
      <w:r w:rsidR="00E21DA8" w:rsidRPr="005305A2">
        <w:rPr>
          <w:rStyle w:val="FontStyle90"/>
          <w:sz w:val="20"/>
          <w:szCs w:val="20"/>
        </w:rPr>
        <w:tab/>
      </w:r>
      <w:r w:rsidR="00DB2053" w:rsidRPr="005305A2">
        <w:rPr>
          <w:rStyle w:val="FontStyle90"/>
          <w:sz w:val="20"/>
          <w:szCs w:val="20"/>
        </w:rPr>
        <w:t xml:space="preserve"> </w:t>
      </w:r>
      <w:r w:rsidR="005305A2" w:rsidRPr="005305A2">
        <w:rPr>
          <w:rStyle w:val="FontStyle90"/>
          <w:sz w:val="20"/>
          <w:szCs w:val="20"/>
        </w:rPr>
        <w:t>3</w:t>
      </w:r>
    </w:p>
    <w:p w14:paraId="39BA3434" w14:textId="77777777" w:rsidR="00E21AD9" w:rsidRPr="005305A2" w:rsidRDefault="00C95980" w:rsidP="00E21AD9">
      <w:pPr>
        <w:pStyle w:val="Bezodstpw"/>
        <w:ind w:left="-142"/>
        <w:rPr>
          <w:rStyle w:val="FontStyle90"/>
          <w:rFonts w:cs="Arial"/>
          <w:sz w:val="20"/>
          <w:szCs w:val="20"/>
        </w:rPr>
      </w:pPr>
      <w:r w:rsidRPr="005305A2">
        <w:rPr>
          <w:rStyle w:val="FontStyle84"/>
          <w:rFonts w:cs="Arial"/>
          <w:sz w:val="20"/>
          <w:szCs w:val="20"/>
          <w:lang w:val="en-US"/>
        </w:rPr>
        <w:t xml:space="preserve">GENERAL REQUIREMENTS FOR </w:t>
      </w:r>
      <w:r w:rsidR="00423786">
        <w:rPr>
          <w:rStyle w:val="FontStyle84"/>
          <w:rFonts w:cs="Arial"/>
          <w:sz w:val="20"/>
          <w:szCs w:val="20"/>
          <w:lang w:val="en-US"/>
        </w:rPr>
        <w:t>ANTICORROSION PROTECTION</w:t>
      </w:r>
      <w:r w:rsidR="005460EA" w:rsidRPr="005305A2">
        <w:rPr>
          <w:rStyle w:val="FontStyle90"/>
          <w:rFonts w:cs="Arial"/>
          <w:sz w:val="20"/>
          <w:szCs w:val="20"/>
        </w:rPr>
        <w:tab/>
      </w:r>
      <w:r w:rsidR="005460EA" w:rsidRPr="005305A2">
        <w:rPr>
          <w:rStyle w:val="FontStyle90"/>
          <w:rFonts w:cs="Arial"/>
          <w:sz w:val="20"/>
          <w:szCs w:val="20"/>
        </w:rPr>
        <w:tab/>
      </w:r>
      <w:r w:rsidR="005460EA" w:rsidRPr="005305A2">
        <w:rPr>
          <w:rStyle w:val="FontStyle90"/>
          <w:rFonts w:cs="Arial"/>
          <w:sz w:val="20"/>
          <w:szCs w:val="20"/>
        </w:rPr>
        <w:tab/>
      </w:r>
      <w:r w:rsidR="005460EA" w:rsidRPr="005305A2">
        <w:rPr>
          <w:rStyle w:val="FontStyle90"/>
          <w:rFonts w:cs="Arial"/>
          <w:sz w:val="20"/>
          <w:szCs w:val="20"/>
        </w:rPr>
        <w:tab/>
      </w:r>
    </w:p>
    <w:p w14:paraId="3771709B" w14:textId="77777777" w:rsidR="00E21AD9" w:rsidRPr="00273297" w:rsidRDefault="00E21AD9" w:rsidP="00146F7F">
      <w:pPr>
        <w:pStyle w:val="Bezodstpw"/>
        <w:ind w:left="-142" w:right="-567"/>
        <w:rPr>
          <w:rStyle w:val="FontStyle90"/>
          <w:sz w:val="20"/>
          <w:szCs w:val="20"/>
          <w:highlight w:val="yellow"/>
        </w:rPr>
      </w:pPr>
    </w:p>
    <w:p w14:paraId="15F9A940" w14:textId="77777777" w:rsidR="00E21AD9" w:rsidRPr="000C31BA" w:rsidRDefault="002D28FA" w:rsidP="00725FCA">
      <w:pPr>
        <w:pStyle w:val="Bezodstpw"/>
        <w:numPr>
          <w:ilvl w:val="0"/>
          <w:numId w:val="1"/>
        </w:numPr>
        <w:ind w:left="-142" w:hanging="284"/>
        <w:rPr>
          <w:rStyle w:val="FontStyle84"/>
          <w:sz w:val="20"/>
          <w:szCs w:val="20"/>
        </w:rPr>
      </w:pPr>
      <w:r w:rsidRPr="000C31BA">
        <w:rPr>
          <w:rStyle w:val="FontStyle84"/>
          <w:sz w:val="20"/>
          <w:szCs w:val="20"/>
        </w:rPr>
        <w:t xml:space="preserve">PRACE </w:t>
      </w:r>
      <w:r w:rsidR="00EA73F4" w:rsidRPr="000C31BA">
        <w:rPr>
          <w:rStyle w:val="FontStyle84"/>
          <w:sz w:val="20"/>
          <w:szCs w:val="20"/>
        </w:rPr>
        <w:t>ANTYKOROZYJNE</w:t>
      </w:r>
      <w:r w:rsidR="00667C1A" w:rsidRPr="000C31BA">
        <w:rPr>
          <w:rStyle w:val="FontStyle84"/>
          <w:sz w:val="20"/>
          <w:szCs w:val="20"/>
        </w:rPr>
        <w:tab/>
      </w:r>
      <w:r w:rsidR="00667C1A" w:rsidRPr="000C31BA">
        <w:rPr>
          <w:rStyle w:val="FontStyle84"/>
          <w:sz w:val="20"/>
          <w:szCs w:val="20"/>
        </w:rPr>
        <w:tab/>
      </w:r>
      <w:r w:rsidR="00667C1A" w:rsidRPr="000C31BA">
        <w:rPr>
          <w:rStyle w:val="FontStyle84"/>
          <w:sz w:val="20"/>
          <w:szCs w:val="20"/>
        </w:rPr>
        <w:tab/>
      </w:r>
      <w:r w:rsidR="00837A06" w:rsidRPr="000C31BA">
        <w:rPr>
          <w:rStyle w:val="FontStyle84"/>
          <w:sz w:val="20"/>
          <w:szCs w:val="20"/>
        </w:rPr>
        <w:tab/>
      </w:r>
      <w:r w:rsidR="00837A06" w:rsidRPr="000C31BA">
        <w:rPr>
          <w:rStyle w:val="FontStyle84"/>
          <w:sz w:val="20"/>
          <w:szCs w:val="20"/>
        </w:rPr>
        <w:tab/>
      </w:r>
      <w:r w:rsidR="00837A06" w:rsidRPr="000C31BA">
        <w:rPr>
          <w:rStyle w:val="FontStyle84"/>
          <w:sz w:val="20"/>
          <w:szCs w:val="20"/>
        </w:rPr>
        <w:tab/>
      </w:r>
      <w:r w:rsidR="00837A06" w:rsidRPr="000C31BA">
        <w:rPr>
          <w:rStyle w:val="FontStyle84"/>
          <w:sz w:val="20"/>
          <w:szCs w:val="20"/>
        </w:rPr>
        <w:tab/>
      </w:r>
      <w:r w:rsidR="00837A06" w:rsidRPr="000C31BA">
        <w:rPr>
          <w:rStyle w:val="FontStyle84"/>
          <w:sz w:val="20"/>
          <w:szCs w:val="20"/>
        </w:rPr>
        <w:tab/>
      </w:r>
      <w:r w:rsidR="00837A06" w:rsidRPr="000C31BA">
        <w:rPr>
          <w:rStyle w:val="FontStyle84"/>
          <w:sz w:val="20"/>
          <w:szCs w:val="20"/>
        </w:rPr>
        <w:tab/>
      </w:r>
      <w:r w:rsidR="00146F7F" w:rsidRPr="000C31BA">
        <w:rPr>
          <w:rStyle w:val="FontStyle84"/>
          <w:sz w:val="20"/>
          <w:szCs w:val="20"/>
        </w:rPr>
        <w:t xml:space="preserve"> </w:t>
      </w:r>
      <w:r w:rsidR="00C40D68" w:rsidRPr="000C31BA">
        <w:rPr>
          <w:rStyle w:val="FontStyle84"/>
          <w:sz w:val="20"/>
          <w:szCs w:val="20"/>
        </w:rPr>
        <w:tab/>
      </w:r>
      <w:r w:rsidRPr="000C31BA">
        <w:rPr>
          <w:rStyle w:val="FontStyle84"/>
          <w:sz w:val="20"/>
          <w:szCs w:val="20"/>
        </w:rPr>
        <w:tab/>
      </w:r>
      <w:r w:rsidR="00AC654B" w:rsidRPr="000C31BA">
        <w:rPr>
          <w:rStyle w:val="FontStyle84"/>
          <w:sz w:val="20"/>
          <w:szCs w:val="20"/>
        </w:rPr>
        <w:t xml:space="preserve"> </w:t>
      </w:r>
      <w:r w:rsidR="0043071B">
        <w:rPr>
          <w:rStyle w:val="FontStyle84"/>
          <w:sz w:val="20"/>
          <w:szCs w:val="20"/>
        </w:rPr>
        <w:t>7</w:t>
      </w:r>
    </w:p>
    <w:p w14:paraId="25DEC5E8" w14:textId="77777777" w:rsidR="00622582" w:rsidRPr="000C31BA" w:rsidRDefault="00EA73F4" w:rsidP="00B178F7">
      <w:pPr>
        <w:pStyle w:val="Bezodstpw"/>
        <w:ind w:left="-142"/>
        <w:rPr>
          <w:rStyle w:val="FontStyle85"/>
          <w:sz w:val="20"/>
          <w:szCs w:val="20"/>
        </w:rPr>
      </w:pPr>
      <w:r w:rsidRPr="000C31BA">
        <w:rPr>
          <w:rStyle w:val="FontStyle84"/>
          <w:rFonts w:cs="Arial"/>
          <w:sz w:val="20"/>
          <w:szCs w:val="20"/>
        </w:rPr>
        <w:t>ANTICORROSION</w:t>
      </w:r>
      <w:r w:rsidR="00AA1AC1" w:rsidRPr="000C31BA">
        <w:rPr>
          <w:rStyle w:val="FontStyle84"/>
          <w:rFonts w:cs="Arial"/>
          <w:sz w:val="20"/>
          <w:szCs w:val="20"/>
        </w:rPr>
        <w:t xml:space="preserve"> WORKS</w:t>
      </w:r>
      <w:r w:rsidR="004A48AF" w:rsidRPr="000C31BA">
        <w:rPr>
          <w:rStyle w:val="FontStyle85"/>
          <w:sz w:val="20"/>
          <w:szCs w:val="20"/>
        </w:rPr>
        <w:tab/>
      </w:r>
      <w:r w:rsidR="004A48AF" w:rsidRPr="000C31BA">
        <w:rPr>
          <w:rStyle w:val="FontStyle85"/>
          <w:sz w:val="20"/>
          <w:szCs w:val="20"/>
        </w:rPr>
        <w:tab/>
      </w:r>
      <w:r w:rsidR="004A48AF" w:rsidRPr="000C31BA">
        <w:rPr>
          <w:rStyle w:val="FontStyle85"/>
          <w:sz w:val="20"/>
          <w:szCs w:val="20"/>
        </w:rPr>
        <w:tab/>
      </w:r>
      <w:r w:rsidR="004A48AF" w:rsidRPr="000C31BA">
        <w:rPr>
          <w:rStyle w:val="FontStyle85"/>
          <w:sz w:val="20"/>
          <w:szCs w:val="20"/>
        </w:rPr>
        <w:tab/>
      </w:r>
      <w:r w:rsidR="00622582" w:rsidRPr="000C31BA">
        <w:rPr>
          <w:rStyle w:val="FontStyle85"/>
          <w:sz w:val="20"/>
          <w:szCs w:val="20"/>
        </w:rPr>
        <w:tab/>
      </w:r>
      <w:r w:rsidR="00622582" w:rsidRPr="000C31BA">
        <w:rPr>
          <w:rStyle w:val="FontStyle85"/>
          <w:sz w:val="20"/>
          <w:szCs w:val="20"/>
        </w:rPr>
        <w:tab/>
      </w:r>
    </w:p>
    <w:p w14:paraId="6E5B1DF6" w14:textId="77777777" w:rsidR="00622582" w:rsidRPr="000C31BA" w:rsidRDefault="00622582" w:rsidP="00622582">
      <w:pPr>
        <w:pStyle w:val="Bezodstpw"/>
        <w:ind w:left="-142"/>
        <w:rPr>
          <w:rStyle w:val="FontStyle90"/>
          <w:sz w:val="20"/>
          <w:szCs w:val="20"/>
          <w:highlight w:val="yellow"/>
        </w:rPr>
      </w:pPr>
    </w:p>
    <w:p w14:paraId="3899478D" w14:textId="77777777" w:rsidR="00B64F90" w:rsidRPr="000C31BA" w:rsidRDefault="00DB2053" w:rsidP="00B64F90">
      <w:pPr>
        <w:pStyle w:val="Bezodstpw"/>
        <w:numPr>
          <w:ilvl w:val="0"/>
          <w:numId w:val="1"/>
        </w:numPr>
        <w:ind w:left="-142" w:hanging="284"/>
        <w:rPr>
          <w:rStyle w:val="FontStyle84"/>
          <w:sz w:val="20"/>
          <w:szCs w:val="20"/>
        </w:rPr>
      </w:pPr>
      <w:r w:rsidRPr="000C31BA">
        <w:rPr>
          <w:rStyle w:val="FontStyle84"/>
          <w:sz w:val="20"/>
          <w:szCs w:val="20"/>
        </w:rPr>
        <w:t xml:space="preserve">OGÓLNE WYMAGANIA DOTYCZĄCE ODBIORU PRAC </w:t>
      </w:r>
      <w:r w:rsidR="00EA73F4" w:rsidRPr="000C31BA">
        <w:rPr>
          <w:rStyle w:val="FontStyle84"/>
          <w:sz w:val="20"/>
          <w:szCs w:val="20"/>
        </w:rPr>
        <w:t>ANTYKOROZYJNYCH</w:t>
      </w:r>
      <w:r w:rsidRPr="000C31BA">
        <w:rPr>
          <w:rStyle w:val="FontStyle84"/>
          <w:sz w:val="20"/>
          <w:szCs w:val="20"/>
        </w:rPr>
        <w:tab/>
      </w:r>
      <w:r w:rsidRPr="000C31BA">
        <w:rPr>
          <w:rStyle w:val="FontStyle84"/>
          <w:sz w:val="20"/>
          <w:szCs w:val="20"/>
        </w:rPr>
        <w:tab/>
      </w:r>
      <w:r w:rsidR="00EA73F4" w:rsidRPr="000C31BA">
        <w:rPr>
          <w:rStyle w:val="FontStyle84"/>
          <w:sz w:val="20"/>
          <w:szCs w:val="20"/>
        </w:rPr>
        <w:tab/>
      </w:r>
      <w:r w:rsidR="00EA73F4" w:rsidRPr="000C31BA">
        <w:rPr>
          <w:rStyle w:val="FontStyle84"/>
          <w:sz w:val="20"/>
          <w:szCs w:val="20"/>
        </w:rPr>
        <w:tab/>
      </w:r>
      <w:r w:rsidR="00EA73F4" w:rsidRPr="000C31BA">
        <w:rPr>
          <w:rStyle w:val="FontStyle84"/>
          <w:sz w:val="20"/>
          <w:szCs w:val="20"/>
        </w:rPr>
        <w:tab/>
      </w:r>
      <w:r w:rsidR="00B0780B">
        <w:rPr>
          <w:rStyle w:val="FontStyle84"/>
          <w:sz w:val="20"/>
          <w:szCs w:val="20"/>
        </w:rPr>
        <w:t>1</w:t>
      </w:r>
      <w:r w:rsidR="00772691">
        <w:rPr>
          <w:rStyle w:val="FontStyle84"/>
          <w:sz w:val="20"/>
          <w:szCs w:val="20"/>
        </w:rPr>
        <w:t>2</w:t>
      </w:r>
    </w:p>
    <w:p w14:paraId="6B5AB653" w14:textId="77777777" w:rsidR="00271CF1" w:rsidRPr="000C31BA" w:rsidRDefault="00271CF1" w:rsidP="00271CF1">
      <w:pPr>
        <w:pStyle w:val="Bezodstpw"/>
        <w:ind w:left="-207"/>
        <w:rPr>
          <w:rStyle w:val="FontStyle84"/>
          <w:sz w:val="20"/>
          <w:szCs w:val="20"/>
        </w:rPr>
      </w:pPr>
      <w:r w:rsidRPr="000C31BA">
        <w:rPr>
          <w:rStyle w:val="FontStyle84"/>
          <w:sz w:val="20"/>
          <w:szCs w:val="20"/>
          <w:lang w:val="en-US"/>
        </w:rPr>
        <w:t xml:space="preserve">  GENERAL REQUIREMENTS FOR ACCEPTANCE OF </w:t>
      </w:r>
      <w:r w:rsidR="00EA73F4" w:rsidRPr="000C31BA">
        <w:rPr>
          <w:rStyle w:val="FontStyle84"/>
          <w:sz w:val="20"/>
          <w:szCs w:val="20"/>
          <w:lang w:val="en-US"/>
        </w:rPr>
        <w:t>ANTICORROSION</w:t>
      </w:r>
      <w:r w:rsidRPr="000C31BA">
        <w:rPr>
          <w:rStyle w:val="FontStyle84"/>
          <w:sz w:val="20"/>
          <w:szCs w:val="20"/>
          <w:lang w:val="en-US"/>
        </w:rPr>
        <w:t xml:space="preserve"> WORKS</w:t>
      </w:r>
      <w:r w:rsidRPr="000C31BA">
        <w:rPr>
          <w:rStyle w:val="FontStyle84"/>
          <w:sz w:val="20"/>
          <w:szCs w:val="20"/>
        </w:rPr>
        <w:tab/>
      </w:r>
    </w:p>
    <w:p w14:paraId="121180A5" w14:textId="77777777" w:rsidR="000F4CA9" w:rsidRPr="00423786" w:rsidRDefault="005A2DAF" w:rsidP="00741AAE">
      <w:pPr>
        <w:pStyle w:val="Bezodstpw"/>
        <w:ind w:left="-142"/>
        <w:rPr>
          <w:rStyle w:val="FontStyle84"/>
          <w:color w:val="FF0000"/>
          <w:sz w:val="20"/>
          <w:szCs w:val="20"/>
        </w:rPr>
      </w:pPr>
      <w:r w:rsidRPr="00423786">
        <w:rPr>
          <w:rStyle w:val="FontStyle84"/>
          <w:color w:val="FF0000"/>
          <w:sz w:val="20"/>
          <w:szCs w:val="20"/>
        </w:rPr>
        <w:tab/>
      </w:r>
      <w:r w:rsidRPr="00423786">
        <w:rPr>
          <w:rStyle w:val="FontStyle84"/>
          <w:color w:val="FF0000"/>
          <w:sz w:val="20"/>
          <w:szCs w:val="20"/>
        </w:rPr>
        <w:tab/>
      </w:r>
      <w:r w:rsidRPr="00423786">
        <w:rPr>
          <w:rStyle w:val="FontStyle84"/>
          <w:color w:val="FF0000"/>
          <w:sz w:val="20"/>
          <w:szCs w:val="20"/>
        </w:rPr>
        <w:tab/>
      </w:r>
      <w:r w:rsidRPr="00423786">
        <w:rPr>
          <w:rStyle w:val="FontStyle84"/>
          <w:color w:val="FF0000"/>
          <w:sz w:val="20"/>
          <w:szCs w:val="20"/>
        </w:rPr>
        <w:tab/>
      </w:r>
      <w:r w:rsidRPr="00423786">
        <w:rPr>
          <w:rStyle w:val="FontStyle84"/>
          <w:color w:val="FF0000"/>
          <w:sz w:val="20"/>
          <w:szCs w:val="20"/>
        </w:rPr>
        <w:tab/>
      </w:r>
      <w:r w:rsidRPr="00423786">
        <w:rPr>
          <w:rStyle w:val="FontStyle84"/>
          <w:color w:val="FF0000"/>
          <w:sz w:val="20"/>
          <w:szCs w:val="20"/>
        </w:rPr>
        <w:tab/>
      </w:r>
      <w:r w:rsidRPr="00423786">
        <w:rPr>
          <w:rStyle w:val="FontStyle84"/>
          <w:color w:val="FF0000"/>
          <w:sz w:val="20"/>
          <w:szCs w:val="20"/>
        </w:rPr>
        <w:tab/>
      </w:r>
      <w:r w:rsidRPr="00423786">
        <w:rPr>
          <w:rStyle w:val="FontStyle84"/>
          <w:color w:val="FF0000"/>
          <w:sz w:val="20"/>
          <w:szCs w:val="20"/>
        </w:rPr>
        <w:tab/>
      </w:r>
      <w:r w:rsidRPr="00423786">
        <w:rPr>
          <w:rStyle w:val="FontStyle84"/>
          <w:color w:val="FF0000"/>
          <w:sz w:val="20"/>
          <w:szCs w:val="20"/>
        </w:rPr>
        <w:tab/>
      </w:r>
    </w:p>
    <w:p w14:paraId="44810266" w14:textId="77777777" w:rsidR="00622582" w:rsidRPr="000D569E" w:rsidRDefault="00CE7D1C" w:rsidP="00725FCA">
      <w:pPr>
        <w:pStyle w:val="Bezodstpw"/>
        <w:numPr>
          <w:ilvl w:val="0"/>
          <w:numId w:val="1"/>
        </w:numPr>
        <w:ind w:left="-142" w:hanging="284"/>
        <w:rPr>
          <w:rStyle w:val="FontStyle84"/>
          <w:sz w:val="20"/>
          <w:szCs w:val="20"/>
        </w:rPr>
      </w:pPr>
      <w:r w:rsidRPr="000D569E">
        <w:rPr>
          <w:rStyle w:val="FontStyle84"/>
          <w:sz w:val="20"/>
          <w:szCs w:val="20"/>
        </w:rPr>
        <w:t>W</w:t>
      </w:r>
      <w:r w:rsidR="000D569E">
        <w:rPr>
          <w:rStyle w:val="FontStyle84"/>
          <w:sz w:val="20"/>
          <w:szCs w:val="20"/>
        </w:rPr>
        <w:t>YMAGANIA DOTYCZĄCE DOKUMENTACJI POWYKONAWCZEJ</w:t>
      </w:r>
      <w:r w:rsidRPr="000D569E">
        <w:rPr>
          <w:rStyle w:val="FontStyle84"/>
          <w:sz w:val="20"/>
          <w:szCs w:val="20"/>
        </w:rPr>
        <w:tab/>
      </w:r>
      <w:r w:rsidRPr="000D569E">
        <w:rPr>
          <w:rStyle w:val="FontStyle84"/>
          <w:sz w:val="20"/>
          <w:szCs w:val="20"/>
        </w:rPr>
        <w:tab/>
      </w:r>
      <w:r w:rsidRPr="000D569E">
        <w:rPr>
          <w:rStyle w:val="FontStyle84"/>
          <w:sz w:val="20"/>
          <w:szCs w:val="20"/>
        </w:rPr>
        <w:tab/>
      </w:r>
      <w:r w:rsidRPr="000D569E">
        <w:rPr>
          <w:rStyle w:val="FontStyle84"/>
          <w:sz w:val="20"/>
          <w:szCs w:val="20"/>
        </w:rPr>
        <w:tab/>
      </w:r>
      <w:r w:rsidR="00667C1A" w:rsidRPr="000D569E">
        <w:rPr>
          <w:rStyle w:val="FontStyle84"/>
          <w:sz w:val="20"/>
          <w:szCs w:val="20"/>
        </w:rPr>
        <w:tab/>
      </w:r>
      <w:r w:rsidR="00667C1A" w:rsidRPr="000D569E">
        <w:rPr>
          <w:rStyle w:val="FontStyle84"/>
          <w:sz w:val="20"/>
          <w:szCs w:val="20"/>
        </w:rPr>
        <w:tab/>
      </w:r>
      <w:r w:rsidR="000744DA" w:rsidRPr="000D569E">
        <w:rPr>
          <w:rStyle w:val="FontStyle84"/>
          <w:sz w:val="20"/>
          <w:szCs w:val="20"/>
        </w:rPr>
        <w:tab/>
      </w:r>
      <w:r w:rsidR="005A2DAF" w:rsidRPr="000D569E">
        <w:rPr>
          <w:rStyle w:val="FontStyle84"/>
          <w:sz w:val="20"/>
          <w:szCs w:val="20"/>
        </w:rPr>
        <w:t>1</w:t>
      </w:r>
      <w:r w:rsidR="00772691">
        <w:rPr>
          <w:rStyle w:val="FontStyle84"/>
          <w:sz w:val="20"/>
          <w:szCs w:val="20"/>
        </w:rPr>
        <w:t>5</w:t>
      </w:r>
    </w:p>
    <w:p w14:paraId="2445CF55" w14:textId="77777777" w:rsidR="00622582" w:rsidRPr="00423786" w:rsidRDefault="00271CF1" w:rsidP="00B178F7">
      <w:pPr>
        <w:pStyle w:val="Bezodstpw"/>
        <w:ind w:left="-142"/>
        <w:rPr>
          <w:rStyle w:val="FontStyle84"/>
          <w:color w:val="FF0000"/>
          <w:sz w:val="20"/>
          <w:szCs w:val="20"/>
        </w:rPr>
      </w:pPr>
      <w:r w:rsidRPr="000D569E">
        <w:rPr>
          <w:rStyle w:val="FontStyle84"/>
          <w:sz w:val="20"/>
          <w:szCs w:val="20"/>
          <w:lang w:val="en-US"/>
        </w:rPr>
        <w:t xml:space="preserve">REQUIREMENTS FOR </w:t>
      </w:r>
      <w:r w:rsidR="000D569E">
        <w:rPr>
          <w:rStyle w:val="FontStyle84"/>
          <w:sz w:val="20"/>
          <w:szCs w:val="20"/>
          <w:lang w:val="en-US"/>
        </w:rPr>
        <w:t xml:space="preserve"> AS-BUILT </w:t>
      </w:r>
      <w:r w:rsidRPr="000D569E">
        <w:rPr>
          <w:rStyle w:val="FontStyle84"/>
          <w:sz w:val="20"/>
          <w:szCs w:val="20"/>
          <w:lang w:val="en-US"/>
        </w:rPr>
        <w:t>DOCUMENTATION</w:t>
      </w:r>
      <w:r w:rsidR="00080193" w:rsidRPr="000D569E">
        <w:rPr>
          <w:rStyle w:val="FontStyle84"/>
          <w:sz w:val="20"/>
          <w:szCs w:val="20"/>
        </w:rPr>
        <w:tab/>
      </w:r>
      <w:r w:rsidR="00080193" w:rsidRPr="00423786">
        <w:rPr>
          <w:rStyle w:val="FontStyle84"/>
          <w:color w:val="FF0000"/>
          <w:sz w:val="20"/>
          <w:szCs w:val="20"/>
        </w:rPr>
        <w:t xml:space="preserve">                 </w:t>
      </w:r>
    </w:p>
    <w:p w14:paraId="252FC646" w14:textId="77777777" w:rsidR="008F32B9" w:rsidRPr="00EF425E" w:rsidRDefault="008F32B9" w:rsidP="006D0448">
      <w:pPr>
        <w:pStyle w:val="Bezodstpw"/>
        <w:rPr>
          <w:rStyle w:val="FontStyle84"/>
          <w:sz w:val="20"/>
          <w:szCs w:val="20"/>
        </w:rPr>
      </w:pPr>
    </w:p>
    <w:p w14:paraId="34D62F77" w14:textId="77777777" w:rsidR="0028716D" w:rsidRPr="00EF425E" w:rsidRDefault="0028716D" w:rsidP="00725FCA">
      <w:pPr>
        <w:pStyle w:val="Bezodstpw"/>
        <w:numPr>
          <w:ilvl w:val="0"/>
          <w:numId w:val="1"/>
        </w:numPr>
        <w:ind w:left="-142" w:hanging="284"/>
        <w:rPr>
          <w:rStyle w:val="FontStyle84"/>
          <w:sz w:val="20"/>
          <w:szCs w:val="20"/>
        </w:rPr>
      </w:pPr>
      <w:r w:rsidRPr="00EF425E">
        <w:rPr>
          <w:rStyle w:val="FontStyle84"/>
          <w:smallCaps w:val="0"/>
          <w:sz w:val="20"/>
          <w:szCs w:val="20"/>
        </w:rPr>
        <w:t>N</w:t>
      </w:r>
      <w:r w:rsidRPr="00EF425E">
        <w:rPr>
          <w:rStyle w:val="FontStyle84"/>
          <w:sz w:val="20"/>
          <w:szCs w:val="20"/>
        </w:rPr>
        <w:t xml:space="preserve">ORMY </w:t>
      </w:r>
      <w:r w:rsidR="009066EC" w:rsidRPr="00EF425E">
        <w:rPr>
          <w:rStyle w:val="FontStyle84"/>
          <w:sz w:val="20"/>
          <w:szCs w:val="20"/>
        </w:rPr>
        <w:t>I PRZEPISY PRAWNE</w:t>
      </w:r>
      <w:r w:rsidR="009C7CE2" w:rsidRPr="00EF425E">
        <w:rPr>
          <w:rStyle w:val="FontStyle84"/>
          <w:sz w:val="20"/>
          <w:szCs w:val="20"/>
        </w:rPr>
        <w:tab/>
      </w:r>
      <w:r w:rsidR="009C7CE2" w:rsidRPr="00EF425E">
        <w:rPr>
          <w:rStyle w:val="FontStyle84"/>
          <w:sz w:val="20"/>
          <w:szCs w:val="20"/>
        </w:rPr>
        <w:tab/>
      </w:r>
      <w:r w:rsidR="009C7CE2" w:rsidRPr="00EF425E">
        <w:rPr>
          <w:rStyle w:val="FontStyle84"/>
          <w:sz w:val="20"/>
          <w:szCs w:val="20"/>
        </w:rPr>
        <w:tab/>
      </w:r>
      <w:r w:rsidR="009C7CE2" w:rsidRPr="00EF425E">
        <w:rPr>
          <w:rStyle w:val="FontStyle84"/>
          <w:sz w:val="20"/>
          <w:szCs w:val="20"/>
        </w:rPr>
        <w:tab/>
      </w:r>
      <w:r w:rsidR="009066EC" w:rsidRPr="00EF425E">
        <w:rPr>
          <w:rStyle w:val="FontStyle84"/>
          <w:sz w:val="20"/>
          <w:szCs w:val="20"/>
        </w:rPr>
        <w:tab/>
      </w:r>
      <w:r w:rsidR="009066EC" w:rsidRPr="00EF425E">
        <w:rPr>
          <w:rStyle w:val="FontStyle84"/>
          <w:sz w:val="20"/>
          <w:szCs w:val="20"/>
        </w:rPr>
        <w:tab/>
      </w:r>
      <w:r w:rsidR="00570F86" w:rsidRPr="00EF425E">
        <w:rPr>
          <w:rStyle w:val="FontStyle84"/>
          <w:sz w:val="20"/>
          <w:szCs w:val="20"/>
        </w:rPr>
        <w:tab/>
      </w:r>
      <w:r w:rsidR="00704DFE" w:rsidRPr="00EF425E">
        <w:rPr>
          <w:rStyle w:val="FontStyle84"/>
          <w:sz w:val="20"/>
          <w:szCs w:val="20"/>
        </w:rPr>
        <w:tab/>
      </w:r>
      <w:r w:rsidR="00704DFE" w:rsidRPr="00EF425E">
        <w:rPr>
          <w:rStyle w:val="FontStyle84"/>
          <w:sz w:val="20"/>
          <w:szCs w:val="20"/>
        </w:rPr>
        <w:tab/>
      </w:r>
      <w:r w:rsidR="00704DFE" w:rsidRPr="00EF425E">
        <w:rPr>
          <w:rStyle w:val="FontStyle84"/>
          <w:sz w:val="20"/>
          <w:szCs w:val="20"/>
        </w:rPr>
        <w:tab/>
      </w:r>
      <w:r w:rsidR="00731BE9" w:rsidRPr="00EF425E">
        <w:rPr>
          <w:rStyle w:val="FontStyle84"/>
          <w:sz w:val="20"/>
          <w:szCs w:val="20"/>
        </w:rPr>
        <w:t>1</w:t>
      </w:r>
      <w:r w:rsidR="00772691">
        <w:rPr>
          <w:rStyle w:val="FontStyle84"/>
          <w:sz w:val="20"/>
          <w:szCs w:val="20"/>
        </w:rPr>
        <w:t>6</w:t>
      </w:r>
    </w:p>
    <w:p w14:paraId="17E7BF60" w14:textId="77777777" w:rsidR="00E21AD9" w:rsidRPr="00EF425E" w:rsidRDefault="00AC106F" w:rsidP="00E21AD9">
      <w:pPr>
        <w:pStyle w:val="Bezodstpw"/>
        <w:ind w:left="-567"/>
        <w:rPr>
          <w:rStyle w:val="FontStyle90"/>
          <w:sz w:val="20"/>
          <w:szCs w:val="20"/>
        </w:rPr>
      </w:pPr>
      <w:r w:rsidRPr="00EF425E">
        <w:rPr>
          <w:rStyle w:val="FontStyle84"/>
          <w:rFonts w:cs="Arial"/>
          <w:sz w:val="20"/>
          <w:szCs w:val="20"/>
        </w:rPr>
        <w:t xml:space="preserve">          </w:t>
      </w:r>
      <w:r w:rsidR="00FA0245" w:rsidRPr="00EF425E">
        <w:rPr>
          <w:rStyle w:val="FontStyle84"/>
          <w:rFonts w:cs="Arial"/>
          <w:sz w:val="20"/>
          <w:szCs w:val="20"/>
        </w:rPr>
        <w:t xml:space="preserve"> </w:t>
      </w:r>
      <w:r w:rsidRPr="00EF425E">
        <w:rPr>
          <w:rStyle w:val="FontStyle84"/>
          <w:rFonts w:cs="Arial"/>
          <w:sz w:val="20"/>
          <w:szCs w:val="20"/>
        </w:rPr>
        <w:t xml:space="preserve"> </w:t>
      </w:r>
      <w:r w:rsidR="00271CF1" w:rsidRPr="00EF425E">
        <w:rPr>
          <w:rStyle w:val="FontStyle84"/>
          <w:rFonts w:cs="Arial"/>
          <w:sz w:val="20"/>
          <w:szCs w:val="20"/>
          <w:lang w:val="en-AU"/>
        </w:rPr>
        <w:t>APPLICABLE STANDARDS AND LAWS</w:t>
      </w:r>
    </w:p>
    <w:p w14:paraId="30A582DE" w14:textId="77777777" w:rsidR="00701FBE" w:rsidRPr="00EF425E" w:rsidRDefault="00701FBE" w:rsidP="00E21AD9">
      <w:pPr>
        <w:pStyle w:val="Bezodstpw"/>
        <w:ind w:left="-567"/>
        <w:rPr>
          <w:rStyle w:val="FontStyle91"/>
        </w:rPr>
      </w:pPr>
      <w:r w:rsidRPr="00EF425E">
        <w:rPr>
          <w:rStyle w:val="FontStyle90"/>
          <w:sz w:val="20"/>
          <w:szCs w:val="20"/>
        </w:rPr>
        <w:tab/>
      </w:r>
    </w:p>
    <w:p w14:paraId="589A52F1" w14:textId="77777777" w:rsidR="00212DBF" w:rsidRPr="007940A7" w:rsidRDefault="00212DBF" w:rsidP="006B1D0F">
      <w:pPr>
        <w:spacing w:after="0" w:line="360" w:lineRule="auto"/>
        <w:rPr>
          <w:rFonts w:ascii="Arial" w:eastAsia="MS Mincho" w:hAnsi="Arial" w:cs="Arial"/>
          <w:b/>
          <w:sz w:val="28"/>
          <w:szCs w:val="28"/>
          <w:lang w:eastAsia="ja-JP"/>
        </w:rPr>
      </w:pPr>
    </w:p>
    <w:p w14:paraId="336CCEA7" w14:textId="77777777" w:rsidR="00212DBF" w:rsidRPr="007940A7" w:rsidRDefault="00212DBF">
      <w:pPr>
        <w:spacing w:after="0" w:line="360" w:lineRule="auto"/>
        <w:jc w:val="center"/>
        <w:rPr>
          <w:rFonts w:ascii="Arial" w:eastAsia="MS Mincho" w:hAnsi="Arial" w:cs="Arial"/>
          <w:b/>
          <w:sz w:val="28"/>
          <w:szCs w:val="28"/>
          <w:lang w:eastAsia="ja-JP"/>
        </w:rPr>
      </w:pPr>
    </w:p>
    <w:p w14:paraId="7040B41B" w14:textId="77777777" w:rsidR="00212DBF" w:rsidRPr="007940A7" w:rsidRDefault="00212DBF">
      <w:pPr>
        <w:spacing w:after="0" w:line="360" w:lineRule="auto"/>
        <w:jc w:val="center"/>
        <w:rPr>
          <w:rFonts w:ascii="Arial" w:eastAsia="MS Mincho" w:hAnsi="Arial" w:cs="Arial"/>
          <w:b/>
          <w:sz w:val="28"/>
          <w:szCs w:val="28"/>
          <w:lang w:eastAsia="ja-JP"/>
        </w:rPr>
      </w:pPr>
    </w:p>
    <w:p w14:paraId="7D4A6F09" w14:textId="77777777" w:rsidR="00212DBF" w:rsidRPr="007940A7" w:rsidRDefault="00212DBF">
      <w:pPr>
        <w:spacing w:after="0" w:line="360" w:lineRule="auto"/>
        <w:jc w:val="center"/>
        <w:rPr>
          <w:rFonts w:ascii="Arial" w:eastAsia="MS Mincho" w:hAnsi="Arial" w:cs="Arial"/>
          <w:b/>
          <w:sz w:val="28"/>
          <w:szCs w:val="28"/>
          <w:lang w:eastAsia="ja-JP"/>
        </w:rPr>
      </w:pPr>
    </w:p>
    <w:p w14:paraId="2B929698" w14:textId="77777777" w:rsidR="00212DBF" w:rsidRPr="007940A7" w:rsidRDefault="00212DBF">
      <w:pPr>
        <w:spacing w:after="0" w:line="360" w:lineRule="auto"/>
        <w:jc w:val="center"/>
        <w:rPr>
          <w:rFonts w:ascii="Arial" w:eastAsia="MS Mincho" w:hAnsi="Arial" w:cs="Arial"/>
          <w:b/>
          <w:sz w:val="28"/>
          <w:szCs w:val="28"/>
          <w:lang w:eastAsia="ja-JP"/>
        </w:rPr>
      </w:pPr>
    </w:p>
    <w:p w14:paraId="31A81578" w14:textId="77777777" w:rsidR="00212DBF" w:rsidRPr="007940A7" w:rsidRDefault="00212DBF">
      <w:pPr>
        <w:spacing w:after="0" w:line="360" w:lineRule="auto"/>
        <w:jc w:val="center"/>
        <w:rPr>
          <w:rFonts w:ascii="Arial" w:eastAsia="MS Mincho" w:hAnsi="Arial" w:cs="Arial"/>
          <w:b/>
          <w:sz w:val="28"/>
          <w:szCs w:val="28"/>
          <w:lang w:eastAsia="ja-JP"/>
        </w:rPr>
      </w:pPr>
    </w:p>
    <w:p w14:paraId="184C64AD" w14:textId="77777777" w:rsidR="00212DBF" w:rsidRPr="007940A7" w:rsidRDefault="00212DBF">
      <w:pPr>
        <w:spacing w:after="0" w:line="360" w:lineRule="auto"/>
        <w:jc w:val="center"/>
        <w:rPr>
          <w:rFonts w:ascii="Arial" w:eastAsia="MS Mincho" w:hAnsi="Arial" w:cs="Arial"/>
          <w:b/>
          <w:sz w:val="28"/>
          <w:szCs w:val="28"/>
          <w:lang w:eastAsia="ja-JP"/>
        </w:rPr>
      </w:pPr>
    </w:p>
    <w:p w14:paraId="45BF10A5" w14:textId="77777777" w:rsidR="005E2C91" w:rsidRPr="007940A7" w:rsidRDefault="005E2C91">
      <w:pPr>
        <w:spacing w:after="0" w:line="360" w:lineRule="auto"/>
        <w:jc w:val="center"/>
        <w:rPr>
          <w:rFonts w:ascii="Arial" w:eastAsia="MS Mincho" w:hAnsi="Arial" w:cs="Arial"/>
          <w:b/>
          <w:sz w:val="28"/>
          <w:szCs w:val="28"/>
          <w:lang w:eastAsia="ja-JP"/>
        </w:rPr>
      </w:pPr>
    </w:p>
    <w:p w14:paraId="4DEE74F0" w14:textId="77777777" w:rsidR="00212DBF" w:rsidRPr="007940A7" w:rsidRDefault="00212DBF">
      <w:pPr>
        <w:spacing w:after="0" w:line="360" w:lineRule="auto"/>
        <w:jc w:val="center"/>
        <w:rPr>
          <w:rFonts w:ascii="Arial" w:eastAsia="MS Mincho" w:hAnsi="Arial" w:cs="Arial"/>
          <w:b/>
          <w:sz w:val="28"/>
          <w:szCs w:val="28"/>
          <w:lang w:eastAsia="ja-JP"/>
        </w:rPr>
      </w:pPr>
    </w:p>
    <w:p w14:paraId="500903B6" w14:textId="77777777" w:rsidR="00212DBF" w:rsidRPr="007940A7" w:rsidRDefault="00212DBF" w:rsidP="000F4CA9">
      <w:pPr>
        <w:spacing w:after="0" w:line="360" w:lineRule="auto"/>
        <w:rPr>
          <w:rFonts w:ascii="Arial" w:eastAsia="MS Mincho" w:hAnsi="Arial" w:cs="Arial"/>
          <w:b/>
          <w:sz w:val="28"/>
          <w:szCs w:val="28"/>
          <w:lang w:eastAsia="ja-JP"/>
        </w:rPr>
      </w:pPr>
    </w:p>
    <w:tbl>
      <w:tblPr>
        <w:tblW w:w="10722" w:type="dxa"/>
        <w:tblInd w:w="-459" w:type="dxa"/>
        <w:tblBorders>
          <w:insideH w:val="single" w:sz="4" w:space="0" w:color="auto"/>
          <w:insideV w:val="single" w:sz="4" w:space="0" w:color="auto"/>
        </w:tblBorders>
        <w:tblLayout w:type="fixed"/>
        <w:tblLook w:val="04A0" w:firstRow="1" w:lastRow="0" w:firstColumn="1" w:lastColumn="0" w:noHBand="0" w:noVBand="1"/>
      </w:tblPr>
      <w:tblGrid>
        <w:gridCol w:w="5361"/>
        <w:gridCol w:w="5361"/>
      </w:tblGrid>
      <w:tr w:rsidR="00797A28" w:rsidRPr="007940A7" w14:paraId="1BBF10A7" w14:textId="77777777" w:rsidTr="00817211">
        <w:trPr>
          <w:trHeight w:val="10708"/>
        </w:trPr>
        <w:tc>
          <w:tcPr>
            <w:tcW w:w="5361" w:type="dxa"/>
            <w:tcBorders>
              <w:top w:val="nil"/>
              <w:left w:val="nil"/>
              <w:bottom w:val="nil"/>
              <w:right w:val="single" w:sz="4" w:space="0" w:color="auto"/>
            </w:tcBorders>
          </w:tcPr>
          <w:p w14:paraId="04E045DF" w14:textId="77777777" w:rsidR="00713852" w:rsidRPr="007940A7" w:rsidRDefault="00713852" w:rsidP="00AA03DA">
            <w:pPr>
              <w:pStyle w:val="Bezodstpw"/>
              <w:numPr>
                <w:ilvl w:val="0"/>
                <w:numId w:val="3"/>
              </w:numPr>
              <w:ind w:left="317" w:hanging="284"/>
              <w:jc w:val="both"/>
              <w:rPr>
                <w:rStyle w:val="FontStyle86"/>
                <w:rFonts w:cs="Times New Roman"/>
                <w:bCs w:val="0"/>
                <w:smallCaps w:val="0"/>
              </w:rPr>
            </w:pPr>
            <w:r w:rsidRPr="007940A7">
              <w:rPr>
                <w:rStyle w:val="FontStyle86"/>
              </w:rPr>
              <w:lastRenderedPageBreak/>
              <w:t>OGÓLNE WYMAGANIA DOTYCZĄC</w:t>
            </w:r>
            <w:r w:rsidR="006D7F55">
              <w:rPr>
                <w:rStyle w:val="FontStyle86"/>
              </w:rPr>
              <w:t>E</w:t>
            </w:r>
            <w:r w:rsidRPr="007940A7">
              <w:rPr>
                <w:rStyle w:val="FontStyle86"/>
              </w:rPr>
              <w:t xml:space="preserve"> </w:t>
            </w:r>
            <w:r w:rsidR="0055027B">
              <w:rPr>
                <w:rStyle w:val="FontStyle86"/>
              </w:rPr>
              <w:t>ZABEZPIECZEŃ ANTYKOROZYJNYCH</w:t>
            </w:r>
          </w:p>
          <w:p w14:paraId="2AE52CF1" w14:textId="77777777" w:rsidR="00713852" w:rsidRPr="007940A7" w:rsidRDefault="00713852" w:rsidP="00AA03DA">
            <w:pPr>
              <w:pStyle w:val="Bezodstpw"/>
              <w:jc w:val="both"/>
              <w:rPr>
                <w:rStyle w:val="FontStyle86"/>
              </w:rPr>
            </w:pPr>
          </w:p>
          <w:p w14:paraId="34F9E47B" w14:textId="77777777" w:rsidR="00713852" w:rsidRPr="007940A7" w:rsidRDefault="00713852" w:rsidP="00AA03DA">
            <w:pPr>
              <w:numPr>
                <w:ilvl w:val="1"/>
                <w:numId w:val="2"/>
              </w:numPr>
              <w:autoSpaceDE w:val="0"/>
              <w:autoSpaceDN w:val="0"/>
              <w:adjustRightInd w:val="0"/>
              <w:spacing w:after="0" w:line="240" w:lineRule="auto"/>
              <w:jc w:val="both"/>
              <w:rPr>
                <w:rFonts w:ascii="Arial Narrow" w:eastAsia="Univers-PL" w:hAnsi="Arial Narrow" w:cs="Univers-PL"/>
                <w:b/>
                <w:sz w:val="20"/>
                <w:szCs w:val="20"/>
                <w:lang w:eastAsia="pl-PL"/>
              </w:rPr>
            </w:pPr>
            <w:r w:rsidRPr="007940A7">
              <w:rPr>
                <w:rFonts w:ascii="Arial Narrow" w:eastAsia="Univers-PL" w:hAnsi="Arial Narrow" w:cs="Univers-PL"/>
                <w:b/>
                <w:sz w:val="20"/>
                <w:szCs w:val="20"/>
                <w:lang w:eastAsia="pl-PL"/>
              </w:rPr>
              <w:t>Charakterystyka ogólna</w:t>
            </w:r>
          </w:p>
          <w:p w14:paraId="71BF0EBC" w14:textId="77777777" w:rsidR="005E1B44" w:rsidRDefault="005E1B44" w:rsidP="00AA03DA">
            <w:pPr>
              <w:pStyle w:val="NormalnyWeb"/>
              <w:shd w:val="clear" w:color="auto" w:fill="FFFFFF"/>
              <w:spacing w:before="0" w:beforeAutospacing="0" w:after="0" w:afterAutospacing="0"/>
              <w:jc w:val="both"/>
              <w:rPr>
                <w:rFonts w:ascii="Arial Narrow" w:hAnsi="Arial Narrow" w:cs="Arial"/>
                <w:sz w:val="20"/>
                <w:szCs w:val="20"/>
              </w:rPr>
            </w:pPr>
          </w:p>
          <w:p w14:paraId="49A52A26" w14:textId="77777777" w:rsidR="005E1B44" w:rsidRDefault="005E1B44" w:rsidP="00AA03DA">
            <w:pPr>
              <w:pStyle w:val="NormalnyWeb"/>
              <w:shd w:val="clear" w:color="auto" w:fill="FFFFFF"/>
              <w:spacing w:before="0" w:beforeAutospacing="0" w:after="0" w:afterAutospacing="0"/>
              <w:jc w:val="both"/>
              <w:rPr>
                <w:rFonts w:ascii="Arial Narrow" w:hAnsi="Arial Narrow" w:cs="Arial"/>
                <w:sz w:val="20"/>
                <w:szCs w:val="20"/>
              </w:rPr>
            </w:pPr>
            <w:r>
              <w:rPr>
                <w:rFonts w:ascii="Arial Narrow" w:hAnsi="Arial Narrow" w:cs="Arial"/>
                <w:sz w:val="20"/>
                <w:szCs w:val="20"/>
              </w:rPr>
              <w:t xml:space="preserve">Zabezpieczenia antykorozyjne stanowią ważny element nie tylko  estetyki ale przede wszystkim trwałości stalowych elementów konstrukcyjnych w </w:t>
            </w:r>
            <w:r w:rsidR="006901AB">
              <w:rPr>
                <w:rFonts w:ascii="Arial Narrow" w:hAnsi="Arial Narrow" w:cs="Arial"/>
                <w:sz w:val="20"/>
                <w:szCs w:val="20"/>
              </w:rPr>
              <w:t>tym również aparatów i urządzeń zapewniających ciągłość technologiczną produkcji.</w:t>
            </w:r>
          </w:p>
          <w:p w14:paraId="604EC45A" w14:textId="77777777" w:rsidR="001F7155" w:rsidRDefault="001F7155" w:rsidP="00AA03DA">
            <w:pPr>
              <w:pStyle w:val="NormalnyWeb"/>
              <w:shd w:val="clear" w:color="auto" w:fill="FFFFFF"/>
              <w:spacing w:before="0" w:beforeAutospacing="0" w:after="0" w:afterAutospacing="0"/>
              <w:jc w:val="both"/>
              <w:rPr>
                <w:rFonts w:ascii="Arial Narrow" w:hAnsi="Arial Narrow" w:cs="Arial"/>
                <w:sz w:val="20"/>
                <w:szCs w:val="20"/>
              </w:rPr>
            </w:pPr>
            <w:r>
              <w:rPr>
                <w:rFonts w:ascii="Arial Narrow" w:hAnsi="Arial Narrow" w:cs="Arial"/>
                <w:sz w:val="20"/>
                <w:szCs w:val="20"/>
              </w:rPr>
              <w:t xml:space="preserve">Odpowiedni dobór </w:t>
            </w:r>
            <w:r w:rsidR="00C9340F">
              <w:rPr>
                <w:rFonts w:ascii="Arial Narrow" w:hAnsi="Arial Narrow" w:cs="Arial"/>
                <w:sz w:val="20"/>
                <w:szCs w:val="20"/>
              </w:rPr>
              <w:t>antykorozyjnych powłok malarskich</w:t>
            </w:r>
            <w:r>
              <w:rPr>
                <w:rFonts w:ascii="Arial Narrow" w:hAnsi="Arial Narrow" w:cs="Arial"/>
                <w:sz w:val="20"/>
                <w:szCs w:val="20"/>
              </w:rPr>
              <w:t xml:space="preserve"> ma na</w:t>
            </w:r>
            <w:r w:rsidR="005E1B44">
              <w:rPr>
                <w:rFonts w:ascii="Arial Narrow" w:hAnsi="Arial Narrow" w:cs="Arial"/>
                <w:sz w:val="20"/>
                <w:szCs w:val="20"/>
              </w:rPr>
              <w:t xml:space="preserve"> celu ochron</w:t>
            </w:r>
            <w:r>
              <w:rPr>
                <w:rFonts w:ascii="Arial Narrow" w:hAnsi="Arial Narrow" w:cs="Arial"/>
                <w:sz w:val="20"/>
                <w:szCs w:val="20"/>
              </w:rPr>
              <w:t>ę</w:t>
            </w:r>
            <w:r w:rsidR="005E1B44">
              <w:rPr>
                <w:rFonts w:ascii="Arial Narrow" w:hAnsi="Arial Narrow" w:cs="Arial"/>
                <w:sz w:val="20"/>
                <w:szCs w:val="20"/>
              </w:rPr>
              <w:t xml:space="preserve"> elementów stalowych </w:t>
            </w:r>
            <w:r w:rsidR="005E1B44" w:rsidRPr="005E1B44">
              <w:rPr>
                <w:rFonts w:ascii="Arial Narrow" w:hAnsi="Arial Narrow" w:cs="Arial"/>
                <w:sz w:val="20"/>
                <w:szCs w:val="20"/>
              </w:rPr>
              <w:t xml:space="preserve">przed reakcjami chemicznymi i procesami elektrochemicznymi, fizycznymi czy makrobiologicznymi. Korozja jest bowiem niebezpiecznym procesem, który może pojawić się na powierzchni metalu, obniżając jego odporność i wytrzymałość. Dobre zabezpieczenie antykorozyjne powinno uniemożliwiać pojawienie się ogniska rdzy i jego rozprzestrzeniania. </w:t>
            </w:r>
          </w:p>
          <w:p w14:paraId="48CF94A6" w14:textId="77777777" w:rsidR="001F7155" w:rsidRDefault="001F7155" w:rsidP="00AA03DA">
            <w:pPr>
              <w:pStyle w:val="NormalnyWeb"/>
              <w:shd w:val="clear" w:color="auto" w:fill="FFFFFF"/>
              <w:spacing w:before="0" w:beforeAutospacing="0" w:after="0" w:afterAutospacing="0"/>
              <w:jc w:val="both"/>
              <w:rPr>
                <w:rFonts w:ascii="Arial Narrow" w:hAnsi="Arial Narrow" w:cs="Arial"/>
                <w:sz w:val="20"/>
                <w:szCs w:val="20"/>
              </w:rPr>
            </w:pPr>
          </w:p>
          <w:p w14:paraId="5E8689FB" w14:textId="77777777" w:rsidR="00072E53" w:rsidRPr="00072E53" w:rsidRDefault="00072E53" w:rsidP="00741E9B">
            <w:pPr>
              <w:pStyle w:val="Akapitzlist"/>
              <w:numPr>
                <w:ilvl w:val="0"/>
                <w:numId w:val="13"/>
              </w:numPr>
              <w:shd w:val="clear" w:color="auto" w:fill="FFFFFF"/>
              <w:spacing w:after="0" w:line="240" w:lineRule="auto"/>
              <w:jc w:val="both"/>
              <w:rPr>
                <w:rFonts w:ascii="Arial Narrow" w:eastAsia="Times New Roman" w:hAnsi="Arial Narrow" w:cs="Arial"/>
                <w:vanish/>
                <w:sz w:val="20"/>
                <w:szCs w:val="20"/>
                <w:lang w:eastAsia="pl-PL"/>
              </w:rPr>
            </w:pPr>
          </w:p>
          <w:p w14:paraId="6A684EAD" w14:textId="77777777" w:rsidR="00072E53" w:rsidRPr="00072E53" w:rsidRDefault="00072E53" w:rsidP="00741E9B">
            <w:pPr>
              <w:pStyle w:val="Akapitzlist"/>
              <w:numPr>
                <w:ilvl w:val="1"/>
                <w:numId w:val="13"/>
              </w:numPr>
              <w:shd w:val="clear" w:color="auto" w:fill="FFFFFF"/>
              <w:spacing w:after="0" w:line="240" w:lineRule="auto"/>
              <w:jc w:val="both"/>
              <w:rPr>
                <w:rFonts w:ascii="Arial Narrow" w:eastAsia="Times New Roman" w:hAnsi="Arial Narrow" w:cs="Arial"/>
                <w:vanish/>
                <w:sz w:val="20"/>
                <w:szCs w:val="20"/>
                <w:lang w:eastAsia="pl-PL"/>
              </w:rPr>
            </w:pPr>
          </w:p>
          <w:p w14:paraId="3E9F43A6" w14:textId="77777777" w:rsidR="00B05D92" w:rsidRPr="00B05D92" w:rsidRDefault="00072E53" w:rsidP="00741E9B">
            <w:pPr>
              <w:pStyle w:val="NormalnyWeb"/>
              <w:numPr>
                <w:ilvl w:val="1"/>
                <w:numId w:val="13"/>
              </w:numPr>
              <w:shd w:val="clear" w:color="auto" w:fill="FFFFFF"/>
              <w:spacing w:before="0" w:beforeAutospacing="0" w:after="0" w:afterAutospacing="0"/>
              <w:ind w:left="320" w:hanging="284"/>
              <w:jc w:val="both"/>
              <w:rPr>
                <w:rFonts w:ascii="Arial Narrow" w:hAnsi="Arial Narrow" w:cs="Arial"/>
                <w:b/>
                <w:sz w:val="20"/>
                <w:szCs w:val="20"/>
              </w:rPr>
            </w:pPr>
            <w:r w:rsidRPr="00B05D92">
              <w:rPr>
                <w:rFonts w:ascii="Arial Narrow" w:hAnsi="Arial Narrow" w:cs="Arial"/>
                <w:b/>
                <w:sz w:val="20"/>
                <w:szCs w:val="20"/>
              </w:rPr>
              <w:t xml:space="preserve"> </w:t>
            </w:r>
            <w:r w:rsidR="00B05D92">
              <w:rPr>
                <w:rFonts w:ascii="Arial Narrow" w:hAnsi="Arial Narrow" w:cs="Arial"/>
                <w:b/>
                <w:sz w:val="20"/>
                <w:szCs w:val="20"/>
              </w:rPr>
              <w:t>Materiały</w:t>
            </w:r>
            <w:r w:rsidR="00B05D92" w:rsidRPr="00B05D92">
              <w:rPr>
                <w:rFonts w:ascii="Arial Narrow" w:hAnsi="Arial Narrow" w:cs="Arial"/>
                <w:b/>
                <w:sz w:val="20"/>
                <w:szCs w:val="20"/>
              </w:rPr>
              <w:t xml:space="preserve"> </w:t>
            </w:r>
          </w:p>
          <w:p w14:paraId="7EF31A5B" w14:textId="77777777" w:rsidR="0017768A" w:rsidRPr="0017768A" w:rsidRDefault="0017768A" w:rsidP="00AA03DA">
            <w:pPr>
              <w:pStyle w:val="NormalnyWeb"/>
              <w:shd w:val="clear" w:color="auto" w:fill="FFFFFF"/>
              <w:spacing w:before="0" w:beforeAutospacing="0" w:after="0" w:afterAutospacing="0"/>
              <w:jc w:val="both"/>
              <w:rPr>
                <w:rFonts w:ascii="Arial Narrow" w:hAnsi="Arial Narrow" w:cs="Arial"/>
                <w:sz w:val="20"/>
                <w:szCs w:val="20"/>
              </w:rPr>
            </w:pPr>
          </w:p>
          <w:p w14:paraId="4F471A35" w14:textId="77777777" w:rsidR="0026080E" w:rsidRPr="0017768A" w:rsidRDefault="0017768A" w:rsidP="0026080E">
            <w:pPr>
              <w:pStyle w:val="NormalnyWeb"/>
              <w:shd w:val="clear" w:color="auto" w:fill="FFFFFF"/>
              <w:spacing w:before="0" w:beforeAutospacing="0" w:after="0" w:afterAutospacing="0"/>
              <w:jc w:val="both"/>
              <w:rPr>
                <w:rFonts w:ascii="Arial Narrow" w:hAnsi="Arial Narrow" w:cs="Arial"/>
                <w:sz w:val="20"/>
                <w:szCs w:val="20"/>
              </w:rPr>
            </w:pPr>
            <w:r w:rsidRPr="0017768A">
              <w:rPr>
                <w:rFonts w:ascii="Arial Narrow" w:hAnsi="Arial Narrow" w:cs="Arial"/>
                <w:sz w:val="20"/>
                <w:szCs w:val="20"/>
              </w:rPr>
              <w:t>Wszystkie materiały</w:t>
            </w:r>
            <w:r w:rsidR="0026080E">
              <w:rPr>
                <w:rFonts w:ascii="Arial Narrow" w:hAnsi="Arial Narrow" w:cs="Arial"/>
                <w:sz w:val="20"/>
                <w:szCs w:val="20"/>
              </w:rPr>
              <w:t xml:space="preserve"> i wyroby </w:t>
            </w:r>
            <w:r w:rsidRPr="0017768A">
              <w:rPr>
                <w:rFonts w:ascii="Arial Narrow" w:hAnsi="Arial Narrow" w:cs="Arial"/>
                <w:sz w:val="20"/>
                <w:szCs w:val="20"/>
              </w:rPr>
              <w:t xml:space="preserve"> stosowane do zabezpieczeń antykorozyjnych muszą </w:t>
            </w:r>
            <w:r w:rsidR="001D09B1" w:rsidRPr="001D09B1">
              <w:rPr>
                <w:rFonts w:ascii="Arial Narrow" w:hAnsi="Arial Narrow" w:cs="Arial"/>
                <w:sz w:val="20"/>
                <w:szCs w:val="20"/>
              </w:rPr>
              <w:t>posiadać świad</w:t>
            </w:r>
            <w:r w:rsidR="00FC7324">
              <w:rPr>
                <w:rFonts w:ascii="Arial Narrow" w:hAnsi="Arial Narrow" w:cs="Arial"/>
                <w:sz w:val="20"/>
                <w:szCs w:val="20"/>
              </w:rPr>
              <w:t>ectwa pochodzenia wydane przez P</w:t>
            </w:r>
            <w:r w:rsidR="001D09B1" w:rsidRPr="001D09B1">
              <w:rPr>
                <w:rFonts w:ascii="Arial Narrow" w:hAnsi="Arial Narrow" w:cs="Arial"/>
                <w:sz w:val="20"/>
                <w:szCs w:val="20"/>
              </w:rPr>
              <w:t>roducenta, odpowiednie certyfikaty, deklaracje właściwości użytkowych, atesty higieniczne i aprobaty techniczne dopuszczające do stosowania w budownictwie.</w:t>
            </w:r>
            <w:r w:rsidRPr="0017768A">
              <w:rPr>
                <w:rFonts w:ascii="Arial Narrow" w:hAnsi="Arial Narrow" w:cs="Arial"/>
                <w:sz w:val="20"/>
                <w:szCs w:val="20"/>
              </w:rPr>
              <w:t xml:space="preserve"> </w:t>
            </w:r>
          </w:p>
          <w:p w14:paraId="75C5348C" w14:textId="77777777" w:rsidR="0017768A" w:rsidRDefault="0017768A" w:rsidP="00AA03DA">
            <w:pPr>
              <w:pStyle w:val="NormalnyWeb"/>
              <w:shd w:val="clear" w:color="auto" w:fill="FFFFFF"/>
              <w:spacing w:before="0" w:beforeAutospacing="0" w:after="0" w:afterAutospacing="0"/>
              <w:jc w:val="both"/>
              <w:rPr>
                <w:rFonts w:ascii="Arial Narrow" w:hAnsi="Arial Narrow" w:cs="Arial"/>
                <w:sz w:val="20"/>
                <w:szCs w:val="20"/>
              </w:rPr>
            </w:pPr>
            <w:r w:rsidRPr="0017768A">
              <w:rPr>
                <w:rFonts w:ascii="Arial Narrow" w:hAnsi="Arial Narrow" w:cs="Arial"/>
                <w:sz w:val="20"/>
                <w:szCs w:val="20"/>
              </w:rPr>
              <w:t>Należy  stosować materiały</w:t>
            </w:r>
            <w:r w:rsidR="00C37357">
              <w:rPr>
                <w:rFonts w:ascii="Arial Narrow" w:hAnsi="Arial Narrow" w:cs="Arial"/>
                <w:sz w:val="20"/>
                <w:szCs w:val="20"/>
              </w:rPr>
              <w:t xml:space="preserve"> i wyroby </w:t>
            </w:r>
            <w:r w:rsidRPr="0017768A">
              <w:rPr>
                <w:rFonts w:ascii="Arial Narrow" w:hAnsi="Arial Narrow" w:cs="Arial"/>
                <w:sz w:val="20"/>
                <w:szCs w:val="20"/>
              </w:rPr>
              <w:t xml:space="preserve"> należące do jednego systemu zabezpieczeń. Przy wyborze rodzaju zabezpieczenia należy zwrócić uwagę na zakres stosowania, który podaje Producent.</w:t>
            </w:r>
          </w:p>
          <w:p w14:paraId="297DE223" w14:textId="77777777" w:rsidR="00A95482" w:rsidRDefault="00C37357" w:rsidP="00AA03DA">
            <w:pPr>
              <w:pStyle w:val="NormalnyWeb"/>
              <w:shd w:val="clear" w:color="auto" w:fill="FFFFFF"/>
              <w:spacing w:before="0" w:beforeAutospacing="0" w:after="0" w:afterAutospacing="0"/>
              <w:jc w:val="both"/>
              <w:rPr>
                <w:rFonts w:ascii="Arial Narrow" w:hAnsi="Arial Narrow" w:cs="Arial"/>
                <w:sz w:val="20"/>
                <w:szCs w:val="20"/>
              </w:rPr>
            </w:pPr>
            <w:r>
              <w:rPr>
                <w:rFonts w:ascii="Arial Narrow" w:hAnsi="Arial Narrow" w:cs="Arial"/>
                <w:sz w:val="20"/>
                <w:szCs w:val="20"/>
              </w:rPr>
              <w:t xml:space="preserve">Wszystkie wyroby  należy przechowywać temperaturach określonych w  </w:t>
            </w:r>
            <w:r w:rsidR="00644101">
              <w:rPr>
                <w:rFonts w:ascii="Arial Narrow" w:hAnsi="Arial Narrow" w:cs="Arial"/>
                <w:sz w:val="20"/>
                <w:szCs w:val="20"/>
              </w:rPr>
              <w:t xml:space="preserve">instrukcjach Producenta w zabezpieczonym miejscu. Opakowania z farbami </w:t>
            </w:r>
            <w:r w:rsidR="004A4621">
              <w:rPr>
                <w:rFonts w:ascii="Arial Narrow" w:hAnsi="Arial Narrow" w:cs="Arial"/>
                <w:sz w:val="20"/>
                <w:szCs w:val="20"/>
              </w:rPr>
              <w:t>powinny być szczelnie zamknięte</w:t>
            </w:r>
            <w:r w:rsidR="00644101">
              <w:rPr>
                <w:rFonts w:ascii="Arial Narrow" w:hAnsi="Arial Narrow" w:cs="Arial"/>
                <w:sz w:val="20"/>
                <w:szCs w:val="20"/>
              </w:rPr>
              <w:t>.</w:t>
            </w:r>
          </w:p>
          <w:p w14:paraId="5D59152E" w14:textId="77777777" w:rsidR="0017768A" w:rsidRDefault="0017768A" w:rsidP="00AA03DA">
            <w:pPr>
              <w:pStyle w:val="NormalnyWeb"/>
              <w:shd w:val="clear" w:color="auto" w:fill="FFFFFF"/>
              <w:spacing w:before="0" w:beforeAutospacing="0" w:after="0" w:afterAutospacing="0"/>
              <w:ind w:left="462"/>
              <w:jc w:val="both"/>
              <w:rPr>
                <w:rFonts w:ascii="Arial Narrow" w:hAnsi="Arial Narrow" w:cs="Arial"/>
                <w:b/>
                <w:sz w:val="20"/>
                <w:szCs w:val="20"/>
              </w:rPr>
            </w:pPr>
          </w:p>
          <w:p w14:paraId="3D8E75F4" w14:textId="77777777" w:rsidR="001F7155" w:rsidRPr="00072E53" w:rsidRDefault="00984CA5" w:rsidP="00741E9B">
            <w:pPr>
              <w:pStyle w:val="NormalnyWeb"/>
              <w:numPr>
                <w:ilvl w:val="1"/>
                <w:numId w:val="13"/>
              </w:numPr>
              <w:shd w:val="clear" w:color="auto" w:fill="FFFFFF"/>
              <w:spacing w:before="0" w:beforeAutospacing="0" w:after="0" w:afterAutospacing="0"/>
              <w:ind w:left="320" w:hanging="320"/>
              <w:jc w:val="both"/>
              <w:rPr>
                <w:rFonts w:ascii="Arial Narrow" w:hAnsi="Arial Narrow" w:cs="Arial"/>
                <w:b/>
                <w:sz w:val="20"/>
                <w:szCs w:val="20"/>
              </w:rPr>
            </w:pPr>
            <w:r>
              <w:rPr>
                <w:rFonts w:ascii="Arial Narrow" w:hAnsi="Arial Narrow" w:cs="Arial"/>
                <w:b/>
                <w:sz w:val="20"/>
                <w:szCs w:val="20"/>
              </w:rPr>
              <w:t>Klasyfikacja agresywności korozyjnej środowiska</w:t>
            </w:r>
          </w:p>
          <w:p w14:paraId="1D4FEF3A" w14:textId="77777777" w:rsidR="003204E7" w:rsidRDefault="003204E7" w:rsidP="00AA03DA">
            <w:pPr>
              <w:pStyle w:val="NormalnyWeb"/>
              <w:shd w:val="clear" w:color="auto" w:fill="FFFFFF"/>
              <w:spacing w:before="0" w:beforeAutospacing="0" w:after="0" w:afterAutospacing="0"/>
              <w:jc w:val="both"/>
              <w:rPr>
                <w:rFonts w:ascii="Arial Narrow" w:hAnsi="Arial Narrow" w:cs="Arial"/>
                <w:sz w:val="20"/>
                <w:szCs w:val="20"/>
              </w:rPr>
            </w:pPr>
          </w:p>
          <w:p w14:paraId="1E9958E4" w14:textId="77777777" w:rsidR="00155B9B" w:rsidRDefault="00155B9B" w:rsidP="00AA03DA">
            <w:pPr>
              <w:pStyle w:val="NormalnyWeb"/>
              <w:shd w:val="clear" w:color="auto" w:fill="FFFFFF"/>
              <w:spacing w:before="0" w:beforeAutospacing="0" w:after="0" w:afterAutospacing="0"/>
              <w:jc w:val="both"/>
              <w:rPr>
                <w:rFonts w:ascii="Arial Narrow" w:hAnsi="Arial Narrow" w:cs="Arial"/>
                <w:sz w:val="20"/>
                <w:szCs w:val="20"/>
              </w:rPr>
            </w:pPr>
          </w:p>
          <w:p w14:paraId="7BF3EDFA" w14:textId="77777777" w:rsidR="006901AB" w:rsidRDefault="006901AB" w:rsidP="00AA03DA">
            <w:pPr>
              <w:pStyle w:val="NormalnyWeb"/>
              <w:shd w:val="clear" w:color="auto" w:fill="FFFFFF"/>
              <w:spacing w:before="0" w:beforeAutospacing="0" w:after="0" w:afterAutospacing="0"/>
              <w:jc w:val="both"/>
              <w:rPr>
                <w:rFonts w:ascii="Arial Narrow" w:hAnsi="Arial Narrow" w:cs="Arial"/>
                <w:sz w:val="20"/>
                <w:szCs w:val="20"/>
              </w:rPr>
            </w:pPr>
            <w:r>
              <w:rPr>
                <w:rFonts w:ascii="Arial Narrow" w:hAnsi="Arial Narrow" w:cs="Arial"/>
                <w:sz w:val="20"/>
                <w:szCs w:val="20"/>
              </w:rPr>
              <w:t xml:space="preserve">Zgodnie z wymaganiami Zamawiającego </w:t>
            </w:r>
            <w:r w:rsidR="00FC6B0D">
              <w:rPr>
                <w:rFonts w:ascii="Arial Narrow" w:hAnsi="Arial Narrow" w:cs="Arial"/>
                <w:sz w:val="20"/>
                <w:szCs w:val="20"/>
              </w:rPr>
              <w:t>,</w:t>
            </w:r>
            <w:r>
              <w:rPr>
                <w:rFonts w:ascii="Arial Narrow" w:hAnsi="Arial Narrow" w:cs="Arial"/>
                <w:sz w:val="20"/>
                <w:szCs w:val="20"/>
              </w:rPr>
              <w:t xml:space="preserve">określonymi w zarządzeniu wewnętrznym DS 2/2017 </w:t>
            </w:r>
            <w:r w:rsidR="00FC6B0D">
              <w:rPr>
                <w:rFonts w:ascii="Arial Narrow" w:hAnsi="Arial Narrow" w:cs="Arial"/>
                <w:sz w:val="20"/>
                <w:szCs w:val="20"/>
              </w:rPr>
              <w:t xml:space="preserve">wraz z aneksami, </w:t>
            </w:r>
            <w:r>
              <w:rPr>
                <w:rFonts w:ascii="Arial Narrow" w:hAnsi="Arial Narrow" w:cs="Arial"/>
                <w:sz w:val="20"/>
                <w:szCs w:val="20"/>
              </w:rPr>
              <w:t>dla</w:t>
            </w:r>
            <w:r w:rsidR="0091514F">
              <w:rPr>
                <w:rFonts w:ascii="Arial Narrow" w:hAnsi="Arial Narrow" w:cs="Arial"/>
                <w:sz w:val="20"/>
                <w:szCs w:val="20"/>
              </w:rPr>
              <w:t xml:space="preserve"> instalacji przemysłowych, obiektów kubaturowych oraz  konstrukcji wsporczych wszystkie z</w:t>
            </w:r>
            <w:r w:rsidR="0091514F" w:rsidRPr="0091514F">
              <w:rPr>
                <w:rFonts w:ascii="Arial Narrow" w:hAnsi="Arial Narrow" w:cs="Arial"/>
                <w:sz w:val="20"/>
                <w:szCs w:val="20"/>
              </w:rPr>
              <w:t>ewnętrzne powłoki ochronne powinny być odporne na w</w:t>
            </w:r>
            <w:r w:rsidR="0091514F">
              <w:rPr>
                <w:rFonts w:ascii="Arial Narrow" w:hAnsi="Arial Narrow" w:cs="Arial"/>
                <w:sz w:val="20"/>
                <w:szCs w:val="20"/>
              </w:rPr>
              <w:t xml:space="preserve">arunki pracy w </w:t>
            </w:r>
            <w:r w:rsidR="0017545A">
              <w:rPr>
                <w:rFonts w:ascii="Arial Narrow" w:hAnsi="Arial Narrow" w:cs="Arial"/>
                <w:sz w:val="20"/>
                <w:szCs w:val="20"/>
              </w:rPr>
              <w:t xml:space="preserve">kategorii korozyjności atmosfery </w:t>
            </w:r>
            <w:r w:rsidR="0091514F">
              <w:rPr>
                <w:rFonts w:ascii="Arial Narrow" w:hAnsi="Arial Narrow" w:cs="Arial"/>
                <w:sz w:val="20"/>
                <w:szCs w:val="20"/>
              </w:rPr>
              <w:t xml:space="preserve">   C-5</w:t>
            </w:r>
            <w:r w:rsidR="0091514F" w:rsidRPr="0091514F">
              <w:rPr>
                <w:rFonts w:ascii="Arial Narrow" w:hAnsi="Arial Narrow" w:cs="Arial"/>
                <w:sz w:val="20"/>
                <w:szCs w:val="20"/>
              </w:rPr>
              <w:t xml:space="preserve">  wg PN-EN ISO 12944-2</w:t>
            </w:r>
            <w:r w:rsidR="00EA73F4">
              <w:rPr>
                <w:rFonts w:ascii="Arial Narrow" w:hAnsi="Arial Narrow" w:cs="Arial"/>
                <w:sz w:val="20"/>
                <w:szCs w:val="20"/>
              </w:rPr>
              <w:t xml:space="preserve"> oraz powinny</w:t>
            </w:r>
            <w:r w:rsidR="0091514F" w:rsidRPr="0091514F">
              <w:rPr>
                <w:rFonts w:ascii="Arial Narrow" w:hAnsi="Arial Narrow" w:cs="Arial"/>
                <w:sz w:val="20"/>
                <w:szCs w:val="20"/>
              </w:rPr>
              <w:t xml:space="preserve"> charakteryzować się odpowiednią  elastycznością i przyczepnością do podłoża.</w:t>
            </w:r>
            <w:r w:rsidR="000B2291">
              <w:rPr>
                <w:rFonts w:ascii="Arial Narrow" w:hAnsi="Arial Narrow" w:cs="Arial"/>
                <w:sz w:val="20"/>
                <w:szCs w:val="20"/>
              </w:rPr>
              <w:t xml:space="preserve"> </w:t>
            </w:r>
            <w:r w:rsidR="0091514F">
              <w:rPr>
                <w:rFonts w:ascii="Arial Narrow" w:hAnsi="Arial Narrow" w:cs="Arial"/>
                <w:sz w:val="20"/>
                <w:szCs w:val="20"/>
              </w:rPr>
              <w:t xml:space="preserve">W przypadku elementów wewnętrznych hal stalowych dopuszcza się </w:t>
            </w:r>
            <w:r w:rsidR="00984CA5">
              <w:rPr>
                <w:rFonts w:ascii="Arial Narrow" w:hAnsi="Arial Narrow" w:cs="Arial"/>
                <w:sz w:val="20"/>
                <w:szCs w:val="20"/>
              </w:rPr>
              <w:t>klasę korozyjności atmosfery C-3.</w:t>
            </w:r>
            <w:r w:rsidR="00FC6B0D">
              <w:rPr>
                <w:rFonts w:ascii="Arial Narrow" w:hAnsi="Arial Narrow" w:cs="Arial"/>
                <w:sz w:val="20"/>
                <w:szCs w:val="20"/>
              </w:rPr>
              <w:t xml:space="preserve"> Jeżeli </w:t>
            </w:r>
            <w:r w:rsidR="00FC7324">
              <w:rPr>
                <w:rFonts w:ascii="Arial Narrow" w:hAnsi="Arial Narrow" w:cs="Arial"/>
                <w:sz w:val="20"/>
                <w:szCs w:val="20"/>
              </w:rPr>
              <w:t xml:space="preserve">jednak </w:t>
            </w:r>
            <w:r w:rsidR="00FC6B0D">
              <w:rPr>
                <w:rFonts w:ascii="Arial Narrow" w:hAnsi="Arial Narrow" w:cs="Arial"/>
                <w:sz w:val="20"/>
                <w:szCs w:val="20"/>
              </w:rPr>
              <w:t>wnętrze budynku jest tylko częściowo osłonięte przed zewnętrznym środowiskiem należy przyjąć, że narażenia korozyjne są takie same jak te związane z typem atmosfery otaczającej budynek.</w:t>
            </w:r>
          </w:p>
          <w:p w14:paraId="57FD9724" w14:textId="77777777" w:rsidR="00FA0D59" w:rsidRDefault="00984CA5" w:rsidP="00AA03DA">
            <w:pPr>
              <w:pStyle w:val="NormalnyWeb"/>
              <w:shd w:val="clear" w:color="auto" w:fill="FFFFFF"/>
              <w:spacing w:before="0" w:beforeAutospacing="0" w:after="0" w:afterAutospacing="0"/>
              <w:jc w:val="both"/>
              <w:rPr>
                <w:rFonts w:ascii="Arial Narrow" w:hAnsi="Arial Narrow" w:cs="Arial"/>
                <w:sz w:val="20"/>
                <w:szCs w:val="20"/>
              </w:rPr>
            </w:pPr>
            <w:r w:rsidRPr="00F22709">
              <w:rPr>
                <w:rFonts w:ascii="Arial Narrow" w:hAnsi="Arial Narrow" w:cs="Arial"/>
                <w:sz w:val="20"/>
                <w:szCs w:val="20"/>
              </w:rPr>
              <w:t xml:space="preserve">Dla </w:t>
            </w:r>
            <w:r w:rsidR="005051CA">
              <w:rPr>
                <w:rFonts w:ascii="Arial Narrow" w:hAnsi="Arial Narrow" w:cs="Arial"/>
                <w:sz w:val="20"/>
                <w:szCs w:val="20"/>
              </w:rPr>
              <w:t xml:space="preserve">konstrukcji </w:t>
            </w:r>
            <w:r w:rsidR="00FA0D59">
              <w:rPr>
                <w:rFonts w:ascii="Arial Narrow" w:hAnsi="Arial Narrow" w:cs="Arial"/>
                <w:sz w:val="20"/>
                <w:szCs w:val="20"/>
              </w:rPr>
              <w:t xml:space="preserve">eksploatowanych w gruncie </w:t>
            </w:r>
            <w:r w:rsidR="005051CA">
              <w:rPr>
                <w:rFonts w:ascii="Arial Narrow" w:hAnsi="Arial Narrow" w:cs="Arial"/>
                <w:sz w:val="20"/>
                <w:szCs w:val="20"/>
              </w:rPr>
              <w:t xml:space="preserve">np. </w:t>
            </w:r>
            <w:r w:rsidR="000B2291">
              <w:rPr>
                <w:rFonts w:ascii="Arial Narrow" w:hAnsi="Arial Narrow" w:cs="Arial"/>
                <w:sz w:val="20"/>
                <w:szCs w:val="20"/>
              </w:rPr>
              <w:t>zbiorników podziemnych</w:t>
            </w:r>
            <w:r w:rsidR="00FA0D59">
              <w:rPr>
                <w:rFonts w:ascii="Arial Narrow" w:hAnsi="Arial Narrow" w:cs="Arial"/>
                <w:sz w:val="20"/>
                <w:szCs w:val="20"/>
              </w:rPr>
              <w:t xml:space="preserve">, pali stalowych czy rurociągów stalowych </w:t>
            </w:r>
            <w:r w:rsidR="000B2291">
              <w:rPr>
                <w:rFonts w:ascii="Arial Narrow" w:hAnsi="Arial Narrow" w:cs="Arial"/>
                <w:sz w:val="20"/>
                <w:szCs w:val="20"/>
              </w:rPr>
              <w:t xml:space="preserve">należy przyjąć kategorię korozyjności </w:t>
            </w:r>
            <w:r w:rsidRPr="00F22709">
              <w:rPr>
                <w:rFonts w:ascii="Arial Narrow" w:hAnsi="Arial Narrow" w:cs="Arial"/>
                <w:sz w:val="20"/>
                <w:szCs w:val="20"/>
              </w:rPr>
              <w:t>lm3.</w:t>
            </w:r>
            <w:r>
              <w:rPr>
                <w:rFonts w:ascii="Arial Narrow" w:hAnsi="Arial Narrow" w:cs="Arial"/>
                <w:sz w:val="20"/>
                <w:szCs w:val="20"/>
              </w:rPr>
              <w:t xml:space="preserve"> </w:t>
            </w:r>
          </w:p>
          <w:p w14:paraId="369C1BB7" w14:textId="77777777" w:rsidR="00B05D92" w:rsidRPr="00072E53" w:rsidRDefault="00B05D92" w:rsidP="00741E9B">
            <w:pPr>
              <w:pStyle w:val="NormalnyWeb"/>
              <w:numPr>
                <w:ilvl w:val="1"/>
                <w:numId w:val="13"/>
              </w:numPr>
              <w:shd w:val="clear" w:color="auto" w:fill="FFFFFF"/>
              <w:spacing w:before="0" w:beforeAutospacing="0" w:after="0" w:afterAutospacing="0"/>
              <w:ind w:left="320" w:hanging="320"/>
              <w:jc w:val="both"/>
              <w:rPr>
                <w:rFonts w:ascii="Arial Narrow" w:hAnsi="Arial Narrow" w:cs="Arial"/>
                <w:b/>
                <w:sz w:val="20"/>
                <w:szCs w:val="20"/>
              </w:rPr>
            </w:pPr>
            <w:r>
              <w:rPr>
                <w:rFonts w:ascii="Arial Narrow" w:hAnsi="Arial Narrow" w:cs="Arial"/>
                <w:b/>
                <w:sz w:val="20"/>
                <w:szCs w:val="20"/>
              </w:rPr>
              <w:lastRenderedPageBreak/>
              <w:t xml:space="preserve">Okres trwałości </w:t>
            </w:r>
            <w:r w:rsidR="00C9340F">
              <w:rPr>
                <w:rFonts w:ascii="Arial Narrow" w:hAnsi="Arial Narrow" w:cs="Arial"/>
                <w:b/>
                <w:sz w:val="20"/>
                <w:szCs w:val="20"/>
              </w:rPr>
              <w:t>powłoki malarskiej</w:t>
            </w:r>
          </w:p>
          <w:p w14:paraId="1DE01AF1" w14:textId="77777777" w:rsidR="00B05D92" w:rsidRDefault="00B05D92" w:rsidP="00AA03DA">
            <w:pPr>
              <w:pStyle w:val="NormalnyWeb"/>
              <w:shd w:val="clear" w:color="auto" w:fill="FFFFFF"/>
              <w:spacing w:before="0" w:beforeAutospacing="0" w:after="0" w:afterAutospacing="0"/>
              <w:jc w:val="both"/>
              <w:rPr>
                <w:rFonts w:ascii="Arial Narrow" w:hAnsi="Arial Narrow" w:cs="Arial"/>
                <w:sz w:val="20"/>
                <w:szCs w:val="20"/>
              </w:rPr>
            </w:pPr>
          </w:p>
          <w:p w14:paraId="397652C3" w14:textId="77777777" w:rsidR="00B05D92" w:rsidRDefault="00B05D92" w:rsidP="00AA03DA">
            <w:pPr>
              <w:pStyle w:val="NormalnyWeb"/>
              <w:shd w:val="clear" w:color="auto" w:fill="FFFFFF"/>
              <w:spacing w:before="0" w:beforeAutospacing="0" w:after="0" w:afterAutospacing="0"/>
              <w:jc w:val="both"/>
              <w:rPr>
                <w:rFonts w:ascii="Arial Narrow" w:hAnsi="Arial Narrow" w:cs="Arial"/>
                <w:sz w:val="20"/>
                <w:szCs w:val="20"/>
              </w:rPr>
            </w:pPr>
            <w:r>
              <w:rPr>
                <w:rFonts w:ascii="Arial Narrow" w:hAnsi="Arial Narrow" w:cs="Arial"/>
                <w:sz w:val="20"/>
                <w:szCs w:val="20"/>
              </w:rPr>
              <w:t xml:space="preserve">Preferowany okres trwałości </w:t>
            </w:r>
            <w:r w:rsidR="00C9340F">
              <w:rPr>
                <w:rFonts w:ascii="Arial Narrow" w:hAnsi="Arial Narrow" w:cs="Arial"/>
                <w:sz w:val="20"/>
                <w:szCs w:val="20"/>
              </w:rPr>
              <w:t xml:space="preserve">powłoki malarskiej </w:t>
            </w:r>
            <w:r>
              <w:rPr>
                <w:rFonts w:ascii="Arial Narrow" w:hAnsi="Arial Narrow" w:cs="Arial"/>
                <w:sz w:val="20"/>
                <w:szCs w:val="20"/>
              </w:rPr>
              <w:t xml:space="preserve">określany jest przez </w:t>
            </w:r>
            <w:r w:rsidR="00A94B6E">
              <w:rPr>
                <w:rFonts w:ascii="Arial Narrow" w:hAnsi="Arial Narrow" w:cs="Arial"/>
                <w:sz w:val="20"/>
                <w:szCs w:val="20"/>
              </w:rPr>
              <w:t>Zamawiającego</w:t>
            </w:r>
            <w:r>
              <w:rPr>
                <w:rFonts w:ascii="Arial Narrow" w:hAnsi="Arial Narrow" w:cs="Arial"/>
                <w:sz w:val="20"/>
                <w:szCs w:val="20"/>
              </w:rPr>
              <w:t xml:space="preserve"> każdorazowo w </w:t>
            </w:r>
            <w:r w:rsidR="00C9340F">
              <w:rPr>
                <w:rFonts w:ascii="Arial Narrow" w:hAnsi="Arial Narrow" w:cs="Arial"/>
                <w:sz w:val="20"/>
                <w:szCs w:val="20"/>
              </w:rPr>
              <w:t>Specyfikacji Istotnych W</w:t>
            </w:r>
            <w:r w:rsidR="0017768A">
              <w:rPr>
                <w:rFonts w:ascii="Arial Narrow" w:hAnsi="Arial Narrow" w:cs="Arial"/>
                <w:sz w:val="20"/>
                <w:szCs w:val="20"/>
              </w:rPr>
              <w:t xml:space="preserve">arunków Zamówienia </w:t>
            </w:r>
            <w:r w:rsidR="00F347F6">
              <w:rPr>
                <w:rFonts w:ascii="Arial Narrow" w:hAnsi="Arial Narrow" w:cs="Arial"/>
                <w:sz w:val="20"/>
                <w:szCs w:val="20"/>
              </w:rPr>
              <w:t xml:space="preserve"> (</w:t>
            </w:r>
            <w:r w:rsidR="00C9340F">
              <w:rPr>
                <w:rFonts w:ascii="Arial Narrow" w:hAnsi="Arial Narrow" w:cs="Arial"/>
                <w:sz w:val="20"/>
                <w:szCs w:val="20"/>
              </w:rPr>
              <w:t xml:space="preserve">SIWZ) </w:t>
            </w:r>
            <w:r w:rsidR="0017768A">
              <w:rPr>
                <w:rFonts w:ascii="Arial Narrow" w:hAnsi="Arial Narrow" w:cs="Arial"/>
                <w:sz w:val="20"/>
                <w:szCs w:val="20"/>
              </w:rPr>
              <w:t>w zależności od rodzaju zabezpiecza</w:t>
            </w:r>
            <w:r w:rsidR="00310539">
              <w:rPr>
                <w:rFonts w:ascii="Arial Narrow" w:hAnsi="Arial Narrow" w:cs="Arial"/>
                <w:sz w:val="20"/>
                <w:szCs w:val="20"/>
              </w:rPr>
              <w:t>nego</w:t>
            </w:r>
            <w:r w:rsidR="0017768A">
              <w:rPr>
                <w:rFonts w:ascii="Arial Narrow" w:hAnsi="Arial Narrow" w:cs="Arial"/>
                <w:sz w:val="20"/>
                <w:szCs w:val="20"/>
              </w:rPr>
              <w:t xml:space="preserve"> elementu stalowego. Jeżeli w S</w:t>
            </w:r>
            <w:r w:rsidR="00C9340F">
              <w:rPr>
                <w:rFonts w:ascii="Arial Narrow" w:hAnsi="Arial Narrow" w:cs="Arial"/>
                <w:sz w:val="20"/>
                <w:szCs w:val="20"/>
              </w:rPr>
              <w:t>IWZ</w:t>
            </w:r>
            <w:r w:rsidR="0017768A">
              <w:rPr>
                <w:rFonts w:ascii="Arial Narrow" w:hAnsi="Arial Narrow" w:cs="Arial"/>
                <w:sz w:val="20"/>
                <w:szCs w:val="20"/>
              </w:rPr>
              <w:t xml:space="preserve"> nie podano inaczej  Zamawiający wymaga zastosowania wysokiego okresu trwałości  H (15 lat do 25 lat) wg PN-EN ISO 12944-1.</w:t>
            </w:r>
            <w:r w:rsidR="00605BC2">
              <w:rPr>
                <w:rFonts w:ascii="Arial Narrow" w:hAnsi="Arial Narrow" w:cs="Arial"/>
                <w:sz w:val="20"/>
                <w:szCs w:val="20"/>
              </w:rPr>
              <w:t xml:space="preserve"> W przypadkach ograniczonego lub utrudnionego dostępu do elementów uprzednio zmontowanych należy rozważyć zastosowanie bardzo wysokiej</w:t>
            </w:r>
            <w:r w:rsidR="00EA2420">
              <w:rPr>
                <w:rFonts w:ascii="Arial Narrow" w:hAnsi="Arial Narrow" w:cs="Arial"/>
                <w:sz w:val="20"/>
                <w:szCs w:val="20"/>
              </w:rPr>
              <w:t xml:space="preserve"> trwałości VH ( powyżej 25 lat) lub  wykonać elementy z materiału odpornego na korozję.</w:t>
            </w:r>
          </w:p>
          <w:p w14:paraId="0B51DA0F" w14:textId="77777777" w:rsidR="00984CA5" w:rsidRDefault="00984CA5" w:rsidP="00AA03DA">
            <w:pPr>
              <w:pStyle w:val="NormalnyWeb"/>
              <w:shd w:val="clear" w:color="auto" w:fill="FFFFFF"/>
              <w:spacing w:before="0" w:beforeAutospacing="0" w:after="0" w:afterAutospacing="0"/>
              <w:jc w:val="both"/>
              <w:rPr>
                <w:rFonts w:ascii="Arial Narrow" w:hAnsi="Arial Narrow" w:cs="Arial"/>
                <w:sz w:val="20"/>
                <w:szCs w:val="20"/>
              </w:rPr>
            </w:pPr>
          </w:p>
          <w:p w14:paraId="5E273568" w14:textId="77777777" w:rsidR="007D66BC" w:rsidRDefault="007D66BC" w:rsidP="00741E9B">
            <w:pPr>
              <w:pStyle w:val="NormalnyWeb"/>
              <w:numPr>
                <w:ilvl w:val="1"/>
                <w:numId w:val="13"/>
              </w:numPr>
              <w:shd w:val="clear" w:color="auto" w:fill="FFFFFF"/>
              <w:spacing w:before="0" w:beforeAutospacing="0" w:after="0" w:afterAutospacing="0"/>
              <w:ind w:left="320" w:hanging="284"/>
              <w:jc w:val="both"/>
              <w:rPr>
                <w:rFonts w:ascii="Arial Narrow" w:hAnsi="Arial Narrow" w:cs="Arial"/>
                <w:b/>
                <w:sz w:val="20"/>
                <w:szCs w:val="20"/>
              </w:rPr>
            </w:pPr>
            <w:r>
              <w:rPr>
                <w:rFonts w:ascii="Arial Narrow" w:hAnsi="Arial Narrow" w:cs="Arial"/>
                <w:b/>
                <w:sz w:val="20"/>
                <w:szCs w:val="20"/>
              </w:rPr>
              <w:t xml:space="preserve"> Systemy </w:t>
            </w:r>
            <w:r w:rsidRPr="00FC7324">
              <w:rPr>
                <w:rFonts w:ascii="Arial Narrow" w:hAnsi="Arial Narrow" w:cs="Arial"/>
                <w:b/>
                <w:sz w:val="20"/>
                <w:szCs w:val="20"/>
              </w:rPr>
              <w:t>malarskie</w:t>
            </w:r>
          </w:p>
          <w:p w14:paraId="2138CD52" w14:textId="77777777" w:rsidR="002C1C76" w:rsidRDefault="002C1C76" w:rsidP="00AA03DA">
            <w:pPr>
              <w:pStyle w:val="NormalnyWeb"/>
              <w:shd w:val="clear" w:color="auto" w:fill="FFFFFF"/>
              <w:spacing w:before="0" w:beforeAutospacing="0" w:after="0" w:afterAutospacing="0"/>
              <w:ind w:left="320"/>
              <w:jc w:val="both"/>
              <w:rPr>
                <w:rFonts w:ascii="Arial Narrow" w:hAnsi="Arial Narrow" w:cs="Arial"/>
                <w:b/>
                <w:sz w:val="20"/>
                <w:szCs w:val="20"/>
              </w:rPr>
            </w:pPr>
          </w:p>
          <w:p w14:paraId="1B2983E8" w14:textId="77777777" w:rsidR="0028556B" w:rsidRDefault="008B36F8" w:rsidP="003E30C2">
            <w:pPr>
              <w:pStyle w:val="NormalnyWeb"/>
              <w:shd w:val="clear" w:color="auto" w:fill="FFFFFF"/>
              <w:spacing w:before="0" w:beforeAutospacing="0" w:after="0" w:afterAutospacing="0"/>
              <w:jc w:val="both"/>
              <w:rPr>
                <w:rFonts w:ascii="Arial Narrow" w:hAnsi="Arial Narrow" w:cs="Arial"/>
                <w:sz w:val="20"/>
                <w:szCs w:val="20"/>
              </w:rPr>
            </w:pPr>
            <w:r w:rsidRPr="00961360">
              <w:rPr>
                <w:rFonts w:ascii="Arial Narrow" w:hAnsi="Arial Narrow" w:cs="Arial"/>
                <w:sz w:val="20"/>
                <w:szCs w:val="20"/>
              </w:rPr>
              <w:t xml:space="preserve">Podczas doboru </w:t>
            </w:r>
            <w:r w:rsidR="006D7F55" w:rsidRPr="00961360">
              <w:rPr>
                <w:rFonts w:ascii="Arial Narrow" w:hAnsi="Arial Narrow" w:cs="Arial"/>
                <w:sz w:val="20"/>
                <w:szCs w:val="20"/>
              </w:rPr>
              <w:t xml:space="preserve">antykorozyjnego </w:t>
            </w:r>
            <w:r w:rsidRPr="00961360">
              <w:rPr>
                <w:rFonts w:ascii="Arial Narrow" w:hAnsi="Arial Narrow" w:cs="Arial"/>
                <w:sz w:val="20"/>
                <w:szCs w:val="20"/>
              </w:rPr>
              <w:t>systemu malarsk</w:t>
            </w:r>
            <w:r w:rsidR="006D7F55" w:rsidRPr="00961360">
              <w:rPr>
                <w:rFonts w:ascii="Arial Narrow" w:hAnsi="Arial Narrow" w:cs="Arial"/>
                <w:sz w:val="20"/>
                <w:szCs w:val="20"/>
              </w:rPr>
              <w:t>i</w:t>
            </w:r>
            <w:r w:rsidRPr="00961360">
              <w:rPr>
                <w:rFonts w:ascii="Arial Narrow" w:hAnsi="Arial Narrow" w:cs="Arial"/>
                <w:sz w:val="20"/>
                <w:szCs w:val="20"/>
              </w:rPr>
              <w:t xml:space="preserve">ego należy uwzględnić </w:t>
            </w:r>
            <w:r w:rsidR="00E91249">
              <w:rPr>
                <w:rFonts w:ascii="Arial Narrow" w:hAnsi="Arial Narrow" w:cs="Arial"/>
                <w:sz w:val="20"/>
                <w:szCs w:val="20"/>
              </w:rPr>
              <w:t>sposób przygotowania</w:t>
            </w:r>
            <w:r w:rsidR="00527A2E">
              <w:rPr>
                <w:rFonts w:ascii="Arial Narrow" w:hAnsi="Arial Narrow" w:cs="Arial"/>
                <w:sz w:val="20"/>
                <w:szCs w:val="20"/>
              </w:rPr>
              <w:t xml:space="preserve"> powierzchni </w:t>
            </w:r>
            <w:r w:rsidR="00974807">
              <w:rPr>
                <w:rFonts w:ascii="Arial Narrow" w:hAnsi="Arial Narrow" w:cs="Arial"/>
                <w:sz w:val="20"/>
                <w:szCs w:val="20"/>
              </w:rPr>
              <w:t xml:space="preserve">, </w:t>
            </w:r>
            <w:r w:rsidR="006E0DBC">
              <w:rPr>
                <w:rFonts w:ascii="Arial Narrow" w:hAnsi="Arial Narrow" w:cs="Arial"/>
                <w:sz w:val="20"/>
                <w:szCs w:val="20"/>
              </w:rPr>
              <w:t xml:space="preserve">warunki </w:t>
            </w:r>
            <w:r w:rsidR="007B4CE9">
              <w:rPr>
                <w:rFonts w:ascii="Arial Narrow" w:hAnsi="Arial Narrow" w:cs="Arial"/>
                <w:sz w:val="20"/>
                <w:szCs w:val="20"/>
              </w:rPr>
              <w:t xml:space="preserve">aplikacji farby </w:t>
            </w:r>
            <w:r w:rsidR="00527A2E" w:rsidRPr="00527A2E">
              <w:rPr>
                <w:rFonts w:ascii="Arial Narrow" w:hAnsi="Arial Narrow" w:cs="Arial"/>
                <w:sz w:val="20"/>
                <w:szCs w:val="20"/>
              </w:rPr>
              <w:t xml:space="preserve"> </w:t>
            </w:r>
            <w:r w:rsidRPr="00961360">
              <w:rPr>
                <w:rFonts w:ascii="Arial Narrow" w:hAnsi="Arial Narrow" w:cs="Arial"/>
                <w:sz w:val="20"/>
                <w:szCs w:val="20"/>
              </w:rPr>
              <w:t xml:space="preserve">w celu uzyskania optymalnej ochrony </w:t>
            </w:r>
            <w:r w:rsidR="00527A2E">
              <w:rPr>
                <w:rFonts w:ascii="Arial Narrow" w:hAnsi="Arial Narrow" w:cs="Arial"/>
                <w:sz w:val="20"/>
                <w:szCs w:val="20"/>
              </w:rPr>
              <w:t>przeciwkorozyjnej</w:t>
            </w:r>
            <w:r w:rsidR="00974807">
              <w:rPr>
                <w:rFonts w:ascii="Arial Narrow" w:hAnsi="Arial Narrow" w:cs="Arial"/>
                <w:sz w:val="20"/>
                <w:szCs w:val="20"/>
              </w:rPr>
              <w:t xml:space="preserve"> </w:t>
            </w:r>
            <w:r w:rsidR="00527A2E">
              <w:rPr>
                <w:rFonts w:ascii="Arial Narrow" w:hAnsi="Arial Narrow" w:cs="Arial"/>
                <w:sz w:val="20"/>
                <w:szCs w:val="20"/>
              </w:rPr>
              <w:t xml:space="preserve"> </w:t>
            </w:r>
            <w:r w:rsidR="00437874">
              <w:rPr>
                <w:rFonts w:ascii="Arial Narrow" w:hAnsi="Arial Narrow" w:cs="Arial"/>
                <w:sz w:val="20"/>
                <w:szCs w:val="20"/>
              </w:rPr>
              <w:t xml:space="preserve">a także </w:t>
            </w:r>
            <w:r w:rsidR="00661E7F">
              <w:rPr>
                <w:rFonts w:ascii="Arial Narrow" w:hAnsi="Arial Narrow" w:cs="Arial"/>
                <w:sz w:val="20"/>
                <w:szCs w:val="20"/>
              </w:rPr>
              <w:t xml:space="preserve">w przypadku urządzeń, aparatów czy rurociągów </w:t>
            </w:r>
            <w:r w:rsidR="00437874">
              <w:rPr>
                <w:rFonts w:ascii="Arial Narrow" w:eastAsia="Univers-PL" w:hAnsi="Arial Narrow" w:cs="Univers-PL"/>
                <w:sz w:val="20"/>
                <w:szCs w:val="20"/>
              </w:rPr>
              <w:t xml:space="preserve">temperaturę </w:t>
            </w:r>
            <w:r w:rsidR="007B4CE9">
              <w:rPr>
                <w:rFonts w:ascii="Arial Narrow" w:eastAsia="Univers-PL" w:hAnsi="Arial Narrow" w:cs="Univers-PL"/>
                <w:sz w:val="20"/>
                <w:szCs w:val="20"/>
              </w:rPr>
              <w:t xml:space="preserve">ich </w:t>
            </w:r>
            <w:r w:rsidR="00437874">
              <w:rPr>
                <w:rFonts w:ascii="Arial Narrow" w:eastAsia="Univers-PL" w:hAnsi="Arial Narrow" w:cs="Univers-PL"/>
                <w:sz w:val="20"/>
                <w:szCs w:val="20"/>
              </w:rPr>
              <w:t>pracy lub temperaturę przepływu medium</w:t>
            </w:r>
            <w:r w:rsidR="00661E7F">
              <w:rPr>
                <w:rFonts w:ascii="Arial Narrow" w:eastAsia="Univers-PL" w:hAnsi="Arial Narrow" w:cs="Univers-PL"/>
                <w:sz w:val="20"/>
                <w:szCs w:val="20"/>
              </w:rPr>
              <w:t xml:space="preserve"> </w:t>
            </w:r>
            <w:r w:rsidR="007B4CE9">
              <w:rPr>
                <w:rFonts w:ascii="Arial Narrow" w:eastAsia="Univers-PL" w:hAnsi="Arial Narrow" w:cs="Univers-PL"/>
                <w:sz w:val="20"/>
                <w:szCs w:val="20"/>
              </w:rPr>
              <w:t xml:space="preserve"> oraz wymaganą </w:t>
            </w:r>
            <w:r w:rsidR="00661E7F">
              <w:rPr>
                <w:rFonts w:ascii="Arial Narrow" w:eastAsia="Univers-PL" w:hAnsi="Arial Narrow" w:cs="Univers-PL"/>
                <w:sz w:val="20"/>
                <w:szCs w:val="20"/>
              </w:rPr>
              <w:t>odporność na promieniowanie UV</w:t>
            </w:r>
            <w:r w:rsidRPr="00961360">
              <w:rPr>
                <w:rFonts w:ascii="Arial Narrow" w:hAnsi="Arial Narrow" w:cs="Arial"/>
                <w:sz w:val="20"/>
                <w:szCs w:val="20"/>
              </w:rPr>
              <w:t>.</w:t>
            </w:r>
          </w:p>
          <w:p w14:paraId="22B608D7" w14:textId="77777777" w:rsidR="003E30C2" w:rsidRPr="00A214CD" w:rsidRDefault="003E30C2" w:rsidP="003E30C2">
            <w:pPr>
              <w:pStyle w:val="NormalnyWeb"/>
              <w:shd w:val="clear" w:color="auto" w:fill="FFFFFF"/>
              <w:spacing w:before="0" w:beforeAutospacing="0" w:after="0" w:afterAutospacing="0"/>
              <w:jc w:val="both"/>
              <w:rPr>
                <w:rFonts w:ascii="Arial Narrow" w:hAnsi="Arial Narrow"/>
                <w:sz w:val="20"/>
                <w:szCs w:val="20"/>
              </w:rPr>
            </w:pPr>
            <w:r w:rsidRPr="0025148C">
              <w:rPr>
                <w:rFonts w:ascii="Arial Narrow" w:hAnsi="Arial Narrow" w:cs="Arial"/>
                <w:sz w:val="20"/>
                <w:szCs w:val="20"/>
              </w:rPr>
              <w:t xml:space="preserve">Wszystkie warstwy przyjętego systemu malarskiego muszą charakteryzować się </w:t>
            </w:r>
            <w:r>
              <w:rPr>
                <w:rFonts w:ascii="Arial Narrow" w:hAnsi="Arial Narrow" w:cs="Arial"/>
                <w:sz w:val="20"/>
                <w:szCs w:val="20"/>
              </w:rPr>
              <w:t xml:space="preserve">dobrą </w:t>
            </w:r>
            <w:r w:rsidRPr="0025148C">
              <w:rPr>
                <w:rFonts w:ascii="Arial Narrow" w:hAnsi="Arial Narrow" w:cs="Arial"/>
                <w:sz w:val="20"/>
                <w:szCs w:val="20"/>
              </w:rPr>
              <w:t xml:space="preserve">przyczepnością i elastycznością oraz tworzyć jednorodną powłokę o wysokich właściwościach kryjących. </w:t>
            </w:r>
            <w:r w:rsidRPr="00A214CD">
              <w:rPr>
                <w:rFonts w:ascii="Arial Narrow" w:hAnsi="Arial Narrow" w:cs="Arial"/>
                <w:sz w:val="20"/>
                <w:szCs w:val="20"/>
              </w:rPr>
              <w:t xml:space="preserve">Warstwa gruntująca </w:t>
            </w:r>
            <w:r w:rsidRPr="00A214CD">
              <w:rPr>
                <w:rFonts w:ascii="Arial Narrow" w:hAnsi="Arial Narrow"/>
                <w:sz w:val="20"/>
                <w:szCs w:val="20"/>
              </w:rPr>
              <w:t>musi umożliwiać nałożenie kolejnych warstw.</w:t>
            </w:r>
          </w:p>
          <w:p w14:paraId="3C7DE45E" w14:textId="77777777" w:rsidR="003E30C2" w:rsidRDefault="003E30C2" w:rsidP="00AA03DA">
            <w:pPr>
              <w:pStyle w:val="NormalnyWeb"/>
              <w:shd w:val="clear" w:color="auto" w:fill="FFFFFF"/>
              <w:spacing w:before="0" w:beforeAutospacing="0" w:after="0" w:afterAutospacing="0"/>
              <w:jc w:val="both"/>
              <w:rPr>
                <w:rFonts w:ascii="Arial Narrow" w:hAnsi="Arial Narrow" w:cs="Arial"/>
                <w:sz w:val="20"/>
                <w:szCs w:val="20"/>
              </w:rPr>
            </w:pPr>
            <w:r w:rsidRPr="00A214CD">
              <w:rPr>
                <w:rFonts w:ascii="Arial Narrow" w:hAnsi="Arial Narrow" w:cs="Arial"/>
                <w:sz w:val="20"/>
                <w:szCs w:val="20"/>
              </w:rPr>
              <w:t>W</w:t>
            </w:r>
            <w:r w:rsidR="00517C7F" w:rsidRPr="00A214CD">
              <w:rPr>
                <w:rFonts w:ascii="Arial Narrow" w:hAnsi="Arial Narrow" w:cs="Arial"/>
                <w:sz w:val="20"/>
                <w:szCs w:val="20"/>
              </w:rPr>
              <w:t xml:space="preserve">szystkie pojedyncze grubości suchej powłoki </w:t>
            </w:r>
            <w:r w:rsidR="00777CC8" w:rsidRPr="00A214CD">
              <w:rPr>
                <w:rFonts w:ascii="Arial Narrow" w:hAnsi="Arial Narrow" w:cs="Arial"/>
                <w:sz w:val="20"/>
                <w:szCs w:val="20"/>
              </w:rPr>
              <w:t xml:space="preserve">zarówno dla niezabezpieczonych podłoży jak i renowacyjnych powierzchni </w:t>
            </w:r>
            <w:r w:rsidRPr="00A214CD">
              <w:rPr>
                <w:rFonts w:ascii="Arial Narrow" w:hAnsi="Arial Narrow" w:cs="Arial"/>
                <w:sz w:val="20"/>
                <w:szCs w:val="20"/>
              </w:rPr>
              <w:t xml:space="preserve">w zależności od kategorii korozyjności oraz oczekiwanej trwałości  </w:t>
            </w:r>
            <w:r w:rsidR="00E91249" w:rsidRPr="00A214CD">
              <w:rPr>
                <w:rFonts w:ascii="Arial Narrow" w:hAnsi="Arial Narrow" w:cs="Arial"/>
                <w:sz w:val="20"/>
                <w:szCs w:val="20"/>
              </w:rPr>
              <w:t xml:space="preserve">a także sposób doboru ochronnego systemu malarskiego </w:t>
            </w:r>
            <w:r w:rsidR="004049C0" w:rsidRPr="00A214CD">
              <w:rPr>
                <w:rFonts w:ascii="Arial Narrow" w:hAnsi="Arial Narrow" w:cs="Arial"/>
                <w:sz w:val="20"/>
                <w:szCs w:val="20"/>
              </w:rPr>
              <w:t xml:space="preserve">został opisany </w:t>
            </w:r>
            <w:r w:rsidR="00517C7F" w:rsidRPr="00A214CD">
              <w:rPr>
                <w:rFonts w:ascii="Arial Narrow" w:hAnsi="Arial Narrow" w:cs="Arial"/>
                <w:sz w:val="20"/>
                <w:szCs w:val="20"/>
              </w:rPr>
              <w:t xml:space="preserve"> </w:t>
            </w:r>
            <w:r w:rsidR="003E6B00" w:rsidRPr="00A214CD">
              <w:rPr>
                <w:rFonts w:ascii="Arial Narrow" w:hAnsi="Arial Narrow" w:cs="Arial"/>
                <w:sz w:val="20"/>
                <w:szCs w:val="20"/>
              </w:rPr>
              <w:t xml:space="preserve"> w normie PN-EN  ISO 12944-5</w:t>
            </w:r>
            <w:r w:rsidR="00517C7F" w:rsidRPr="00A214CD">
              <w:rPr>
                <w:rFonts w:ascii="Arial Narrow" w:hAnsi="Arial Narrow" w:cs="Arial"/>
                <w:sz w:val="20"/>
                <w:szCs w:val="20"/>
              </w:rPr>
              <w:t>.</w:t>
            </w:r>
            <w:r w:rsidR="00517C7F">
              <w:rPr>
                <w:rFonts w:ascii="Arial Narrow" w:hAnsi="Arial Narrow" w:cs="Arial"/>
                <w:sz w:val="20"/>
                <w:szCs w:val="20"/>
              </w:rPr>
              <w:t xml:space="preserve"> </w:t>
            </w:r>
            <w:r w:rsidR="00E91249">
              <w:rPr>
                <w:rFonts w:ascii="Arial Narrow" w:hAnsi="Arial Narrow" w:cs="Arial"/>
                <w:sz w:val="20"/>
                <w:szCs w:val="20"/>
              </w:rPr>
              <w:t xml:space="preserve"> Zamawiający dopuszcza do stosowania nowych</w:t>
            </w:r>
            <w:r w:rsidR="00FC7324">
              <w:rPr>
                <w:rFonts w:ascii="Arial Narrow" w:hAnsi="Arial Narrow" w:cs="Arial"/>
                <w:sz w:val="20"/>
                <w:szCs w:val="20"/>
              </w:rPr>
              <w:t>,</w:t>
            </w:r>
            <w:r w:rsidR="00E91249">
              <w:rPr>
                <w:rFonts w:ascii="Arial Narrow" w:hAnsi="Arial Narrow" w:cs="Arial"/>
                <w:sz w:val="20"/>
                <w:szCs w:val="20"/>
              </w:rPr>
              <w:t xml:space="preserve">  innowacyjnych technologii powłokowych, które mogą zapewnić rów</w:t>
            </w:r>
            <w:r w:rsidR="004049C0">
              <w:rPr>
                <w:rFonts w:ascii="Arial Narrow" w:hAnsi="Arial Narrow" w:cs="Arial"/>
                <w:sz w:val="20"/>
                <w:szCs w:val="20"/>
              </w:rPr>
              <w:t>noważną</w:t>
            </w:r>
            <w:r w:rsidR="00E91249">
              <w:rPr>
                <w:rFonts w:ascii="Arial Narrow" w:hAnsi="Arial Narrow" w:cs="Arial"/>
                <w:sz w:val="20"/>
                <w:szCs w:val="20"/>
              </w:rPr>
              <w:t xml:space="preserve"> ochronę przed korozją przy zastosowaniu mniejszych nominalnych grubości suchej powłoki lub mniejszej ilości warstw systemu podanymi z przykładowymi z PN-EN ISO 12944-5.</w:t>
            </w:r>
            <w:r w:rsidR="004049C0">
              <w:rPr>
                <w:rFonts w:ascii="Arial Narrow" w:hAnsi="Arial Narrow" w:cs="Arial"/>
                <w:sz w:val="20"/>
                <w:szCs w:val="20"/>
              </w:rPr>
              <w:t xml:space="preserve"> Deklaracja producenta o trwałości systemu w danej kategorii korozyjności  powinna być potwierdzona przez niezależną jednostkę badawczą. </w:t>
            </w:r>
            <w:r>
              <w:rPr>
                <w:rFonts w:ascii="Arial Narrow" w:hAnsi="Arial Narrow" w:cs="Arial"/>
                <w:sz w:val="20"/>
                <w:szCs w:val="20"/>
              </w:rPr>
              <w:t>System powłokowy powinien zostać przebadany co najmniej zgodnie z PN-EN ISO 12944-6.</w:t>
            </w:r>
          </w:p>
          <w:p w14:paraId="44AEAFD5" w14:textId="77777777" w:rsidR="00C4328F" w:rsidRDefault="00C4328F" w:rsidP="00C4328F">
            <w:pPr>
              <w:pStyle w:val="NormalnyWeb"/>
              <w:shd w:val="clear" w:color="auto" w:fill="FFFFFF"/>
              <w:spacing w:before="0" w:beforeAutospacing="0" w:after="0" w:afterAutospacing="0"/>
              <w:jc w:val="both"/>
              <w:rPr>
                <w:rFonts w:ascii="Arial Narrow" w:hAnsi="Arial Narrow" w:cs="Arial"/>
                <w:sz w:val="20"/>
                <w:szCs w:val="20"/>
              </w:rPr>
            </w:pPr>
            <w:r w:rsidRPr="00AF4A76">
              <w:rPr>
                <w:rFonts w:ascii="Arial Narrow" w:hAnsi="Arial Narrow" w:cs="Arial"/>
                <w:sz w:val="20"/>
                <w:szCs w:val="20"/>
              </w:rPr>
              <w:t>Wykonawca powinien zakupić farby głównie nawierzchniowe z jednej partii aby uniknąć różnych odcieni jednego koloru.</w:t>
            </w:r>
          </w:p>
          <w:p w14:paraId="7C9C555E" w14:textId="77777777" w:rsidR="009A5CBE" w:rsidRDefault="009A5CBE" w:rsidP="00AA03DA">
            <w:pPr>
              <w:autoSpaceDE w:val="0"/>
              <w:autoSpaceDN w:val="0"/>
              <w:adjustRightInd w:val="0"/>
              <w:spacing w:after="0" w:line="240" w:lineRule="auto"/>
              <w:jc w:val="both"/>
              <w:rPr>
                <w:rFonts w:ascii="Arial Narrow" w:hAnsi="Arial Narrow"/>
                <w:sz w:val="20"/>
                <w:szCs w:val="20"/>
                <w:highlight w:val="yellow"/>
              </w:rPr>
            </w:pPr>
          </w:p>
          <w:p w14:paraId="1483F2EF" w14:textId="77777777" w:rsidR="00C9340F" w:rsidRDefault="00C9340F" w:rsidP="00741E9B">
            <w:pPr>
              <w:pStyle w:val="NormalnyWeb"/>
              <w:numPr>
                <w:ilvl w:val="1"/>
                <w:numId w:val="13"/>
              </w:numPr>
              <w:shd w:val="clear" w:color="auto" w:fill="FFFFFF"/>
              <w:spacing w:before="0" w:beforeAutospacing="0" w:after="0" w:afterAutospacing="0"/>
              <w:ind w:left="320" w:hanging="284"/>
              <w:jc w:val="both"/>
              <w:rPr>
                <w:rFonts w:ascii="Arial Narrow" w:hAnsi="Arial Narrow" w:cs="Arial"/>
                <w:b/>
                <w:sz w:val="20"/>
                <w:szCs w:val="20"/>
              </w:rPr>
            </w:pPr>
            <w:r>
              <w:rPr>
                <w:rFonts w:ascii="Arial Narrow" w:hAnsi="Arial Narrow" w:cs="Arial"/>
                <w:b/>
                <w:sz w:val="20"/>
                <w:szCs w:val="20"/>
              </w:rPr>
              <w:t>Założenia projektowe</w:t>
            </w:r>
          </w:p>
          <w:p w14:paraId="250B7100" w14:textId="77777777" w:rsidR="00C9340F" w:rsidRDefault="00C9340F" w:rsidP="00AA03DA">
            <w:pPr>
              <w:pStyle w:val="NormalnyWeb"/>
              <w:shd w:val="clear" w:color="auto" w:fill="FFFFFF"/>
              <w:spacing w:before="0" w:beforeAutospacing="0" w:after="0" w:afterAutospacing="0"/>
              <w:ind w:left="320"/>
              <w:jc w:val="both"/>
              <w:rPr>
                <w:rFonts w:ascii="Arial Narrow" w:hAnsi="Arial Narrow" w:cs="Arial"/>
                <w:b/>
                <w:sz w:val="20"/>
                <w:szCs w:val="20"/>
              </w:rPr>
            </w:pPr>
          </w:p>
          <w:p w14:paraId="42FACCFD" w14:textId="77777777" w:rsidR="000F63E1" w:rsidRDefault="00610CBE" w:rsidP="00AA03DA">
            <w:pPr>
              <w:pStyle w:val="NormalnyWeb"/>
              <w:shd w:val="clear" w:color="auto" w:fill="FFFFFF"/>
              <w:spacing w:before="0" w:beforeAutospacing="0" w:after="0" w:afterAutospacing="0"/>
              <w:jc w:val="both"/>
              <w:rPr>
                <w:rFonts w:ascii="Arial Narrow" w:hAnsi="Arial Narrow" w:cs="Arial"/>
                <w:sz w:val="20"/>
                <w:szCs w:val="20"/>
              </w:rPr>
            </w:pPr>
            <w:r>
              <w:rPr>
                <w:rFonts w:ascii="Arial Narrow" w:hAnsi="Arial Narrow" w:cs="Arial"/>
                <w:sz w:val="20"/>
                <w:szCs w:val="20"/>
              </w:rPr>
              <w:t>Podczas projektowania należy zwrócić szczególną uwagę na</w:t>
            </w:r>
            <w:r w:rsidR="002C1C76">
              <w:rPr>
                <w:rFonts w:ascii="Arial Narrow" w:hAnsi="Arial Narrow" w:cs="Arial"/>
                <w:sz w:val="20"/>
                <w:szCs w:val="20"/>
              </w:rPr>
              <w:t xml:space="preserve"> cały proces budowy kons</w:t>
            </w:r>
            <w:r w:rsidR="00435559">
              <w:rPr>
                <w:rFonts w:ascii="Arial Narrow" w:hAnsi="Arial Narrow" w:cs="Arial"/>
                <w:sz w:val="20"/>
                <w:szCs w:val="20"/>
              </w:rPr>
              <w:t xml:space="preserve">trukcji , od doboru surowców aż do </w:t>
            </w:r>
            <w:r w:rsidR="00884D39">
              <w:rPr>
                <w:rFonts w:ascii="Arial Narrow" w:hAnsi="Arial Narrow" w:cs="Arial"/>
                <w:sz w:val="20"/>
                <w:szCs w:val="20"/>
              </w:rPr>
              <w:t xml:space="preserve">wykonania </w:t>
            </w:r>
            <w:r w:rsidR="002C1C76">
              <w:rPr>
                <w:rFonts w:ascii="Arial Narrow" w:hAnsi="Arial Narrow" w:cs="Arial"/>
                <w:sz w:val="20"/>
                <w:szCs w:val="20"/>
              </w:rPr>
              <w:t xml:space="preserve">gotowych elementów.  </w:t>
            </w:r>
            <w:r w:rsidR="00884D39">
              <w:rPr>
                <w:rFonts w:ascii="Arial Narrow" w:hAnsi="Arial Narrow" w:cs="Arial"/>
                <w:sz w:val="20"/>
                <w:szCs w:val="20"/>
              </w:rPr>
              <w:t xml:space="preserve">Konstrukcja musi być ukształtowana w sposób umożliwiający wykonanie zabezpieczeń antykorozyjnych na każdym etapie realizacji prac budowlanych. </w:t>
            </w:r>
            <w:r w:rsidR="00435559">
              <w:rPr>
                <w:rFonts w:ascii="Arial Narrow" w:hAnsi="Arial Narrow" w:cs="Arial"/>
                <w:sz w:val="20"/>
                <w:szCs w:val="20"/>
              </w:rPr>
              <w:t xml:space="preserve">Zgodnie z normą PN-EN ISO 12944-3 należy zwrócić szczególną uwagę </w:t>
            </w:r>
            <w:r w:rsidR="00D942B8">
              <w:rPr>
                <w:rFonts w:ascii="Arial Narrow" w:hAnsi="Arial Narrow" w:cs="Arial"/>
                <w:sz w:val="20"/>
                <w:szCs w:val="20"/>
              </w:rPr>
              <w:t xml:space="preserve">m.in. </w:t>
            </w:r>
            <w:r w:rsidR="00435559">
              <w:rPr>
                <w:rFonts w:ascii="Arial Narrow" w:hAnsi="Arial Narrow" w:cs="Arial"/>
                <w:sz w:val="20"/>
                <w:szCs w:val="20"/>
              </w:rPr>
              <w:t xml:space="preserve">na </w:t>
            </w:r>
            <w:r w:rsidR="000F63E1">
              <w:rPr>
                <w:rFonts w:ascii="Arial Narrow" w:hAnsi="Arial Narrow" w:cs="Arial"/>
                <w:sz w:val="20"/>
                <w:szCs w:val="20"/>
              </w:rPr>
              <w:t>:</w:t>
            </w:r>
          </w:p>
          <w:p w14:paraId="2A96E465" w14:textId="77777777" w:rsidR="00C9340F" w:rsidRPr="000F63E1" w:rsidRDefault="00435559" w:rsidP="00741E9B">
            <w:pPr>
              <w:pStyle w:val="NormalnyWeb"/>
              <w:numPr>
                <w:ilvl w:val="0"/>
                <w:numId w:val="14"/>
              </w:numPr>
              <w:shd w:val="clear" w:color="auto" w:fill="FFFFFF"/>
              <w:spacing w:before="0" w:beforeAutospacing="0" w:after="0" w:afterAutospacing="0"/>
              <w:ind w:left="178" w:hanging="178"/>
              <w:jc w:val="both"/>
              <w:rPr>
                <w:rFonts w:ascii="Arial Narrow" w:hAnsi="Arial Narrow" w:cs="Arial"/>
                <w:b/>
                <w:sz w:val="20"/>
                <w:szCs w:val="20"/>
              </w:rPr>
            </w:pPr>
            <w:r>
              <w:rPr>
                <w:rFonts w:ascii="Arial Narrow" w:hAnsi="Arial Narrow" w:cs="Arial"/>
                <w:sz w:val="20"/>
                <w:szCs w:val="20"/>
              </w:rPr>
              <w:lastRenderedPageBreak/>
              <w:t>projektowanie kształtów bez progów, załamań i wgłębień zatrzymujących</w:t>
            </w:r>
            <w:r w:rsidR="000F63E1">
              <w:rPr>
                <w:rFonts w:ascii="Arial Narrow" w:hAnsi="Arial Narrow" w:cs="Arial"/>
                <w:sz w:val="20"/>
                <w:szCs w:val="20"/>
              </w:rPr>
              <w:t xml:space="preserve"> wodę i zanieczyszczenia</w:t>
            </w:r>
          </w:p>
          <w:p w14:paraId="79C4D267" w14:textId="77777777" w:rsidR="000F63E1" w:rsidRPr="000F63E1" w:rsidRDefault="000F63E1" w:rsidP="00741E9B">
            <w:pPr>
              <w:pStyle w:val="NormalnyWeb"/>
              <w:numPr>
                <w:ilvl w:val="0"/>
                <w:numId w:val="14"/>
              </w:numPr>
              <w:shd w:val="clear" w:color="auto" w:fill="FFFFFF"/>
              <w:spacing w:before="0" w:beforeAutospacing="0" w:after="0" w:afterAutospacing="0"/>
              <w:ind w:left="178" w:hanging="178"/>
              <w:jc w:val="both"/>
              <w:rPr>
                <w:rFonts w:ascii="Arial Narrow" w:hAnsi="Arial Narrow" w:cs="Arial"/>
                <w:b/>
                <w:sz w:val="20"/>
                <w:szCs w:val="20"/>
              </w:rPr>
            </w:pPr>
            <w:r>
              <w:rPr>
                <w:rFonts w:ascii="Arial Narrow" w:hAnsi="Arial Narrow" w:cs="Arial"/>
                <w:sz w:val="20"/>
                <w:szCs w:val="20"/>
              </w:rPr>
              <w:t>stosowanie elementów o gładkich powierzchniach z kształtownikami usztywniającymi od strony wewnętrznej</w:t>
            </w:r>
          </w:p>
          <w:p w14:paraId="0EC89FD9" w14:textId="77777777" w:rsidR="00884D39" w:rsidRPr="00884D39" w:rsidRDefault="00546E21" w:rsidP="00741E9B">
            <w:pPr>
              <w:pStyle w:val="NormalnyWeb"/>
              <w:numPr>
                <w:ilvl w:val="0"/>
                <w:numId w:val="14"/>
              </w:numPr>
              <w:shd w:val="clear" w:color="auto" w:fill="FFFFFF"/>
              <w:spacing w:before="0" w:beforeAutospacing="0" w:after="0" w:afterAutospacing="0"/>
              <w:ind w:left="178" w:hanging="178"/>
              <w:jc w:val="both"/>
              <w:rPr>
                <w:rFonts w:ascii="Arial Narrow" w:hAnsi="Arial Narrow" w:cs="Arial"/>
                <w:b/>
                <w:sz w:val="20"/>
                <w:szCs w:val="20"/>
              </w:rPr>
            </w:pPr>
            <w:r>
              <w:rPr>
                <w:rFonts w:ascii="Arial Narrow" w:hAnsi="Arial Narrow" w:cs="Arial"/>
                <w:sz w:val="20"/>
                <w:szCs w:val="20"/>
              </w:rPr>
              <w:t xml:space="preserve">zachowania </w:t>
            </w:r>
            <w:r w:rsidR="000564BD">
              <w:rPr>
                <w:rFonts w:ascii="Arial Narrow" w:hAnsi="Arial Narrow" w:cs="Arial"/>
                <w:sz w:val="20"/>
                <w:szCs w:val="20"/>
              </w:rPr>
              <w:t>ciągłości</w:t>
            </w:r>
            <w:r w:rsidR="000F63E1">
              <w:rPr>
                <w:rFonts w:ascii="Arial Narrow" w:hAnsi="Arial Narrow" w:cs="Arial"/>
                <w:sz w:val="20"/>
                <w:szCs w:val="20"/>
              </w:rPr>
              <w:t xml:space="preserve"> wszelkich połączeń stykowych ( spoiny pachwinowe ciągłe na całym obwodzie przylegania, bez spawania na zakładkę</w:t>
            </w:r>
            <w:r w:rsidR="00884D39">
              <w:rPr>
                <w:rFonts w:ascii="Arial Narrow" w:hAnsi="Arial Narrow" w:cs="Arial"/>
                <w:sz w:val="20"/>
                <w:szCs w:val="20"/>
              </w:rPr>
              <w:t>, spoiny pachwinowe dwustronne , spoiny brzeżne całkowicie przetopione)</w:t>
            </w:r>
          </w:p>
          <w:p w14:paraId="41A906FF" w14:textId="77777777" w:rsidR="000F63E1" w:rsidRPr="00546E21" w:rsidRDefault="00884D39" w:rsidP="00741E9B">
            <w:pPr>
              <w:pStyle w:val="NormalnyWeb"/>
              <w:numPr>
                <w:ilvl w:val="0"/>
                <w:numId w:val="14"/>
              </w:numPr>
              <w:shd w:val="clear" w:color="auto" w:fill="FFFFFF"/>
              <w:spacing w:before="0" w:beforeAutospacing="0" w:after="0" w:afterAutospacing="0"/>
              <w:ind w:left="178" w:hanging="178"/>
              <w:jc w:val="both"/>
              <w:rPr>
                <w:rFonts w:ascii="Arial Narrow" w:hAnsi="Arial Narrow" w:cs="Arial"/>
                <w:b/>
                <w:sz w:val="20"/>
                <w:szCs w:val="20"/>
              </w:rPr>
            </w:pPr>
            <w:r>
              <w:rPr>
                <w:rFonts w:ascii="Arial Narrow" w:hAnsi="Arial Narrow" w:cs="Arial"/>
                <w:sz w:val="20"/>
                <w:szCs w:val="20"/>
              </w:rPr>
              <w:t xml:space="preserve">unikaniu wszelkiego rodzaju szczelin </w:t>
            </w:r>
          </w:p>
          <w:p w14:paraId="0C7E4333" w14:textId="77777777" w:rsidR="000316AD" w:rsidRDefault="00546E21" w:rsidP="00741E9B">
            <w:pPr>
              <w:pStyle w:val="NormalnyWeb"/>
              <w:numPr>
                <w:ilvl w:val="0"/>
                <w:numId w:val="14"/>
              </w:numPr>
              <w:shd w:val="clear" w:color="auto" w:fill="FFFFFF"/>
              <w:spacing w:before="0" w:beforeAutospacing="0" w:after="0" w:afterAutospacing="0"/>
              <w:ind w:left="178" w:hanging="178"/>
              <w:jc w:val="both"/>
              <w:rPr>
                <w:rFonts w:ascii="Arial Narrow" w:hAnsi="Arial Narrow" w:cs="Arial"/>
                <w:b/>
                <w:sz w:val="20"/>
                <w:szCs w:val="20"/>
              </w:rPr>
            </w:pPr>
            <w:r>
              <w:rPr>
                <w:rFonts w:ascii="Arial Narrow" w:hAnsi="Arial Narrow" w:cs="Arial"/>
                <w:sz w:val="20"/>
                <w:szCs w:val="20"/>
              </w:rPr>
              <w:t>projektowaniu zbiorników  oraz dużych konstrukcji skrzynkowych z odpowiednią ilością włazów o wymiarach umożliwiających wejście operatora z odpowiednim sprzętem do oczyszczania powierzchni oraz aplikacji powłok malarskich , podłączenia niezbędnej wentylacji dla utrzymania wewnątrz wymaganych parametrów atmosfery.</w:t>
            </w:r>
          </w:p>
          <w:p w14:paraId="62E4B7D8" w14:textId="77777777" w:rsidR="00C9340F" w:rsidRDefault="000316AD" w:rsidP="00AA03DA">
            <w:pPr>
              <w:pStyle w:val="NormalnyWeb"/>
              <w:shd w:val="clear" w:color="auto" w:fill="FFFFFF"/>
              <w:spacing w:before="0" w:beforeAutospacing="0" w:after="0" w:afterAutospacing="0"/>
              <w:jc w:val="both"/>
              <w:rPr>
                <w:rFonts w:ascii="Arial Narrow" w:hAnsi="Arial Narrow" w:cs="Arial"/>
                <w:b/>
                <w:sz w:val="20"/>
                <w:szCs w:val="20"/>
              </w:rPr>
            </w:pPr>
            <w:r w:rsidRPr="000564BD">
              <w:rPr>
                <w:rFonts w:ascii="Arial Narrow" w:hAnsi="Arial Narrow" w:cs="Arial"/>
                <w:sz w:val="20"/>
                <w:szCs w:val="20"/>
              </w:rPr>
              <w:t>Wszelkie przestrzenie o niewielkich rozm</w:t>
            </w:r>
            <w:r w:rsidR="000C31BA">
              <w:rPr>
                <w:rFonts w:ascii="Arial Narrow" w:hAnsi="Arial Narrow" w:cs="Arial"/>
                <w:sz w:val="20"/>
                <w:szCs w:val="20"/>
              </w:rPr>
              <w:t xml:space="preserve">iarach ,całkowicie zamknięte, </w:t>
            </w:r>
            <w:r w:rsidRPr="000564BD">
              <w:rPr>
                <w:rFonts w:ascii="Arial Narrow" w:hAnsi="Arial Narrow" w:cs="Arial"/>
                <w:sz w:val="20"/>
                <w:szCs w:val="20"/>
              </w:rPr>
              <w:t>powinny być zaprojekowane jako szczel</w:t>
            </w:r>
            <w:r w:rsidR="000B5DA7">
              <w:rPr>
                <w:rFonts w:ascii="Arial Narrow" w:hAnsi="Arial Narrow" w:cs="Arial"/>
                <w:sz w:val="20"/>
                <w:szCs w:val="20"/>
              </w:rPr>
              <w:t>ne  a krawędzie zamknięte spoiną</w:t>
            </w:r>
            <w:r w:rsidRPr="000564BD">
              <w:rPr>
                <w:rFonts w:ascii="Arial Narrow" w:hAnsi="Arial Narrow" w:cs="Arial"/>
                <w:sz w:val="20"/>
                <w:szCs w:val="20"/>
              </w:rPr>
              <w:t xml:space="preserve"> ciągł</w:t>
            </w:r>
            <w:r w:rsidR="000B5DA7">
              <w:rPr>
                <w:rFonts w:ascii="Arial Narrow" w:hAnsi="Arial Narrow" w:cs="Arial"/>
                <w:sz w:val="20"/>
                <w:szCs w:val="20"/>
              </w:rPr>
              <w:t>ą</w:t>
            </w:r>
            <w:r w:rsidRPr="000316AD">
              <w:rPr>
                <w:rFonts w:ascii="Arial Narrow" w:hAnsi="Arial Narrow" w:cs="Arial"/>
                <w:b/>
                <w:sz w:val="20"/>
                <w:szCs w:val="20"/>
              </w:rPr>
              <w:t>.</w:t>
            </w:r>
          </w:p>
          <w:p w14:paraId="7B6DBBC5" w14:textId="77777777" w:rsidR="00A972BC" w:rsidRDefault="00A972BC" w:rsidP="00AA03DA">
            <w:pPr>
              <w:pStyle w:val="NormalnyWeb"/>
              <w:shd w:val="clear" w:color="auto" w:fill="FFFFFF"/>
              <w:spacing w:before="0" w:beforeAutospacing="0" w:after="0" w:afterAutospacing="0"/>
              <w:jc w:val="both"/>
              <w:rPr>
                <w:rFonts w:ascii="Arial Narrow" w:hAnsi="Arial Narrow" w:cs="Arial"/>
                <w:b/>
                <w:sz w:val="20"/>
                <w:szCs w:val="20"/>
              </w:rPr>
            </w:pPr>
          </w:p>
          <w:p w14:paraId="3BC980C2" w14:textId="77777777" w:rsidR="00984CA5" w:rsidRPr="00984CA5" w:rsidRDefault="00984CA5" w:rsidP="00741E9B">
            <w:pPr>
              <w:pStyle w:val="NormalnyWeb"/>
              <w:numPr>
                <w:ilvl w:val="1"/>
                <w:numId w:val="13"/>
              </w:numPr>
              <w:shd w:val="clear" w:color="auto" w:fill="FFFFFF"/>
              <w:spacing w:before="0" w:beforeAutospacing="0" w:after="0" w:afterAutospacing="0"/>
              <w:ind w:left="320" w:hanging="284"/>
              <w:jc w:val="both"/>
              <w:rPr>
                <w:rFonts w:ascii="Arial Narrow" w:hAnsi="Arial Narrow" w:cs="Arial"/>
                <w:b/>
                <w:sz w:val="20"/>
                <w:szCs w:val="20"/>
              </w:rPr>
            </w:pPr>
            <w:r>
              <w:rPr>
                <w:rFonts w:ascii="Arial Narrow" w:hAnsi="Arial Narrow" w:cs="Arial"/>
                <w:b/>
                <w:sz w:val="20"/>
                <w:szCs w:val="20"/>
              </w:rPr>
              <w:t>Ochrona katodowa</w:t>
            </w:r>
          </w:p>
          <w:p w14:paraId="3C5D669F" w14:textId="77777777" w:rsidR="00984CA5" w:rsidRDefault="00984CA5" w:rsidP="00AA03DA">
            <w:pPr>
              <w:pStyle w:val="NormalnyWeb"/>
              <w:shd w:val="clear" w:color="auto" w:fill="FFFFFF"/>
              <w:spacing w:before="0" w:beforeAutospacing="0" w:after="0" w:afterAutospacing="0"/>
              <w:jc w:val="both"/>
              <w:rPr>
                <w:rFonts w:ascii="Arial Narrow" w:hAnsi="Arial Narrow" w:cs="Arial"/>
                <w:sz w:val="20"/>
                <w:szCs w:val="20"/>
              </w:rPr>
            </w:pPr>
          </w:p>
          <w:p w14:paraId="6636BAED" w14:textId="77777777" w:rsidR="00984CA5" w:rsidRPr="00984CA5" w:rsidRDefault="00984CA5" w:rsidP="00AA03DA">
            <w:pPr>
              <w:pStyle w:val="NormalnyWeb"/>
              <w:shd w:val="clear" w:color="auto" w:fill="FFFFFF"/>
              <w:spacing w:before="0" w:beforeAutospacing="0" w:after="0" w:afterAutospacing="0"/>
              <w:jc w:val="both"/>
              <w:rPr>
                <w:rFonts w:ascii="Arial Narrow" w:hAnsi="Arial Narrow" w:cs="Arial"/>
                <w:sz w:val="20"/>
                <w:szCs w:val="20"/>
              </w:rPr>
            </w:pPr>
            <w:r>
              <w:rPr>
                <w:rFonts w:ascii="Arial Narrow" w:hAnsi="Arial Narrow" w:cs="Arial"/>
                <w:sz w:val="20"/>
                <w:szCs w:val="20"/>
              </w:rPr>
              <w:t xml:space="preserve">W zależności od zastosowanych rozwiązań projektowych Zamawiający dopuszcza stosowanie ochrony katodowej dla </w:t>
            </w:r>
            <w:r w:rsidRPr="00AD5794">
              <w:rPr>
                <w:rFonts w:ascii="Arial Narrow" w:hAnsi="Arial Narrow"/>
                <w:sz w:val="20"/>
                <w:szCs w:val="20"/>
              </w:rPr>
              <w:t>konstrukcji zbiorników stalowych</w:t>
            </w:r>
            <w:r>
              <w:rPr>
                <w:rFonts w:ascii="Arial Narrow" w:hAnsi="Arial Narrow"/>
                <w:sz w:val="20"/>
                <w:szCs w:val="20"/>
              </w:rPr>
              <w:t xml:space="preserve"> </w:t>
            </w:r>
            <w:r w:rsidRPr="00AD5794">
              <w:rPr>
                <w:rFonts w:ascii="Arial Narrow" w:hAnsi="Arial Narrow"/>
                <w:sz w:val="20"/>
                <w:szCs w:val="20"/>
              </w:rPr>
              <w:t>stykających się z gruntem</w:t>
            </w:r>
            <w:r w:rsidR="004E3805">
              <w:rPr>
                <w:rFonts w:ascii="Arial Narrow" w:hAnsi="Arial Narrow"/>
                <w:sz w:val="20"/>
                <w:szCs w:val="20"/>
              </w:rPr>
              <w:t xml:space="preserve"> oraz rurociągów podziemnych</w:t>
            </w:r>
            <w:r w:rsidRPr="00AD5794">
              <w:rPr>
                <w:rFonts w:ascii="Arial Narrow" w:hAnsi="Arial Narrow"/>
                <w:sz w:val="20"/>
                <w:szCs w:val="20"/>
              </w:rPr>
              <w:t xml:space="preserve"> , których elementy zabe</w:t>
            </w:r>
            <w:r w:rsidR="000564BD">
              <w:rPr>
                <w:rFonts w:ascii="Arial Narrow" w:hAnsi="Arial Narrow"/>
                <w:sz w:val="20"/>
                <w:szCs w:val="20"/>
              </w:rPr>
              <w:t>zpieczone są powł</w:t>
            </w:r>
            <w:r w:rsidRPr="00AD5794">
              <w:rPr>
                <w:rFonts w:ascii="Arial Narrow" w:hAnsi="Arial Narrow"/>
                <w:sz w:val="20"/>
                <w:szCs w:val="20"/>
              </w:rPr>
              <w:t xml:space="preserve">oką  ochronną. </w:t>
            </w:r>
          </w:p>
          <w:p w14:paraId="5CADF5C8" w14:textId="77777777" w:rsidR="00984CA5" w:rsidRPr="00AD5794" w:rsidRDefault="00984CA5" w:rsidP="00AA03DA">
            <w:pPr>
              <w:autoSpaceDE w:val="0"/>
              <w:autoSpaceDN w:val="0"/>
              <w:adjustRightInd w:val="0"/>
              <w:spacing w:after="0" w:line="240" w:lineRule="auto"/>
              <w:jc w:val="both"/>
              <w:rPr>
                <w:rFonts w:ascii="Arial Narrow" w:eastAsia="TimesNewRoman" w:hAnsi="Arial Narrow" w:cs="TimesNewRoman"/>
                <w:strike/>
                <w:sz w:val="20"/>
                <w:szCs w:val="20"/>
                <w:lang w:eastAsia="pl-PL"/>
              </w:rPr>
            </w:pPr>
            <w:r w:rsidRPr="00AD5794">
              <w:rPr>
                <w:rFonts w:ascii="Arial Narrow" w:eastAsia="TimesNewRoman" w:hAnsi="Arial Narrow" w:cs="TimesNewRoman"/>
                <w:sz w:val="20"/>
                <w:szCs w:val="20"/>
                <w:lang w:eastAsia="pl-PL"/>
              </w:rPr>
              <w:t xml:space="preserve"> Instalacja ochrony katodowej zbiorników powinna być sprawdzana w odstępach czasu określonych w instrukcji eksploatacji opracowanej przez Projektanta. Działanie instalacji ochrony katodowej powinno być dokumentowane . Zbiorniki, w których zastosowano  ochronę katodową powinny posiadać indywidualne uziemienie otokowe ze stali ocynkowanej, połączonej ze zbiornikiem w jedynie za pośrednictwem odpowiednio dobranego ogranicznika napięcia .</w:t>
            </w:r>
            <w:r w:rsidRPr="00AD5794">
              <w:rPr>
                <w:rFonts w:ascii="Arial Narrow" w:eastAsia="TimesNewRoman" w:hAnsi="Arial Narrow" w:cs="TimesNewRoman"/>
                <w:strike/>
                <w:sz w:val="20"/>
                <w:szCs w:val="20"/>
                <w:lang w:eastAsia="pl-PL"/>
              </w:rPr>
              <w:t xml:space="preserve"> </w:t>
            </w:r>
          </w:p>
          <w:p w14:paraId="18BAD1C6" w14:textId="77777777" w:rsidR="00984CA5" w:rsidRPr="00AD5794" w:rsidRDefault="00984CA5" w:rsidP="00AA03DA">
            <w:pPr>
              <w:spacing w:after="0" w:line="240" w:lineRule="auto"/>
              <w:jc w:val="both"/>
              <w:rPr>
                <w:rFonts w:ascii="Arial Narrow" w:hAnsi="Arial Narrow"/>
                <w:sz w:val="20"/>
                <w:szCs w:val="20"/>
              </w:rPr>
            </w:pPr>
            <w:r w:rsidRPr="00AD5794">
              <w:rPr>
                <w:rFonts w:ascii="Arial Narrow" w:hAnsi="Arial Narrow"/>
                <w:sz w:val="20"/>
                <w:szCs w:val="20"/>
              </w:rPr>
              <w:t>Metody pomiarowe służące do oceny skuteczności och</w:t>
            </w:r>
            <w:r w:rsidRPr="00AD5794">
              <w:rPr>
                <w:rFonts w:ascii="Arial Narrow" w:hAnsi="Arial Narrow"/>
                <w:sz w:val="20"/>
                <w:szCs w:val="20"/>
              </w:rPr>
              <w:softHyphen/>
            </w:r>
            <w:r w:rsidRPr="00AD5794">
              <w:rPr>
                <w:rFonts w:ascii="Arial Narrow" w:hAnsi="Arial Narrow"/>
                <w:sz w:val="20"/>
                <w:szCs w:val="20"/>
              </w:rPr>
              <w:softHyphen/>
              <w:t>rony ka</w:t>
            </w:r>
            <w:r w:rsidRPr="00AD5794">
              <w:rPr>
                <w:rFonts w:ascii="Arial Narrow" w:hAnsi="Arial Narrow"/>
                <w:sz w:val="20"/>
                <w:szCs w:val="20"/>
              </w:rPr>
              <w:softHyphen/>
              <w:t>to</w:t>
            </w:r>
            <w:r w:rsidRPr="00AD5794">
              <w:rPr>
                <w:rFonts w:ascii="Arial Narrow" w:hAnsi="Arial Narrow"/>
                <w:sz w:val="20"/>
                <w:szCs w:val="20"/>
              </w:rPr>
              <w:softHyphen/>
              <w:t>dowej, a także pomiary i środki służące do kontroli ochrony kato</w:t>
            </w:r>
            <w:r w:rsidRPr="00AD5794">
              <w:rPr>
                <w:rFonts w:ascii="Arial Narrow" w:hAnsi="Arial Narrow"/>
                <w:sz w:val="20"/>
                <w:szCs w:val="20"/>
              </w:rPr>
              <w:softHyphen/>
              <w:t>dowej w eksploatacji należy wykonywać wg PN-EN 13509</w:t>
            </w:r>
          </w:p>
          <w:p w14:paraId="520E63C8" w14:textId="77777777" w:rsidR="00984CA5" w:rsidRDefault="00984CA5" w:rsidP="00AA03DA">
            <w:pPr>
              <w:pStyle w:val="NormalnyWeb"/>
              <w:shd w:val="clear" w:color="auto" w:fill="FFFFFF"/>
              <w:spacing w:before="0" w:beforeAutospacing="0" w:after="0" w:afterAutospacing="0"/>
              <w:jc w:val="both"/>
              <w:rPr>
                <w:rFonts w:ascii="Arial Narrow" w:hAnsi="Arial Narrow" w:cs="Arial"/>
                <w:sz w:val="20"/>
                <w:szCs w:val="20"/>
              </w:rPr>
            </w:pPr>
          </w:p>
          <w:p w14:paraId="0D16DB1B" w14:textId="77777777" w:rsidR="000564BD" w:rsidRDefault="000564BD" w:rsidP="00741E9B">
            <w:pPr>
              <w:pStyle w:val="NormalnyWeb"/>
              <w:numPr>
                <w:ilvl w:val="1"/>
                <w:numId w:val="13"/>
              </w:numPr>
              <w:shd w:val="clear" w:color="auto" w:fill="FFFFFF"/>
              <w:spacing w:before="0" w:beforeAutospacing="0" w:after="0" w:afterAutospacing="0"/>
              <w:ind w:left="320" w:hanging="284"/>
              <w:jc w:val="both"/>
              <w:rPr>
                <w:rFonts w:ascii="Arial Narrow" w:hAnsi="Arial Narrow" w:cs="Arial"/>
                <w:b/>
                <w:sz w:val="20"/>
                <w:szCs w:val="20"/>
              </w:rPr>
            </w:pPr>
            <w:r>
              <w:rPr>
                <w:rFonts w:ascii="Arial Narrow" w:hAnsi="Arial Narrow" w:cs="Arial"/>
                <w:b/>
                <w:sz w:val="20"/>
                <w:szCs w:val="20"/>
              </w:rPr>
              <w:t xml:space="preserve">Dobór kolorystyki </w:t>
            </w:r>
          </w:p>
          <w:p w14:paraId="40E0606B" w14:textId="77777777" w:rsidR="00F75D2D" w:rsidRPr="00984CA5" w:rsidRDefault="00F75D2D" w:rsidP="00AA03DA">
            <w:pPr>
              <w:pStyle w:val="NormalnyWeb"/>
              <w:shd w:val="clear" w:color="auto" w:fill="FFFFFF"/>
              <w:spacing w:before="0" w:beforeAutospacing="0" w:after="0" w:afterAutospacing="0"/>
              <w:ind w:left="320"/>
              <w:jc w:val="both"/>
              <w:rPr>
                <w:rFonts w:ascii="Arial Narrow" w:hAnsi="Arial Narrow" w:cs="Arial"/>
                <w:b/>
                <w:sz w:val="20"/>
                <w:szCs w:val="20"/>
              </w:rPr>
            </w:pPr>
          </w:p>
          <w:p w14:paraId="7ADFB8E4" w14:textId="77777777" w:rsidR="00F75D2D" w:rsidRDefault="00F75D2D" w:rsidP="00AA03DA">
            <w:pPr>
              <w:pStyle w:val="NormalnyWeb"/>
              <w:shd w:val="clear" w:color="auto" w:fill="FFFFFF"/>
              <w:spacing w:before="0" w:beforeAutospacing="0" w:after="0" w:afterAutospacing="0"/>
              <w:jc w:val="both"/>
              <w:rPr>
                <w:rFonts w:ascii="Arial Narrow" w:hAnsi="Arial Narrow" w:cs="Arial"/>
                <w:sz w:val="20"/>
                <w:szCs w:val="20"/>
              </w:rPr>
            </w:pPr>
            <w:r w:rsidRPr="00F75D2D">
              <w:rPr>
                <w:rFonts w:ascii="Arial Narrow" w:hAnsi="Arial Narrow" w:cs="Arial"/>
                <w:sz w:val="20"/>
                <w:szCs w:val="20"/>
              </w:rPr>
              <w:t>Kolorystyk</w:t>
            </w:r>
            <w:r>
              <w:rPr>
                <w:rFonts w:ascii="Arial Narrow" w:hAnsi="Arial Narrow" w:cs="Arial"/>
                <w:sz w:val="20"/>
                <w:szCs w:val="20"/>
              </w:rPr>
              <w:t>ę</w:t>
            </w:r>
            <w:r w:rsidRPr="00F75D2D">
              <w:rPr>
                <w:rFonts w:ascii="Arial Narrow" w:hAnsi="Arial Narrow" w:cs="Arial"/>
                <w:sz w:val="20"/>
                <w:szCs w:val="20"/>
              </w:rPr>
              <w:t xml:space="preserve"> rurociągów należy dobrać i wykonywać  w oparciu o  obowiązujące w</w:t>
            </w:r>
            <w:r>
              <w:rPr>
                <w:rFonts w:ascii="Arial Narrow" w:hAnsi="Arial Narrow" w:cs="Arial"/>
                <w:sz w:val="20"/>
                <w:szCs w:val="20"/>
              </w:rPr>
              <w:t xml:space="preserve">ewnętrzne zarządzenie nr </w:t>
            </w:r>
            <w:r w:rsidR="005760DB">
              <w:rPr>
                <w:rFonts w:ascii="Arial Narrow" w:hAnsi="Arial Narrow" w:cs="Arial"/>
                <w:sz w:val="20"/>
                <w:szCs w:val="20"/>
              </w:rPr>
              <w:t>57/2020</w:t>
            </w:r>
            <w:r>
              <w:rPr>
                <w:rFonts w:ascii="Arial Narrow" w:hAnsi="Arial Narrow" w:cs="Arial"/>
                <w:sz w:val="20"/>
                <w:szCs w:val="20"/>
              </w:rPr>
              <w:t xml:space="preserve"> wraz z aneksami.</w:t>
            </w:r>
          </w:p>
          <w:p w14:paraId="73C502BA" w14:textId="77777777" w:rsidR="00F75D2D" w:rsidRPr="005753AE" w:rsidRDefault="005753AE" w:rsidP="00AA03DA">
            <w:pPr>
              <w:autoSpaceDE w:val="0"/>
              <w:autoSpaceDN w:val="0"/>
              <w:adjustRightInd w:val="0"/>
              <w:spacing w:after="0" w:line="240" w:lineRule="auto"/>
              <w:jc w:val="both"/>
              <w:rPr>
                <w:rFonts w:ascii="Arial Narrow" w:eastAsia="Univers-PL" w:hAnsi="Arial Narrow" w:cs="Univers-PL"/>
                <w:sz w:val="20"/>
                <w:szCs w:val="20"/>
                <w:lang w:eastAsia="pl-PL"/>
              </w:rPr>
            </w:pPr>
            <w:r w:rsidRPr="005753AE">
              <w:rPr>
                <w:rFonts w:ascii="Arial Narrow" w:eastAsia="Univers-PL" w:hAnsi="Arial Narrow" w:cs="Univers-PL"/>
                <w:sz w:val="20"/>
                <w:szCs w:val="20"/>
                <w:lang w:eastAsia="pl-PL"/>
              </w:rPr>
              <w:t xml:space="preserve">W przypadku </w:t>
            </w:r>
            <w:r>
              <w:rPr>
                <w:rFonts w:ascii="Arial Narrow" w:eastAsia="Univers-PL" w:hAnsi="Arial Narrow" w:cs="Univers-PL"/>
                <w:sz w:val="20"/>
                <w:szCs w:val="20"/>
                <w:lang w:eastAsia="pl-PL"/>
              </w:rPr>
              <w:t>obiektów kubaturowych należy stosować kolorystykę podaną w  wewnętrznym zarządzeniu nr 58/2019</w:t>
            </w:r>
            <w:r w:rsidR="00B30DBC">
              <w:rPr>
                <w:rFonts w:ascii="Arial Narrow" w:eastAsia="Univers-PL" w:hAnsi="Arial Narrow" w:cs="Univers-PL"/>
                <w:sz w:val="20"/>
                <w:szCs w:val="20"/>
                <w:lang w:eastAsia="pl-PL"/>
              </w:rPr>
              <w:t xml:space="preserve"> wraz z aneksami</w:t>
            </w:r>
          </w:p>
          <w:p w14:paraId="68069C2B" w14:textId="77777777" w:rsidR="000F246A" w:rsidRDefault="000F246A" w:rsidP="00AA03DA">
            <w:pPr>
              <w:autoSpaceDE w:val="0"/>
              <w:autoSpaceDN w:val="0"/>
              <w:adjustRightInd w:val="0"/>
              <w:spacing w:after="0" w:line="240" w:lineRule="auto"/>
              <w:jc w:val="both"/>
              <w:rPr>
                <w:rFonts w:ascii="Arial Narrow" w:eastAsia="Univers-PL" w:hAnsi="Arial Narrow" w:cs="Univers-PL"/>
                <w:sz w:val="20"/>
                <w:szCs w:val="20"/>
                <w:lang w:eastAsia="pl-PL"/>
              </w:rPr>
            </w:pPr>
            <w:r>
              <w:rPr>
                <w:rFonts w:ascii="Arial Narrow" w:eastAsia="Univers-PL" w:hAnsi="Arial Narrow" w:cs="Univers-PL"/>
                <w:sz w:val="20"/>
                <w:szCs w:val="20"/>
                <w:lang w:eastAsia="pl-PL"/>
              </w:rPr>
              <w:t>Dla pozostałych urządzeń technicznych i technologicznych oraz konstrukcji wsporczych, jeżeli w SIWZ nie podano inaczej,  należy zastosować kolorystykę podaną w poniższej tabeli:</w:t>
            </w:r>
          </w:p>
          <w:p w14:paraId="60A20E89" w14:textId="77777777" w:rsidR="004A4621" w:rsidRDefault="004A4621" w:rsidP="00AA03DA">
            <w:pPr>
              <w:autoSpaceDE w:val="0"/>
              <w:autoSpaceDN w:val="0"/>
              <w:adjustRightInd w:val="0"/>
              <w:spacing w:after="0" w:line="240" w:lineRule="auto"/>
              <w:jc w:val="both"/>
              <w:rPr>
                <w:rFonts w:ascii="Arial Narrow" w:eastAsia="Univers-PL" w:hAnsi="Arial Narrow" w:cs="Univers-PL"/>
                <w:sz w:val="20"/>
                <w:szCs w:val="20"/>
                <w:lang w:eastAsia="pl-PL"/>
              </w:rPr>
            </w:pPr>
          </w:p>
          <w:p w14:paraId="441493B5" w14:textId="77777777" w:rsidR="004A4621" w:rsidRDefault="004A4621" w:rsidP="00AA03DA">
            <w:pPr>
              <w:autoSpaceDE w:val="0"/>
              <w:autoSpaceDN w:val="0"/>
              <w:adjustRightInd w:val="0"/>
              <w:spacing w:after="0" w:line="240" w:lineRule="auto"/>
              <w:jc w:val="both"/>
              <w:rPr>
                <w:rFonts w:ascii="Arial Narrow" w:eastAsia="Univers-PL" w:hAnsi="Arial Narrow" w:cs="Univers-PL"/>
                <w:sz w:val="20"/>
                <w:szCs w:val="20"/>
                <w:lang w:eastAsia="pl-PL"/>
              </w:rPr>
            </w:pPr>
          </w:p>
          <w:p w14:paraId="64735CD8" w14:textId="77777777" w:rsidR="000F246A" w:rsidRDefault="000F246A" w:rsidP="00AA03DA">
            <w:pPr>
              <w:autoSpaceDE w:val="0"/>
              <w:autoSpaceDN w:val="0"/>
              <w:adjustRightInd w:val="0"/>
              <w:spacing w:after="0" w:line="240" w:lineRule="auto"/>
              <w:jc w:val="both"/>
              <w:rPr>
                <w:rFonts w:ascii="Arial Narrow" w:eastAsia="Univers-PL" w:hAnsi="Arial Narrow" w:cs="Univers-PL"/>
                <w:sz w:val="20"/>
                <w:szCs w:val="20"/>
                <w:lang w:eastAsia="pl-PL"/>
              </w:rPr>
            </w:pPr>
          </w:p>
          <w:tbl>
            <w:tblPr>
              <w:tblW w:w="5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1"/>
              <w:gridCol w:w="1828"/>
              <w:gridCol w:w="1580"/>
              <w:gridCol w:w="1276"/>
            </w:tblGrid>
            <w:tr w:rsidR="006B670F" w:rsidRPr="00FE76B1" w14:paraId="3272F067" w14:textId="77777777" w:rsidTr="00E118FA">
              <w:tc>
                <w:tcPr>
                  <w:tcW w:w="451" w:type="dxa"/>
                </w:tcPr>
                <w:p w14:paraId="38BDBF5C" w14:textId="77777777" w:rsidR="006B670F" w:rsidRPr="00FE76B1" w:rsidRDefault="006B670F" w:rsidP="00AA03DA">
                  <w:pPr>
                    <w:autoSpaceDE w:val="0"/>
                    <w:autoSpaceDN w:val="0"/>
                    <w:adjustRightInd w:val="0"/>
                    <w:spacing w:after="0" w:line="240" w:lineRule="auto"/>
                    <w:jc w:val="both"/>
                    <w:rPr>
                      <w:rFonts w:ascii="Arial Narrow" w:eastAsia="Univers-PL" w:hAnsi="Arial Narrow" w:cs="Univers-PL"/>
                      <w:sz w:val="20"/>
                      <w:szCs w:val="20"/>
                      <w:lang w:eastAsia="pl-PL"/>
                    </w:rPr>
                  </w:pPr>
                  <w:proofErr w:type="spellStart"/>
                  <w:r w:rsidRPr="00FE76B1">
                    <w:rPr>
                      <w:rFonts w:ascii="Arial Narrow" w:eastAsia="Univers-PL" w:hAnsi="Arial Narrow" w:cs="Univers-PL"/>
                      <w:sz w:val="20"/>
                      <w:szCs w:val="20"/>
                      <w:lang w:eastAsia="pl-PL"/>
                    </w:rPr>
                    <w:lastRenderedPageBreak/>
                    <w:t>L.p</w:t>
                  </w:r>
                  <w:proofErr w:type="spellEnd"/>
                </w:p>
              </w:tc>
              <w:tc>
                <w:tcPr>
                  <w:tcW w:w="1828" w:type="dxa"/>
                </w:tcPr>
                <w:p w14:paraId="6262EDAF" w14:textId="77777777" w:rsidR="006B670F" w:rsidRPr="00FE76B1" w:rsidRDefault="00D155A5" w:rsidP="00AA03DA">
                  <w:pPr>
                    <w:autoSpaceDE w:val="0"/>
                    <w:autoSpaceDN w:val="0"/>
                    <w:adjustRightInd w:val="0"/>
                    <w:spacing w:after="0" w:line="240" w:lineRule="auto"/>
                    <w:jc w:val="center"/>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n</w:t>
                  </w:r>
                  <w:r w:rsidR="006B670F" w:rsidRPr="00FE76B1">
                    <w:rPr>
                      <w:rFonts w:ascii="Arial Narrow" w:eastAsia="Univers-PL" w:hAnsi="Arial Narrow" w:cs="Univers-PL"/>
                      <w:sz w:val="20"/>
                      <w:szCs w:val="20"/>
                      <w:lang w:eastAsia="pl-PL"/>
                    </w:rPr>
                    <w:t>azwa elementu</w:t>
                  </w:r>
                </w:p>
              </w:tc>
              <w:tc>
                <w:tcPr>
                  <w:tcW w:w="1580" w:type="dxa"/>
                </w:tcPr>
                <w:p w14:paraId="0845346F" w14:textId="77777777" w:rsidR="006B670F" w:rsidRPr="00FE76B1" w:rsidRDefault="00D155A5" w:rsidP="00BC1CE0">
                  <w:pPr>
                    <w:autoSpaceDE w:val="0"/>
                    <w:autoSpaceDN w:val="0"/>
                    <w:adjustRightInd w:val="0"/>
                    <w:spacing w:after="0" w:line="240" w:lineRule="auto"/>
                    <w:jc w:val="center"/>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barwa</w:t>
                  </w:r>
                </w:p>
              </w:tc>
              <w:tc>
                <w:tcPr>
                  <w:tcW w:w="1276" w:type="dxa"/>
                </w:tcPr>
                <w:p w14:paraId="61F94257" w14:textId="77777777" w:rsidR="006B670F" w:rsidRPr="00FE76B1" w:rsidRDefault="00BC1CE0" w:rsidP="00BC1CE0">
                  <w:pPr>
                    <w:autoSpaceDE w:val="0"/>
                    <w:autoSpaceDN w:val="0"/>
                    <w:adjustRightInd w:val="0"/>
                    <w:spacing w:after="0" w:line="240" w:lineRule="auto"/>
                    <w:jc w:val="center"/>
                    <w:rPr>
                      <w:rFonts w:ascii="Arial Narrow" w:eastAsia="Univers-PL" w:hAnsi="Arial Narrow" w:cs="Univers-PL"/>
                      <w:sz w:val="20"/>
                      <w:szCs w:val="20"/>
                      <w:lang w:eastAsia="pl-PL"/>
                    </w:rPr>
                  </w:pPr>
                  <w:r>
                    <w:rPr>
                      <w:rFonts w:ascii="Arial Narrow" w:eastAsia="Univers-PL" w:hAnsi="Arial Narrow" w:cs="Univers-PL"/>
                      <w:sz w:val="20"/>
                      <w:szCs w:val="20"/>
                      <w:lang w:eastAsia="pl-PL"/>
                    </w:rPr>
                    <w:t>oznakowanie wg palety RAL</w:t>
                  </w:r>
                </w:p>
              </w:tc>
            </w:tr>
            <w:tr w:rsidR="006B670F" w:rsidRPr="00FE76B1" w14:paraId="4B6BA2A7" w14:textId="77777777" w:rsidTr="00E118FA">
              <w:tc>
                <w:tcPr>
                  <w:tcW w:w="451" w:type="dxa"/>
                </w:tcPr>
                <w:p w14:paraId="7E7D6F5D" w14:textId="77777777" w:rsidR="006B670F" w:rsidRPr="00FE76B1" w:rsidRDefault="00D155A5" w:rsidP="00AA03DA">
                  <w:pPr>
                    <w:autoSpaceDE w:val="0"/>
                    <w:autoSpaceDN w:val="0"/>
                    <w:adjustRightInd w:val="0"/>
                    <w:spacing w:after="0" w:line="240" w:lineRule="auto"/>
                    <w:jc w:val="both"/>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1</w:t>
                  </w:r>
                </w:p>
              </w:tc>
              <w:tc>
                <w:tcPr>
                  <w:tcW w:w="1828" w:type="dxa"/>
                </w:tcPr>
                <w:p w14:paraId="2D263BB9" w14:textId="77777777" w:rsidR="006B670F" w:rsidRPr="00FE76B1" w:rsidRDefault="00D155A5" w:rsidP="00AA03DA">
                  <w:pPr>
                    <w:autoSpaceDE w:val="0"/>
                    <w:autoSpaceDN w:val="0"/>
                    <w:adjustRightInd w:val="0"/>
                    <w:spacing w:after="0" w:line="240" w:lineRule="auto"/>
                    <w:jc w:val="both"/>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Elementy związane z BHP (barierki, drabiny, pałąki, burtnice, schody )</w:t>
                  </w:r>
                </w:p>
              </w:tc>
              <w:tc>
                <w:tcPr>
                  <w:tcW w:w="1580" w:type="dxa"/>
                </w:tcPr>
                <w:p w14:paraId="2ECDE247" w14:textId="77777777" w:rsidR="006B670F" w:rsidRPr="00FE76B1" w:rsidRDefault="00D155A5" w:rsidP="00F41F98">
                  <w:pPr>
                    <w:autoSpaceDE w:val="0"/>
                    <w:autoSpaceDN w:val="0"/>
                    <w:adjustRightInd w:val="0"/>
                    <w:spacing w:after="0" w:line="240" w:lineRule="auto"/>
                    <w:jc w:val="center"/>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żółta</w:t>
                  </w:r>
                </w:p>
              </w:tc>
              <w:tc>
                <w:tcPr>
                  <w:tcW w:w="1276" w:type="dxa"/>
                </w:tcPr>
                <w:p w14:paraId="2B6E8EDE" w14:textId="77777777" w:rsidR="006B670F" w:rsidRPr="00FE76B1" w:rsidRDefault="00D155A5" w:rsidP="00A34C9A">
                  <w:pPr>
                    <w:autoSpaceDE w:val="0"/>
                    <w:autoSpaceDN w:val="0"/>
                    <w:adjustRightInd w:val="0"/>
                    <w:spacing w:after="0" w:line="240" w:lineRule="auto"/>
                    <w:jc w:val="center"/>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RAL 102</w:t>
                  </w:r>
                  <w:r w:rsidR="00A34C9A">
                    <w:rPr>
                      <w:rFonts w:ascii="Arial Narrow" w:eastAsia="Univers-PL" w:hAnsi="Arial Narrow" w:cs="Univers-PL"/>
                      <w:sz w:val="20"/>
                      <w:szCs w:val="20"/>
                      <w:lang w:eastAsia="pl-PL"/>
                    </w:rPr>
                    <w:t>1</w:t>
                  </w:r>
                </w:p>
              </w:tc>
            </w:tr>
            <w:tr w:rsidR="006B670F" w:rsidRPr="00FE76B1" w14:paraId="51C80EE3" w14:textId="77777777" w:rsidTr="00E118FA">
              <w:tc>
                <w:tcPr>
                  <w:tcW w:w="451" w:type="dxa"/>
                </w:tcPr>
                <w:p w14:paraId="7B4BCFDC" w14:textId="77777777" w:rsidR="006B670F" w:rsidRPr="00FE76B1" w:rsidRDefault="00D155A5" w:rsidP="00AA03DA">
                  <w:pPr>
                    <w:autoSpaceDE w:val="0"/>
                    <w:autoSpaceDN w:val="0"/>
                    <w:adjustRightInd w:val="0"/>
                    <w:spacing w:after="0" w:line="240" w:lineRule="auto"/>
                    <w:jc w:val="both"/>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2</w:t>
                  </w:r>
                </w:p>
              </w:tc>
              <w:tc>
                <w:tcPr>
                  <w:tcW w:w="1828" w:type="dxa"/>
                </w:tcPr>
                <w:p w14:paraId="26721A0B" w14:textId="77777777" w:rsidR="006B670F" w:rsidRPr="00FE76B1" w:rsidRDefault="00D155A5" w:rsidP="00AA03DA">
                  <w:pPr>
                    <w:autoSpaceDE w:val="0"/>
                    <w:autoSpaceDN w:val="0"/>
                    <w:adjustRightInd w:val="0"/>
                    <w:spacing w:after="0" w:line="240" w:lineRule="auto"/>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Estakady wewnątrz</w:t>
                  </w:r>
                  <w:r w:rsidR="005C4033" w:rsidRPr="00FE76B1">
                    <w:rPr>
                      <w:rFonts w:ascii="Arial Narrow" w:eastAsia="Univers-PL" w:hAnsi="Arial Narrow" w:cs="Univers-PL"/>
                      <w:sz w:val="20"/>
                      <w:szCs w:val="20"/>
                      <w:lang w:eastAsia="pl-PL"/>
                    </w:rPr>
                    <w:t xml:space="preserve"> </w:t>
                  </w:r>
                  <w:r w:rsidRPr="00FE76B1">
                    <w:rPr>
                      <w:rFonts w:ascii="Arial Narrow" w:eastAsia="Univers-PL" w:hAnsi="Arial Narrow" w:cs="Univers-PL"/>
                      <w:sz w:val="20"/>
                      <w:szCs w:val="20"/>
                      <w:lang w:eastAsia="pl-PL"/>
                    </w:rPr>
                    <w:t xml:space="preserve">wydziałowe </w:t>
                  </w:r>
                </w:p>
              </w:tc>
              <w:tc>
                <w:tcPr>
                  <w:tcW w:w="1580" w:type="dxa"/>
                </w:tcPr>
                <w:p w14:paraId="025DD9DD" w14:textId="77777777" w:rsidR="006B670F" w:rsidRPr="00FE76B1" w:rsidRDefault="00B30DBC" w:rsidP="00F41F98">
                  <w:pPr>
                    <w:autoSpaceDE w:val="0"/>
                    <w:autoSpaceDN w:val="0"/>
                    <w:adjustRightInd w:val="0"/>
                    <w:spacing w:after="0" w:line="240" w:lineRule="auto"/>
                    <w:jc w:val="center"/>
                    <w:rPr>
                      <w:rFonts w:ascii="Arial Narrow" w:eastAsia="Univers-PL" w:hAnsi="Arial Narrow" w:cs="Univers-PL"/>
                      <w:sz w:val="20"/>
                      <w:szCs w:val="20"/>
                      <w:lang w:eastAsia="pl-PL"/>
                    </w:rPr>
                  </w:pPr>
                  <w:r>
                    <w:rPr>
                      <w:rFonts w:ascii="Arial Narrow" w:eastAsia="Univers-PL" w:hAnsi="Arial Narrow" w:cs="Univers-PL"/>
                      <w:sz w:val="20"/>
                      <w:szCs w:val="20"/>
                      <w:lang w:eastAsia="pl-PL"/>
                    </w:rPr>
                    <w:t>szary</w:t>
                  </w:r>
                </w:p>
              </w:tc>
              <w:tc>
                <w:tcPr>
                  <w:tcW w:w="1276" w:type="dxa"/>
                </w:tcPr>
                <w:p w14:paraId="657B99CC" w14:textId="77777777" w:rsidR="006B670F" w:rsidRPr="00FE76B1" w:rsidRDefault="00B30DBC" w:rsidP="00AA03DA">
                  <w:pPr>
                    <w:autoSpaceDE w:val="0"/>
                    <w:autoSpaceDN w:val="0"/>
                    <w:adjustRightInd w:val="0"/>
                    <w:spacing w:after="0" w:line="240" w:lineRule="auto"/>
                    <w:jc w:val="both"/>
                    <w:rPr>
                      <w:rFonts w:ascii="Arial Narrow" w:eastAsia="Univers-PL" w:hAnsi="Arial Narrow" w:cs="Univers-PL"/>
                      <w:sz w:val="20"/>
                      <w:szCs w:val="20"/>
                      <w:lang w:eastAsia="pl-PL"/>
                    </w:rPr>
                  </w:pPr>
                  <w:r>
                    <w:rPr>
                      <w:rFonts w:ascii="Arial Narrow" w:eastAsia="Univers-PL" w:hAnsi="Arial Narrow" w:cs="Univers-PL"/>
                      <w:sz w:val="20"/>
                      <w:szCs w:val="20"/>
                      <w:lang w:eastAsia="pl-PL"/>
                    </w:rPr>
                    <w:t>RAL 7038</w:t>
                  </w:r>
                </w:p>
              </w:tc>
            </w:tr>
            <w:tr w:rsidR="006B670F" w:rsidRPr="00FE76B1" w14:paraId="5D02A538" w14:textId="77777777" w:rsidTr="00E118FA">
              <w:tc>
                <w:tcPr>
                  <w:tcW w:w="451" w:type="dxa"/>
                </w:tcPr>
                <w:p w14:paraId="02EFFAE7" w14:textId="77777777" w:rsidR="006B670F" w:rsidRPr="00FE76B1" w:rsidRDefault="00D155A5" w:rsidP="00AA03DA">
                  <w:pPr>
                    <w:autoSpaceDE w:val="0"/>
                    <w:autoSpaceDN w:val="0"/>
                    <w:adjustRightInd w:val="0"/>
                    <w:spacing w:after="0" w:line="240" w:lineRule="auto"/>
                    <w:jc w:val="both"/>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3</w:t>
                  </w:r>
                </w:p>
              </w:tc>
              <w:tc>
                <w:tcPr>
                  <w:tcW w:w="1828" w:type="dxa"/>
                </w:tcPr>
                <w:p w14:paraId="4B791AA0" w14:textId="77777777" w:rsidR="006B670F" w:rsidRPr="00FE76B1" w:rsidRDefault="00D155A5" w:rsidP="00AA03DA">
                  <w:pPr>
                    <w:autoSpaceDE w:val="0"/>
                    <w:autoSpaceDN w:val="0"/>
                    <w:adjustRightInd w:val="0"/>
                    <w:spacing w:after="0" w:line="240" w:lineRule="auto"/>
                    <w:jc w:val="both"/>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Estakady magistralne</w:t>
                  </w:r>
                </w:p>
              </w:tc>
              <w:tc>
                <w:tcPr>
                  <w:tcW w:w="1580" w:type="dxa"/>
                </w:tcPr>
                <w:p w14:paraId="7FFF5A7E" w14:textId="77777777" w:rsidR="006B670F" w:rsidRPr="00FE76B1" w:rsidRDefault="00B30DBC" w:rsidP="00F41F98">
                  <w:pPr>
                    <w:autoSpaceDE w:val="0"/>
                    <w:autoSpaceDN w:val="0"/>
                    <w:adjustRightInd w:val="0"/>
                    <w:spacing w:after="0" w:line="240" w:lineRule="auto"/>
                    <w:jc w:val="center"/>
                    <w:rPr>
                      <w:rFonts w:ascii="Arial Narrow" w:eastAsia="Univers-PL" w:hAnsi="Arial Narrow" w:cs="Univers-PL"/>
                      <w:sz w:val="20"/>
                      <w:szCs w:val="20"/>
                      <w:lang w:eastAsia="pl-PL"/>
                    </w:rPr>
                  </w:pPr>
                  <w:r>
                    <w:rPr>
                      <w:rFonts w:ascii="Arial Narrow" w:eastAsia="Univers-PL" w:hAnsi="Arial Narrow" w:cs="Univers-PL"/>
                      <w:sz w:val="20"/>
                      <w:szCs w:val="20"/>
                      <w:lang w:eastAsia="pl-PL"/>
                    </w:rPr>
                    <w:t>zielony</w:t>
                  </w:r>
                </w:p>
              </w:tc>
              <w:tc>
                <w:tcPr>
                  <w:tcW w:w="1276" w:type="dxa"/>
                </w:tcPr>
                <w:p w14:paraId="023F99F9" w14:textId="77777777" w:rsidR="006B670F" w:rsidRPr="00FE76B1" w:rsidRDefault="00B30DBC" w:rsidP="00AA03DA">
                  <w:pPr>
                    <w:autoSpaceDE w:val="0"/>
                    <w:autoSpaceDN w:val="0"/>
                    <w:adjustRightInd w:val="0"/>
                    <w:spacing w:after="0" w:line="240" w:lineRule="auto"/>
                    <w:jc w:val="both"/>
                    <w:rPr>
                      <w:rFonts w:ascii="Arial Narrow" w:eastAsia="Univers-PL" w:hAnsi="Arial Narrow" w:cs="Univers-PL"/>
                      <w:sz w:val="20"/>
                      <w:szCs w:val="20"/>
                      <w:lang w:eastAsia="pl-PL"/>
                    </w:rPr>
                  </w:pPr>
                  <w:r>
                    <w:rPr>
                      <w:rFonts w:ascii="Arial Narrow" w:eastAsia="Univers-PL" w:hAnsi="Arial Narrow" w:cs="Univers-PL"/>
                      <w:sz w:val="20"/>
                      <w:szCs w:val="20"/>
                      <w:lang w:eastAsia="pl-PL"/>
                    </w:rPr>
                    <w:t>RAL 6001</w:t>
                  </w:r>
                </w:p>
              </w:tc>
            </w:tr>
            <w:tr w:rsidR="00BC1CE0" w:rsidRPr="00FE76B1" w14:paraId="588C192C" w14:textId="77777777" w:rsidTr="00E118FA">
              <w:tc>
                <w:tcPr>
                  <w:tcW w:w="451" w:type="dxa"/>
                </w:tcPr>
                <w:p w14:paraId="4989454A" w14:textId="77777777" w:rsidR="00BC1CE0" w:rsidRPr="00FE76B1" w:rsidRDefault="00BC1CE0" w:rsidP="00AA03DA">
                  <w:pPr>
                    <w:autoSpaceDE w:val="0"/>
                    <w:autoSpaceDN w:val="0"/>
                    <w:adjustRightInd w:val="0"/>
                    <w:spacing w:after="0" w:line="240" w:lineRule="auto"/>
                    <w:jc w:val="both"/>
                    <w:rPr>
                      <w:rFonts w:ascii="Arial Narrow" w:eastAsia="Univers-PL" w:hAnsi="Arial Narrow" w:cs="Univers-PL"/>
                      <w:sz w:val="20"/>
                      <w:szCs w:val="20"/>
                      <w:lang w:eastAsia="pl-PL"/>
                    </w:rPr>
                  </w:pPr>
                  <w:proofErr w:type="spellStart"/>
                  <w:r w:rsidRPr="00FE76B1">
                    <w:rPr>
                      <w:rFonts w:ascii="Arial Narrow" w:eastAsia="Univers-PL" w:hAnsi="Arial Narrow" w:cs="Univers-PL"/>
                      <w:sz w:val="20"/>
                      <w:szCs w:val="20"/>
                      <w:lang w:eastAsia="pl-PL"/>
                    </w:rPr>
                    <w:t>L.p</w:t>
                  </w:r>
                  <w:proofErr w:type="spellEnd"/>
                </w:p>
              </w:tc>
              <w:tc>
                <w:tcPr>
                  <w:tcW w:w="1828" w:type="dxa"/>
                </w:tcPr>
                <w:p w14:paraId="32340099" w14:textId="77777777" w:rsidR="00BC1CE0" w:rsidRPr="00FE76B1" w:rsidRDefault="00BC1CE0" w:rsidP="00AA03DA">
                  <w:pPr>
                    <w:autoSpaceDE w:val="0"/>
                    <w:autoSpaceDN w:val="0"/>
                    <w:adjustRightInd w:val="0"/>
                    <w:spacing w:after="0" w:line="240" w:lineRule="auto"/>
                    <w:jc w:val="both"/>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nazwa elementu</w:t>
                  </w:r>
                </w:p>
              </w:tc>
              <w:tc>
                <w:tcPr>
                  <w:tcW w:w="1580" w:type="dxa"/>
                </w:tcPr>
                <w:p w14:paraId="1007C9D2" w14:textId="77777777" w:rsidR="00BC1CE0" w:rsidRDefault="00BC1CE0" w:rsidP="00F41F98">
                  <w:pPr>
                    <w:autoSpaceDE w:val="0"/>
                    <w:autoSpaceDN w:val="0"/>
                    <w:adjustRightInd w:val="0"/>
                    <w:spacing w:after="0" w:line="240" w:lineRule="auto"/>
                    <w:jc w:val="center"/>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barwa</w:t>
                  </w:r>
                </w:p>
              </w:tc>
              <w:tc>
                <w:tcPr>
                  <w:tcW w:w="1276" w:type="dxa"/>
                </w:tcPr>
                <w:p w14:paraId="15D647C5" w14:textId="77777777" w:rsidR="00BC1CE0" w:rsidRDefault="00BC1CE0" w:rsidP="00AA03DA">
                  <w:pPr>
                    <w:autoSpaceDE w:val="0"/>
                    <w:autoSpaceDN w:val="0"/>
                    <w:adjustRightInd w:val="0"/>
                    <w:spacing w:after="0" w:line="240" w:lineRule="auto"/>
                    <w:jc w:val="both"/>
                    <w:rPr>
                      <w:rFonts w:ascii="Arial Narrow" w:eastAsia="Univers-PL" w:hAnsi="Arial Narrow" w:cs="Univers-PL"/>
                      <w:sz w:val="20"/>
                      <w:szCs w:val="20"/>
                      <w:lang w:eastAsia="pl-PL"/>
                    </w:rPr>
                  </w:pPr>
                  <w:r>
                    <w:rPr>
                      <w:rFonts w:ascii="Arial Narrow" w:eastAsia="Univers-PL" w:hAnsi="Arial Narrow" w:cs="Univers-PL"/>
                      <w:sz w:val="20"/>
                      <w:szCs w:val="20"/>
                      <w:lang w:eastAsia="pl-PL"/>
                    </w:rPr>
                    <w:t>oznakowanie wg palety RAL</w:t>
                  </w:r>
                </w:p>
              </w:tc>
            </w:tr>
            <w:tr w:rsidR="006B670F" w:rsidRPr="00FE76B1" w14:paraId="75193A9E" w14:textId="77777777" w:rsidTr="00E118FA">
              <w:tc>
                <w:tcPr>
                  <w:tcW w:w="451" w:type="dxa"/>
                </w:tcPr>
                <w:p w14:paraId="11AE8734" w14:textId="77777777" w:rsidR="006B670F" w:rsidRPr="00FE76B1" w:rsidRDefault="00D155A5" w:rsidP="00AA03DA">
                  <w:pPr>
                    <w:autoSpaceDE w:val="0"/>
                    <w:autoSpaceDN w:val="0"/>
                    <w:adjustRightInd w:val="0"/>
                    <w:spacing w:after="0" w:line="240" w:lineRule="auto"/>
                    <w:jc w:val="both"/>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4</w:t>
                  </w:r>
                </w:p>
              </w:tc>
              <w:tc>
                <w:tcPr>
                  <w:tcW w:w="1828" w:type="dxa"/>
                </w:tcPr>
                <w:p w14:paraId="6F857DAD" w14:textId="77777777" w:rsidR="006B670F" w:rsidRPr="00FE76B1" w:rsidRDefault="00D155A5" w:rsidP="00AA03DA">
                  <w:pPr>
                    <w:autoSpaceDE w:val="0"/>
                    <w:autoSpaceDN w:val="0"/>
                    <w:adjustRightInd w:val="0"/>
                    <w:spacing w:after="0" w:line="240" w:lineRule="auto"/>
                    <w:jc w:val="both"/>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Silniki elektryczne, maszyny wirowe, pompy</w:t>
                  </w:r>
                </w:p>
              </w:tc>
              <w:tc>
                <w:tcPr>
                  <w:tcW w:w="1580" w:type="dxa"/>
                </w:tcPr>
                <w:p w14:paraId="6F3340FE" w14:textId="77777777" w:rsidR="006B670F" w:rsidRPr="00FE76B1" w:rsidRDefault="003E0580" w:rsidP="00F41F98">
                  <w:pPr>
                    <w:autoSpaceDE w:val="0"/>
                    <w:autoSpaceDN w:val="0"/>
                    <w:adjustRightInd w:val="0"/>
                    <w:spacing w:after="0" w:line="240" w:lineRule="auto"/>
                    <w:jc w:val="center"/>
                    <w:rPr>
                      <w:rFonts w:ascii="Arial Narrow" w:eastAsia="Univers-PL" w:hAnsi="Arial Narrow" w:cs="Univers-PL"/>
                      <w:sz w:val="20"/>
                      <w:szCs w:val="20"/>
                      <w:lang w:eastAsia="pl-PL"/>
                    </w:rPr>
                  </w:pPr>
                  <w:r>
                    <w:rPr>
                      <w:rFonts w:ascii="Arial Narrow" w:eastAsia="Univers-PL" w:hAnsi="Arial Narrow" w:cs="Univers-PL"/>
                      <w:sz w:val="20"/>
                      <w:szCs w:val="20"/>
                      <w:lang w:eastAsia="pl-PL"/>
                    </w:rPr>
                    <w:t>niebieski</w:t>
                  </w:r>
                </w:p>
              </w:tc>
              <w:tc>
                <w:tcPr>
                  <w:tcW w:w="1276" w:type="dxa"/>
                </w:tcPr>
                <w:p w14:paraId="1C5146E3" w14:textId="77777777" w:rsidR="006B670F" w:rsidRPr="00FE76B1" w:rsidRDefault="003E0580" w:rsidP="00AA03DA">
                  <w:pPr>
                    <w:autoSpaceDE w:val="0"/>
                    <w:autoSpaceDN w:val="0"/>
                    <w:adjustRightInd w:val="0"/>
                    <w:spacing w:after="0" w:line="240" w:lineRule="auto"/>
                    <w:jc w:val="both"/>
                    <w:rPr>
                      <w:rFonts w:ascii="Arial Narrow" w:eastAsia="Univers-PL" w:hAnsi="Arial Narrow" w:cs="Univers-PL"/>
                      <w:sz w:val="20"/>
                      <w:szCs w:val="20"/>
                      <w:lang w:eastAsia="pl-PL"/>
                    </w:rPr>
                  </w:pPr>
                  <w:r>
                    <w:rPr>
                      <w:rFonts w:ascii="Arial Narrow" w:eastAsia="Univers-PL" w:hAnsi="Arial Narrow" w:cs="Univers-PL"/>
                      <w:sz w:val="20"/>
                      <w:szCs w:val="20"/>
                      <w:lang w:eastAsia="pl-PL"/>
                    </w:rPr>
                    <w:t>RAL 5017</w:t>
                  </w:r>
                </w:p>
              </w:tc>
            </w:tr>
            <w:tr w:rsidR="006B670F" w:rsidRPr="00FE76B1" w14:paraId="46E89DC4" w14:textId="77777777" w:rsidTr="00E118FA">
              <w:tc>
                <w:tcPr>
                  <w:tcW w:w="451" w:type="dxa"/>
                </w:tcPr>
                <w:p w14:paraId="63EABC87" w14:textId="77777777" w:rsidR="006B670F" w:rsidRPr="00FE76B1" w:rsidRDefault="00D155A5" w:rsidP="00AA03DA">
                  <w:pPr>
                    <w:autoSpaceDE w:val="0"/>
                    <w:autoSpaceDN w:val="0"/>
                    <w:adjustRightInd w:val="0"/>
                    <w:spacing w:after="0" w:line="240" w:lineRule="auto"/>
                    <w:jc w:val="both"/>
                    <w:rPr>
                      <w:rFonts w:ascii="Arial Narrow" w:eastAsia="Univers-PL" w:hAnsi="Arial Narrow" w:cs="Univers-PL"/>
                      <w:sz w:val="20"/>
                      <w:szCs w:val="20"/>
                      <w:lang w:eastAsia="pl-PL"/>
                    </w:rPr>
                  </w:pPr>
                  <w:r w:rsidRPr="00FE76B1">
                    <w:rPr>
                      <w:rFonts w:ascii="Arial Narrow" w:eastAsia="Univers-PL" w:hAnsi="Arial Narrow" w:cs="Univers-PL"/>
                      <w:sz w:val="20"/>
                      <w:szCs w:val="20"/>
                      <w:lang w:eastAsia="pl-PL"/>
                    </w:rPr>
                    <w:t>5</w:t>
                  </w:r>
                </w:p>
              </w:tc>
              <w:tc>
                <w:tcPr>
                  <w:tcW w:w="1828" w:type="dxa"/>
                </w:tcPr>
                <w:p w14:paraId="3F4F6E12" w14:textId="77777777" w:rsidR="006B670F" w:rsidRPr="00FE76B1" w:rsidRDefault="00A93817" w:rsidP="00AA03DA">
                  <w:pPr>
                    <w:autoSpaceDE w:val="0"/>
                    <w:autoSpaceDN w:val="0"/>
                    <w:adjustRightInd w:val="0"/>
                    <w:spacing w:after="0" w:line="240" w:lineRule="auto"/>
                    <w:jc w:val="both"/>
                    <w:rPr>
                      <w:rFonts w:ascii="Arial Narrow" w:eastAsia="Univers-PL" w:hAnsi="Arial Narrow" w:cs="Univers-PL"/>
                      <w:sz w:val="20"/>
                      <w:szCs w:val="20"/>
                      <w:lang w:eastAsia="pl-PL"/>
                    </w:rPr>
                  </w:pPr>
                  <w:r>
                    <w:rPr>
                      <w:rFonts w:ascii="Arial Narrow" w:eastAsia="Univers-PL" w:hAnsi="Arial Narrow" w:cs="Univers-PL"/>
                      <w:sz w:val="20"/>
                      <w:szCs w:val="20"/>
                      <w:lang w:eastAsia="pl-PL"/>
                    </w:rPr>
                    <w:t>Aparaty (z</w:t>
                  </w:r>
                  <w:r w:rsidR="00F41F98">
                    <w:rPr>
                      <w:rFonts w:ascii="Arial Narrow" w:eastAsia="Univers-PL" w:hAnsi="Arial Narrow" w:cs="Univers-PL"/>
                      <w:sz w:val="20"/>
                      <w:szCs w:val="20"/>
                      <w:lang w:eastAsia="pl-PL"/>
                    </w:rPr>
                    <w:t>biorniki,</w:t>
                  </w:r>
                  <w:r w:rsidR="00505344">
                    <w:rPr>
                      <w:rFonts w:ascii="Arial Narrow" w:eastAsia="Univers-PL" w:hAnsi="Arial Narrow" w:cs="Univers-PL"/>
                      <w:sz w:val="20"/>
                      <w:szCs w:val="20"/>
                      <w:lang w:eastAsia="pl-PL"/>
                    </w:rPr>
                    <w:t xml:space="preserve"> </w:t>
                  </w:r>
                  <w:r w:rsidR="004613FD">
                    <w:rPr>
                      <w:rFonts w:ascii="Arial Narrow" w:eastAsia="Univers-PL" w:hAnsi="Arial Narrow" w:cs="Univers-PL"/>
                      <w:sz w:val="20"/>
                      <w:szCs w:val="20"/>
                      <w:lang w:eastAsia="pl-PL"/>
                    </w:rPr>
                    <w:t xml:space="preserve">wymienniki, </w:t>
                  </w:r>
                  <w:r w:rsidR="00F41F98">
                    <w:rPr>
                      <w:rFonts w:ascii="Arial Narrow" w:eastAsia="Univers-PL" w:hAnsi="Arial Narrow" w:cs="Univers-PL"/>
                      <w:sz w:val="20"/>
                      <w:szCs w:val="20"/>
                      <w:lang w:eastAsia="pl-PL"/>
                    </w:rPr>
                    <w:t xml:space="preserve"> kolumny</w:t>
                  </w:r>
                  <w:r w:rsidR="004613FD">
                    <w:rPr>
                      <w:rFonts w:ascii="Arial Narrow" w:eastAsia="Univers-PL" w:hAnsi="Arial Narrow" w:cs="Univers-PL"/>
                      <w:sz w:val="20"/>
                      <w:szCs w:val="20"/>
                      <w:lang w:eastAsia="pl-PL"/>
                    </w:rPr>
                    <w:t>, separatory</w:t>
                  </w:r>
                  <w:r>
                    <w:rPr>
                      <w:rFonts w:ascii="Arial Narrow" w:eastAsia="Univers-PL" w:hAnsi="Arial Narrow" w:cs="Univers-PL"/>
                      <w:sz w:val="20"/>
                      <w:szCs w:val="20"/>
                      <w:lang w:eastAsia="pl-PL"/>
                    </w:rPr>
                    <w:t>)</w:t>
                  </w:r>
                </w:p>
              </w:tc>
              <w:tc>
                <w:tcPr>
                  <w:tcW w:w="1580" w:type="dxa"/>
                </w:tcPr>
                <w:p w14:paraId="653E7903" w14:textId="77777777" w:rsidR="006B670F" w:rsidRDefault="00F41F98" w:rsidP="00232070">
                  <w:pPr>
                    <w:numPr>
                      <w:ilvl w:val="0"/>
                      <w:numId w:val="28"/>
                    </w:numPr>
                    <w:autoSpaceDE w:val="0"/>
                    <w:autoSpaceDN w:val="0"/>
                    <w:adjustRightInd w:val="0"/>
                    <w:spacing w:after="0" w:line="240" w:lineRule="auto"/>
                    <w:ind w:left="0" w:hanging="114"/>
                    <w:rPr>
                      <w:rFonts w:ascii="Arial Narrow" w:eastAsia="Univers-PL" w:hAnsi="Arial Narrow" w:cs="Univers-PL"/>
                      <w:sz w:val="20"/>
                      <w:szCs w:val="20"/>
                      <w:lang w:eastAsia="pl-PL"/>
                    </w:rPr>
                  </w:pPr>
                  <w:r w:rsidRPr="00F41F98">
                    <w:rPr>
                      <w:rFonts w:ascii="Arial Narrow" w:eastAsia="Univers-PL" w:hAnsi="Arial Narrow" w:cs="Univers-PL"/>
                      <w:sz w:val="20"/>
                      <w:szCs w:val="20"/>
                      <w:lang w:eastAsia="pl-PL"/>
                    </w:rPr>
                    <w:t>Kolor szary</w:t>
                  </w:r>
                  <w:r>
                    <w:rPr>
                      <w:rFonts w:ascii="Arial Narrow" w:eastAsia="Univers-PL" w:hAnsi="Arial Narrow" w:cs="Univers-PL"/>
                      <w:sz w:val="20"/>
                      <w:szCs w:val="20"/>
                      <w:lang w:eastAsia="pl-PL"/>
                    </w:rPr>
                    <w:t xml:space="preserve"> </w:t>
                  </w:r>
                  <w:r w:rsidR="00A93817">
                    <w:rPr>
                      <w:rFonts w:ascii="Arial Narrow" w:eastAsia="Univers-PL" w:hAnsi="Arial Narrow" w:cs="Univers-PL"/>
                      <w:sz w:val="20"/>
                      <w:szCs w:val="20"/>
                      <w:lang w:eastAsia="pl-PL"/>
                    </w:rPr>
                    <w:t>na całej powierzchni aparatu . W około 2/3 wysokości oznakowanie opaskowe w kolorze medium ( jak dla rurociągów) wraz z czytelnym numerem technologicznym</w:t>
                  </w:r>
                  <w:r w:rsidR="008E0AB2" w:rsidRPr="00F41F98">
                    <w:rPr>
                      <w:rFonts w:ascii="Arial Narrow" w:eastAsia="Univers-PL" w:hAnsi="Arial Narrow" w:cs="Univers-PL"/>
                      <w:sz w:val="20"/>
                      <w:szCs w:val="20"/>
                      <w:lang w:eastAsia="pl-PL"/>
                    </w:rPr>
                    <w:t xml:space="preserve"> medium</w:t>
                  </w:r>
                  <w:r w:rsidR="00232070">
                    <w:rPr>
                      <w:rFonts w:ascii="Arial Narrow" w:eastAsia="Univers-PL" w:hAnsi="Arial Narrow" w:cs="Univers-PL"/>
                      <w:sz w:val="20"/>
                      <w:szCs w:val="20"/>
                      <w:lang w:eastAsia="pl-PL"/>
                    </w:rPr>
                    <w:t>.</w:t>
                  </w:r>
                </w:p>
                <w:p w14:paraId="28B54514" w14:textId="77777777" w:rsidR="00232070" w:rsidRPr="00F41F98" w:rsidRDefault="00232070" w:rsidP="00232070">
                  <w:pPr>
                    <w:numPr>
                      <w:ilvl w:val="0"/>
                      <w:numId w:val="28"/>
                    </w:numPr>
                    <w:tabs>
                      <w:tab w:val="left" w:pos="55"/>
                    </w:tabs>
                    <w:autoSpaceDE w:val="0"/>
                    <w:autoSpaceDN w:val="0"/>
                    <w:adjustRightInd w:val="0"/>
                    <w:spacing w:after="0" w:line="240" w:lineRule="auto"/>
                    <w:ind w:left="0" w:hanging="87"/>
                    <w:rPr>
                      <w:rFonts w:ascii="Arial Narrow" w:eastAsia="Univers-PL" w:hAnsi="Arial Narrow" w:cs="Univers-PL"/>
                      <w:sz w:val="20"/>
                      <w:szCs w:val="20"/>
                      <w:lang w:eastAsia="pl-PL"/>
                    </w:rPr>
                  </w:pPr>
                  <w:r>
                    <w:rPr>
                      <w:rFonts w:ascii="Arial Narrow" w:eastAsia="Univers-PL" w:hAnsi="Arial Narrow" w:cs="Univers-PL"/>
                      <w:sz w:val="20"/>
                      <w:szCs w:val="20"/>
                      <w:lang w:eastAsia="pl-PL"/>
                    </w:rPr>
                    <w:t>Kolor biały na całej powierzchni o min.70% odbicia promieniowania słonecznego ( Wydział P-22 i P-23)</w:t>
                  </w:r>
                </w:p>
              </w:tc>
              <w:tc>
                <w:tcPr>
                  <w:tcW w:w="1276" w:type="dxa"/>
                </w:tcPr>
                <w:p w14:paraId="4D27D3B3" w14:textId="77777777" w:rsidR="006B670F" w:rsidRDefault="00F41F98" w:rsidP="00AA03DA">
                  <w:pPr>
                    <w:autoSpaceDE w:val="0"/>
                    <w:autoSpaceDN w:val="0"/>
                    <w:adjustRightInd w:val="0"/>
                    <w:spacing w:after="0" w:line="240" w:lineRule="auto"/>
                    <w:jc w:val="both"/>
                    <w:rPr>
                      <w:rFonts w:ascii="Arial Narrow" w:eastAsia="Univers-PL" w:hAnsi="Arial Narrow" w:cs="Univers-PL"/>
                      <w:sz w:val="20"/>
                      <w:szCs w:val="20"/>
                      <w:lang w:eastAsia="pl-PL"/>
                    </w:rPr>
                  </w:pPr>
                  <w:r>
                    <w:rPr>
                      <w:rFonts w:ascii="Arial Narrow" w:eastAsia="Univers-PL" w:hAnsi="Arial Narrow" w:cs="Univers-PL"/>
                      <w:sz w:val="20"/>
                      <w:szCs w:val="20"/>
                      <w:lang w:eastAsia="pl-PL"/>
                    </w:rPr>
                    <w:t>RAL 7038</w:t>
                  </w:r>
                </w:p>
                <w:p w14:paraId="0BF16627" w14:textId="77777777" w:rsidR="00232070" w:rsidRPr="00FE76B1" w:rsidRDefault="00232070" w:rsidP="00AA03DA">
                  <w:pPr>
                    <w:autoSpaceDE w:val="0"/>
                    <w:autoSpaceDN w:val="0"/>
                    <w:adjustRightInd w:val="0"/>
                    <w:spacing w:after="0" w:line="240" w:lineRule="auto"/>
                    <w:jc w:val="both"/>
                    <w:rPr>
                      <w:rFonts w:ascii="Arial Narrow" w:eastAsia="Univers-PL" w:hAnsi="Arial Narrow" w:cs="Univers-PL"/>
                      <w:sz w:val="20"/>
                      <w:szCs w:val="20"/>
                      <w:lang w:eastAsia="pl-PL"/>
                    </w:rPr>
                  </w:pPr>
                  <w:r>
                    <w:rPr>
                      <w:rFonts w:ascii="Arial Narrow" w:eastAsia="Univers-PL" w:hAnsi="Arial Narrow" w:cs="Univers-PL"/>
                      <w:sz w:val="20"/>
                      <w:szCs w:val="20"/>
                      <w:lang w:eastAsia="pl-PL"/>
                    </w:rPr>
                    <w:t>RAL 9016</w:t>
                  </w:r>
                </w:p>
              </w:tc>
            </w:tr>
          </w:tbl>
          <w:p w14:paraId="64F93980" w14:textId="77777777" w:rsidR="00F75D2D" w:rsidRDefault="00F75D2D" w:rsidP="00AA03DA">
            <w:pPr>
              <w:autoSpaceDE w:val="0"/>
              <w:autoSpaceDN w:val="0"/>
              <w:adjustRightInd w:val="0"/>
              <w:spacing w:after="0" w:line="240" w:lineRule="auto"/>
              <w:jc w:val="both"/>
              <w:rPr>
                <w:rFonts w:ascii="Arial Narrow" w:eastAsia="Univers-PL" w:hAnsi="Arial Narrow" w:cs="Univers-PL"/>
                <w:sz w:val="20"/>
                <w:szCs w:val="20"/>
                <w:lang w:eastAsia="pl-PL"/>
              </w:rPr>
            </w:pPr>
          </w:p>
          <w:p w14:paraId="481FC069" w14:textId="77777777" w:rsidR="00353FB3" w:rsidRDefault="00353FB3" w:rsidP="00AA03DA">
            <w:pPr>
              <w:autoSpaceDE w:val="0"/>
              <w:autoSpaceDN w:val="0"/>
              <w:adjustRightInd w:val="0"/>
              <w:spacing w:after="0" w:line="240" w:lineRule="auto"/>
              <w:jc w:val="both"/>
              <w:rPr>
                <w:rFonts w:ascii="Arial Narrow" w:eastAsia="Univers-PL" w:hAnsi="Arial Narrow" w:cs="Univers-PL"/>
                <w:strike/>
                <w:sz w:val="20"/>
                <w:szCs w:val="20"/>
                <w:lang w:eastAsia="pl-PL"/>
              </w:rPr>
            </w:pPr>
          </w:p>
          <w:p w14:paraId="05255EFB" w14:textId="77777777" w:rsidR="00F046AB" w:rsidRDefault="00232070" w:rsidP="00AA03DA">
            <w:pPr>
              <w:autoSpaceDE w:val="0"/>
              <w:autoSpaceDN w:val="0"/>
              <w:adjustRightInd w:val="0"/>
              <w:spacing w:after="0" w:line="240" w:lineRule="auto"/>
              <w:jc w:val="both"/>
              <w:rPr>
                <w:rFonts w:ascii="Arial Narrow" w:eastAsia="Univers-PL" w:hAnsi="Arial Narrow" w:cs="Univers-PL"/>
                <w:strike/>
                <w:sz w:val="20"/>
                <w:szCs w:val="20"/>
                <w:lang w:eastAsia="pl-PL"/>
              </w:rPr>
            </w:pPr>
            <w:r>
              <w:rPr>
                <w:rFonts w:ascii="Arial Narrow" w:eastAsia="Univers-PL" w:hAnsi="Arial Narrow" w:cs="Univers-PL"/>
                <w:sz w:val="20"/>
                <w:szCs w:val="20"/>
                <w:lang w:eastAsia="pl-PL"/>
              </w:rPr>
              <w:t xml:space="preserve">W przypadku problemu z uzyskaniem pożądanej barwy   </w:t>
            </w:r>
            <w:r w:rsidR="00A428E2">
              <w:rPr>
                <w:rFonts w:ascii="Arial Narrow" w:eastAsia="Univers-PL" w:hAnsi="Arial Narrow" w:cs="Univers-PL"/>
                <w:sz w:val="20"/>
                <w:szCs w:val="20"/>
                <w:lang w:eastAsia="pl-PL"/>
              </w:rPr>
              <w:t xml:space="preserve">ze względu na </w:t>
            </w:r>
            <w:r>
              <w:rPr>
                <w:rFonts w:ascii="Arial Narrow" w:eastAsia="Univers-PL" w:hAnsi="Arial Narrow" w:cs="Univers-PL"/>
                <w:sz w:val="20"/>
                <w:szCs w:val="20"/>
                <w:lang w:eastAsia="pl-PL"/>
              </w:rPr>
              <w:t xml:space="preserve"> temperatur</w:t>
            </w:r>
            <w:r w:rsidR="00A428E2">
              <w:rPr>
                <w:rFonts w:ascii="Arial Narrow" w:eastAsia="Univers-PL" w:hAnsi="Arial Narrow" w:cs="Univers-PL"/>
                <w:sz w:val="20"/>
                <w:szCs w:val="20"/>
                <w:lang w:eastAsia="pl-PL"/>
              </w:rPr>
              <w:t>ę</w:t>
            </w:r>
            <w:r>
              <w:rPr>
                <w:rFonts w:ascii="Arial Narrow" w:eastAsia="Univers-PL" w:hAnsi="Arial Narrow" w:cs="Univers-PL"/>
                <w:sz w:val="20"/>
                <w:szCs w:val="20"/>
                <w:lang w:eastAsia="pl-PL"/>
              </w:rPr>
              <w:t xml:space="preserve"> pracy urządzenia lub </w:t>
            </w:r>
            <w:r w:rsidR="00A428E2">
              <w:rPr>
                <w:rFonts w:ascii="Arial Narrow" w:eastAsia="Univers-PL" w:hAnsi="Arial Narrow" w:cs="Univers-PL"/>
                <w:sz w:val="20"/>
                <w:szCs w:val="20"/>
                <w:lang w:eastAsia="pl-PL"/>
              </w:rPr>
              <w:t xml:space="preserve">temperaturę </w:t>
            </w:r>
            <w:r>
              <w:rPr>
                <w:rFonts w:ascii="Arial Narrow" w:eastAsia="Univers-PL" w:hAnsi="Arial Narrow" w:cs="Univers-PL"/>
                <w:sz w:val="20"/>
                <w:szCs w:val="20"/>
                <w:lang w:eastAsia="pl-PL"/>
              </w:rPr>
              <w:t>przepływu medium</w:t>
            </w:r>
            <w:r w:rsidR="00A428E2">
              <w:rPr>
                <w:rFonts w:ascii="Arial Narrow" w:eastAsia="Univers-PL" w:hAnsi="Arial Narrow" w:cs="Univers-PL"/>
                <w:sz w:val="20"/>
                <w:szCs w:val="20"/>
                <w:lang w:eastAsia="pl-PL"/>
              </w:rPr>
              <w:t xml:space="preserve"> należy uzgodnić z Zamawiającym  alternatywny sposób oznakowania.</w:t>
            </w:r>
          </w:p>
          <w:p w14:paraId="05B966B4" w14:textId="77777777" w:rsidR="00361AC3" w:rsidRDefault="00361AC3" w:rsidP="00AA03DA">
            <w:pPr>
              <w:autoSpaceDE w:val="0"/>
              <w:autoSpaceDN w:val="0"/>
              <w:adjustRightInd w:val="0"/>
              <w:spacing w:after="0" w:line="240" w:lineRule="auto"/>
              <w:jc w:val="both"/>
              <w:rPr>
                <w:rFonts w:ascii="Arial Narrow" w:eastAsia="Univers-PL" w:hAnsi="Arial Narrow" w:cs="Univers-PL"/>
                <w:strike/>
                <w:sz w:val="20"/>
                <w:szCs w:val="20"/>
                <w:lang w:eastAsia="pl-PL"/>
              </w:rPr>
            </w:pPr>
          </w:p>
          <w:p w14:paraId="34A5BE9D" w14:textId="77777777" w:rsidR="00361AC3" w:rsidRDefault="00361AC3" w:rsidP="00AA03DA">
            <w:pPr>
              <w:autoSpaceDE w:val="0"/>
              <w:autoSpaceDN w:val="0"/>
              <w:adjustRightInd w:val="0"/>
              <w:spacing w:after="0" w:line="240" w:lineRule="auto"/>
              <w:jc w:val="both"/>
              <w:rPr>
                <w:rFonts w:ascii="Arial Narrow" w:eastAsia="Univers-PL" w:hAnsi="Arial Narrow" w:cs="Univers-PL"/>
                <w:strike/>
                <w:sz w:val="20"/>
                <w:szCs w:val="20"/>
                <w:lang w:eastAsia="pl-PL"/>
              </w:rPr>
            </w:pPr>
          </w:p>
          <w:p w14:paraId="558E61DA" w14:textId="77777777" w:rsidR="004535D5" w:rsidRDefault="004535D5" w:rsidP="00AA03DA">
            <w:pPr>
              <w:autoSpaceDE w:val="0"/>
              <w:autoSpaceDN w:val="0"/>
              <w:adjustRightInd w:val="0"/>
              <w:spacing w:after="0" w:line="240" w:lineRule="auto"/>
              <w:jc w:val="both"/>
              <w:rPr>
                <w:rFonts w:ascii="Arial Narrow" w:eastAsia="Univers-PL" w:hAnsi="Arial Narrow" w:cs="Univers-PL"/>
                <w:strike/>
                <w:sz w:val="20"/>
                <w:szCs w:val="20"/>
                <w:lang w:eastAsia="pl-PL"/>
              </w:rPr>
            </w:pPr>
          </w:p>
          <w:p w14:paraId="524CD9B6" w14:textId="77777777" w:rsidR="004535D5" w:rsidRDefault="004535D5" w:rsidP="00AA03DA">
            <w:pPr>
              <w:autoSpaceDE w:val="0"/>
              <w:autoSpaceDN w:val="0"/>
              <w:adjustRightInd w:val="0"/>
              <w:spacing w:after="0" w:line="240" w:lineRule="auto"/>
              <w:jc w:val="both"/>
              <w:rPr>
                <w:rFonts w:ascii="Arial Narrow" w:eastAsia="Univers-PL" w:hAnsi="Arial Narrow" w:cs="Univers-PL"/>
                <w:strike/>
                <w:sz w:val="20"/>
                <w:szCs w:val="20"/>
                <w:lang w:eastAsia="pl-PL"/>
              </w:rPr>
            </w:pPr>
          </w:p>
          <w:p w14:paraId="6948FC12" w14:textId="77777777" w:rsidR="004535D5" w:rsidRDefault="004535D5" w:rsidP="00AA03DA">
            <w:pPr>
              <w:autoSpaceDE w:val="0"/>
              <w:autoSpaceDN w:val="0"/>
              <w:adjustRightInd w:val="0"/>
              <w:spacing w:after="0" w:line="240" w:lineRule="auto"/>
              <w:jc w:val="both"/>
              <w:rPr>
                <w:rFonts w:ascii="Arial Narrow" w:eastAsia="Univers-PL" w:hAnsi="Arial Narrow" w:cs="Univers-PL"/>
                <w:strike/>
                <w:sz w:val="20"/>
                <w:szCs w:val="20"/>
                <w:lang w:eastAsia="pl-PL"/>
              </w:rPr>
            </w:pPr>
          </w:p>
          <w:p w14:paraId="2FFB4064" w14:textId="77777777" w:rsidR="004535D5" w:rsidRDefault="004535D5" w:rsidP="00AA03DA">
            <w:pPr>
              <w:autoSpaceDE w:val="0"/>
              <w:autoSpaceDN w:val="0"/>
              <w:adjustRightInd w:val="0"/>
              <w:spacing w:after="0" w:line="240" w:lineRule="auto"/>
              <w:jc w:val="both"/>
              <w:rPr>
                <w:rFonts w:ascii="Arial Narrow" w:eastAsia="Univers-PL" w:hAnsi="Arial Narrow" w:cs="Univers-PL"/>
                <w:strike/>
                <w:sz w:val="20"/>
                <w:szCs w:val="20"/>
                <w:lang w:eastAsia="pl-PL"/>
              </w:rPr>
            </w:pPr>
          </w:p>
          <w:p w14:paraId="54E20DD9" w14:textId="77777777" w:rsidR="004535D5" w:rsidRDefault="004535D5" w:rsidP="00AA03DA">
            <w:pPr>
              <w:autoSpaceDE w:val="0"/>
              <w:autoSpaceDN w:val="0"/>
              <w:adjustRightInd w:val="0"/>
              <w:spacing w:after="0" w:line="240" w:lineRule="auto"/>
              <w:jc w:val="both"/>
              <w:rPr>
                <w:rFonts w:ascii="Arial Narrow" w:eastAsia="Univers-PL" w:hAnsi="Arial Narrow" w:cs="Univers-PL"/>
                <w:strike/>
                <w:sz w:val="20"/>
                <w:szCs w:val="20"/>
                <w:lang w:eastAsia="pl-PL"/>
              </w:rPr>
            </w:pPr>
          </w:p>
          <w:p w14:paraId="7F3A2FA5" w14:textId="77777777" w:rsidR="004535D5" w:rsidRDefault="004535D5" w:rsidP="00AA03DA">
            <w:pPr>
              <w:autoSpaceDE w:val="0"/>
              <w:autoSpaceDN w:val="0"/>
              <w:adjustRightInd w:val="0"/>
              <w:spacing w:after="0" w:line="240" w:lineRule="auto"/>
              <w:jc w:val="both"/>
              <w:rPr>
                <w:rFonts w:ascii="Arial Narrow" w:eastAsia="Univers-PL" w:hAnsi="Arial Narrow" w:cs="Univers-PL"/>
                <w:strike/>
                <w:sz w:val="20"/>
                <w:szCs w:val="20"/>
                <w:lang w:eastAsia="pl-PL"/>
              </w:rPr>
            </w:pPr>
          </w:p>
          <w:p w14:paraId="7642C9C5" w14:textId="77777777" w:rsidR="005E1F38" w:rsidRPr="007940A7" w:rsidRDefault="005E1F38" w:rsidP="00AA03DA">
            <w:pPr>
              <w:autoSpaceDE w:val="0"/>
              <w:autoSpaceDN w:val="0"/>
              <w:adjustRightInd w:val="0"/>
              <w:spacing w:after="0" w:line="240" w:lineRule="auto"/>
              <w:jc w:val="both"/>
              <w:rPr>
                <w:rFonts w:ascii="Arial Narrow" w:eastAsia="Univers-PL" w:hAnsi="Arial Narrow" w:cs="Univers-PL"/>
                <w:strike/>
                <w:sz w:val="20"/>
                <w:szCs w:val="20"/>
                <w:lang w:eastAsia="pl-PL"/>
              </w:rPr>
            </w:pPr>
          </w:p>
          <w:p w14:paraId="7B437C14" w14:textId="77777777" w:rsidR="00713852" w:rsidRPr="007940A7" w:rsidRDefault="00713852" w:rsidP="00AA03DA">
            <w:pPr>
              <w:pStyle w:val="Bezodstpw"/>
              <w:numPr>
                <w:ilvl w:val="0"/>
                <w:numId w:val="3"/>
              </w:numPr>
              <w:ind w:left="317" w:hanging="284"/>
              <w:jc w:val="both"/>
              <w:rPr>
                <w:rStyle w:val="FontStyle86"/>
                <w:rFonts w:cs="Times New Roman"/>
                <w:bCs w:val="0"/>
                <w:smallCaps w:val="0"/>
              </w:rPr>
            </w:pPr>
            <w:r w:rsidRPr="007940A7">
              <w:rPr>
                <w:rStyle w:val="FontStyle86"/>
              </w:rPr>
              <w:lastRenderedPageBreak/>
              <w:t xml:space="preserve">PRACE </w:t>
            </w:r>
            <w:r w:rsidR="00365FE0">
              <w:rPr>
                <w:rStyle w:val="FontStyle86"/>
              </w:rPr>
              <w:t>ANTYKOROZYJNE</w:t>
            </w:r>
          </w:p>
          <w:p w14:paraId="66FC12A9" w14:textId="77777777" w:rsidR="00713852" w:rsidRPr="007940A7" w:rsidRDefault="00713852" w:rsidP="00AA03DA">
            <w:pPr>
              <w:pStyle w:val="Bezodstpw"/>
              <w:jc w:val="both"/>
              <w:rPr>
                <w:rStyle w:val="FontStyle86"/>
              </w:rPr>
            </w:pPr>
          </w:p>
          <w:p w14:paraId="6F64BFEC" w14:textId="77777777" w:rsidR="00713852" w:rsidRPr="007940A7" w:rsidRDefault="00713852" w:rsidP="00AA03DA">
            <w:pPr>
              <w:numPr>
                <w:ilvl w:val="1"/>
                <w:numId w:val="3"/>
              </w:numPr>
              <w:autoSpaceDE w:val="0"/>
              <w:autoSpaceDN w:val="0"/>
              <w:adjustRightInd w:val="0"/>
              <w:spacing w:after="0" w:line="240" w:lineRule="auto"/>
              <w:ind w:left="459" w:hanging="459"/>
              <w:jc w:val="both"/>
              <w:rPr>
                <w:rFonts w:ascii="Arial Narrow" w:eastAsia="Univers-PL" w:hAnsi="Arial Narrow" w:cs="Univers-PL"/>
                <w:b/>
                <w:sz w:val="20"/>
                <w:szCs w:val="20"/>
                <w:lang w:eastAsia="pl-PL"/>
              </w:rPr>
            </w:pPr>
            <w:r w:rsidRPr="007940A7">
              <w:rPr>
                <w:rFonts w:ascii="Arial Narrow" w:eastAsia="Univers-PL" w:hAnsi="Arial Narrow" w:cs="Univers-PL"/>
                <w:b/>
                <w:sz w:val="20"/>
                <w:szCs w:val="20"/>
                <w:lang w:eastAsia="pl-PL"/>
              </w:rPr>
              <w:t>Wymagania ogólne</w:t>
            </w:r>
          </w:p>
          <w:p w14:paraId="0723BB79" w14:textId="77777777" w:rsidR="00713852" w:rsidRPr="007940A7" w:rsidRDefault="00713852" w:rsidP="00AA03DA">
            <w:pPr>
              <w:autoSpaceDE w:val="0"/>
              <w:autoSpaceDN w:val="0"/>
              <w:adjustRightInd w:val="0"/>
              <w:spacing w:after="0" w:line="240" w:lineRule="auto"/>
              <w:jc w:val="both"/>
              <w:rPr>
                <w:rFonts w:ascii="Arial Narrow" w:hAnsi="Arial Narrow" w:cs="Arial"/>
                <w:sz w:val="20"/>
                <w:szCs w:val="20"/>
                <w:lang w:eastAsia="pl-PL"/>
              </w:rPr>
            </w:pPr>
          </w:p>
          <w:p w14:paraId="00DBB274" w14:textId="77777777" w:rsidR="00EC4C58" w:rsidRDefault="00713852" w:rsidP="00AA03DA">
            <w:pPr>
              <w:spacing w:after="0" w:line="240" w:lineRule="auto"/>
              <w:jc w:val="both"/>
              <w:rPr>
                <w:rFonts w:ascii="Arial Narrow" w:hAnsi="Arial Narrow"/>
                <w:sz w:val="20"/>
                <w:szCs w:val="20"/>
              </w:rPr>
            </w:pPr>
            <w:r w:rsidRPr="00063A82">
              <w:rPr>
                <w:rFonts w:ascii="Arial Narrow" w:hAnsi="Arial Narrow"/>
                <w:sz w:val="20"/>
                <w:szCs w:val="20"/>
              </w:rPr>
              <w:t xml:space="preserve">Prace </w:t>
            </w:r>
            <w:r w:rsidR="00365FE0" w:rsidRPr="00063A82">
              <w:rPr>
                <w:rFonts w:ascii="Arial Narrow" w:hAnsi="Arial Narrow"/>
                <w:sz w:val="20"/>
                <w:szCs w:val="20"/>
              </w:rPr>
              <w:t>antykorozyjne</w:t>
            </w:r>
            <w:r w:rsidRPr="00063A82">
              <w:rPr>
                <w:rFonts w:ascii="Arial Narrow" w:hAnsi="Arial Narrow"/>
                <w:sz w:val="20"/>
                <w:szCs w:val="20"/>
              </w:rPr>
              <w:t xml:space="preserve"> należy wykonywać zgodnie z dokumentacją projektową , specyfikacją techniczną , przepisami prawa budowlanego,  obowiązującymi normami oraz zasadami wiedzy technicznej . </w:t>
            </w:r>
            <w:r w:rsidR="00D8534E" w:rsidRPr="00D8534E">
              <w:rPr>
                <w:rFonts w:ascii="Arial Narrow" w:hAnsi="Arial Narrow"/>
                <w:sz w:val="20"/>
                <w:szCs w:val="20"/>
              </w:rPr>
              <w:t>Wykonawca powinien posiadać doświadczenie w prowadzeniu prac anty</w:t>
            </w:r>
            <w:r w:rsidR="00D8534E">
              <w:rPr>
                <w:rFonts w:ascii="Arial Narrow" w:hAnsi="Arial Narrow"/>
                <w:sz w:val="20"/>
                <w:szCs w:val="20"/>
              </w:rPr>
              <w:t xml:space="preserve">korozyjnych i odpowiedni sprzęt </w:t>
            </w:r>
            <w:r w:rsidR="00D8534E" w:rsidRPr="00D8534E">
              <w:rPr>
                <w:rFonts w:ascii="Arial Narrow" w:hAnsi="Arial Narrow"/>
                <w:sz w:val="20"/>
                <w:szCs w:val="20"/>
              </w:rPr>
              <w:t xml:space="preserve">do ich prowadzenia. </w:t>
            </w:r>
            <w:r w:rsidR="00063A82" w:rsidRPr="00063A82">
              <w:rPr>
                <w:rFonts w:ascii="Arial Narrow" w:hAnsi="Arial Narrow"/>
                <w:sz w:val="20"/>
                <w:szCs w:val="20"/>
              </w:rPr>
              <w:t>Pracownicy przydzieleni do antykorozyjnych prac malarskich muszą posiadać odpowiednie kwalifikacje do wykonywania takich robót. Prace wymagające specjalnej dokładności i ostrożności powinny być wykonywane wyłącznie przez osoby, które mają odpowiednie przeszkolenie zawodowe</w:t>
            </w:r>
            <w:r w:rsidR="00EC4C58">
              <w:rPr>
                <w:rFonts w:ascii="Arial Narrow" w:hAnsi="Arial Narrow"/>
                <w:sz w:val="20"/>
                <w:szCs w:val="20"/>
              </w:rPr>
              <w:t xml:space="preserve"> oraz</w:t>
            </w:r>
            <w:r w:rsidR="00063A82" w:rsidRPr="00063A82">
              <w:rPr>
                <w:rFonts w:ascii="Arial Narrow" w:hAnsi="Arial Narrow"/>
                <w:sz w:val="20"/>
                <w:szCs w:val="20"/>
              </w:rPr>
              <w:t xml:space="preserve"> </w:t>
            </w:r>
            <w:r w:rsidR="00063A82" w:rsidRPr="000564BD">
              <w:rPr>
                <w:rFonts w:ascii="Arial Narrow" w:hAnsi="Arial Narrow"/>
                <w:sz w:val="20"/>
                <w:szCs w:val="20"/>
              </w:rPr>
              <w:t xml:space="preserve">posiadają stosowne certyfikaty udzielone przez uznaną </w:t>
            </w:r>
            <w:r w:rsidR="00063A82" w:rsidRPr="00EC4C58">
              <w:rPr>
                <w:rFonts w:ascii="Arial Narrow" w:hAnsi="Arial Narrow"/>
                <w:sz w:val="20"/>
                <w:szCs w:val="20"/>
              </w:rPr>
              <w:t xml:space="preserve">organizację. </w:t>
            </w:r>
            <w:r w:rsidRPr="00EC4C58">
              <w:rPr>
                <w:rFonts w:ascii="Arial Narrow" w:hAnsi="Arial Narrow"/>
                <w:sz w:val="20"/>
                <w:szCs w:val="20"/>
              </w:rPr>
              <w:t xml:space="preserve"> Nadzór nad prowadzeniem prac musi pełnić osoba posiadająca </w:t>
            </w:r>
            <w:r w:rsidR="00D17C5C" w:rsidRPr="00EC4C58">
              <w:rPr>
                <w:rFonts w:ascii="Arial Narrow" w:hAnsi="Arial Narrow"/>
                <w:sz w:val="20"/>
                <w:szCs w:val="20"/>
              </w:rPr>
              <w:t xml:space="preserve">wymagane </w:t>
            </w:r>
            <w:r w:rsidRPr="00EC4C58">
              <w:rPr>
                <w:rFonts w:ascii="Arial Narrow" w:hAnsi="Arial Narrow"/>
                <w:sz w:val="20"/>
                <w:szCs w:val="20"/>
              </w:rPr>
              <w:t xml:space="preserve">uprawnienia </w:t>
            </w:r>
            <w:r w:rsidR="007525ED">
              <w:rPr>
                <w:rFonts w:ascii="Arial Narrow" w:hAnsi="Arial Narrow"/>
                <w:sz w:val="20"/>
                <w:szCs w:val="20"/>
              </w:rPr>
              <w:t xml:space="preserve">do odbioru robót </w:t>
            </w:r>
            <w:r w:rsidR="00D17C5C" w:rsidRPr="00EC4C58">
              <w:rPr>
                <w:rFonts w:ascii="Arial Narrow" w:hAnsi="Arial Narrow"/>
                <w:sz w:val="20"/>
                <w:szCs w:val="20"/>
              </w:rPr>
              <w:t>antykorozyjnych.</w:t>
            </w:r>
            <w:r w:rsidR="00D8534E">
              <w:rPr>
                <w:rFonts w:ascii="Arial Narrow" w:hAnsi="Arial Narrow"/>
                <w:sz w:val="20"/>
                <w:szCs w:val="20"/>
              </w:rPr>
              <w:t xml:space="preserve"> </w:t>
            </w:r>
            <w:r w:rsidR="00C37787" w:rsidRPr="00C37787">
              <w:rPr>
                <w:rFonts w:ascii="Arial Narrow" w:hAnsi="Arial Narrow"/>
                <w:sz w:val="20"/>
                <w:szCs w:val="20"/>
              </w:rPr>
              <w:t>Wykonawca zobowiązany jest do dokumentowania przebiegu realizacji prac antykorozyjnych w formie zapisów w Dzienniku Budowy.</w:t>
            </w:r>
            <w:r w:rsidR="00C37787">
              <w:rPr>
                <w:rFonts w:ascii="Arial Narrow" w:hAnsi="Arial Narrow"/>
                <w:sz w:val="20"/>
                <w:szCs w:val="20"/>
              </w:rPr>
              <w:t xml:space="preserve"> </w:t>
            </w:r>
            <w:r w:rsidR="00D8534E" w:rsidRPr="00D8534E">
              <w:rPr>
                <w:rFonts w:ascii="Arial Narrow" w:hAnsi="Arial Narrow"/>
                <w:sz w:val="20"/>
                <w:szCs w:val="20"/>
              </w:rPr>
              <w:t xml:space="preserve">Wskazane jest aby nad pracami antykorozyjnymi był prowadzony nadzór </w:t>
            </w:r>
            <w:r w:rsidR="00D8534E">
              <w:rPr>
                <w:rFonts w:ascii="Arial Narrow" w:hAnsi="Arial Narrow"/>
                <w:sz w:val="20"/>
                <w:szCs w:val="20"/>
              </w:rPr>
              <w:t xml:space="preserve">również ze strony Producenta farb w celu </w:t>
            </w:r>
            <w:r w:rsidR="00D8534E" w:rsidRPr="00D8534E">
              <w:rPr>
                <w:rFonts w:ascii="Arial Narrow" w:hAnsi="Arial Narrow"/>
                <w:sz w:val="20"/>
                <w:szCs w:val="20"/>
              </w:rPr>
              <w:t>uniknięcia późniejszych nieścisłości co do czasu udzielenia gwarancji na zabezpieczenie antykorozyjne.</w:t>
            </w:r>
          </w:p>
          <w:p w14:paraId="0759C70A" w14:textId="77777777" w:rsidR="002372E6" w:rsidRDefault="002372E6" w:rsidP="00AA03DA">
            <w:pPr>
              <w:spacing w:after="0" w:line="240" w:lineRule="auto"/>
              <w:jc w:val="both"/>
              <w:rPr>
                <w:rFonts w:ascii="Arial Narrow" w:hAnsi="Arial Narrow"/>
                <w:sz w:val="20"/>
                <w:szCs w:val="20"/>
              </w:rPr>
            </w:pPr>
            <w:r>
              <w:rPr>
                <w:rFonts w:ascii="Arial Narrow" w:hAnsi="Arial Narrow"/>
                <w:sz w:val="20"/>
                <w:szCs w:val="20"/>
              </w:rPr>
              <w:t xml:space="preserve">Zamawiający zastrzega sobie możliwość wymagania </w:t>
            </w:r>
            <w:r w:rsidR="0059675F">
              <w:rPr>
                <w:rFonts w:ascii="Arial Narrow" w:hAnsi="Arial Narrow"/>
                <w:sz w:val="20"/>
                <w:szCs w:val="20"/>
              </w:rPr>
              <w:t xml:space="preserve">od Wykonawcy przeprowadzenia </w:t>
            </w:r>
            <w:r w:rsidRPr="002372E6">
              <w:rPr>
                <w:rFonts w:ascii="Arial Narrow" w:hAnsi="Arial Narrow"/>
                <w:sz w:val="20"/>
                <w:szCs w:val="20"/>
              </w:rPr>
              <w:t>malowani</w:t>
            </w:r>
            <w:r w:rsidR="0059675F">
              <w:rPr>
                <w:rFonts w:ascii="Arial Narrow" w:hAnsi="Arial Narrow"/>
                <w:sz w:val="20"/>
                <w:szCs w:val="20"/>
              </w:rPr>
              <w:t>a</w:t>
            </w:r>
            <w:r w:rsidRPr="002372E6">
              <w:rPr>
                <w:rFonts w:ascii="Arial Narrow" w:hAnsi="Arial Narrow"/>
                <w:sz w:val="20"/>
                <w:szCs w:val="20"/>
              </w:rPr>
              <w:t xml:space="preserve"> referencyjne</w:t>
            </w:r>
            <w:r w:rsidR="00E41C67">
              <w:rPr>
                <w:rFonts w:ascii="Arial Narrow" w:hAnsi="Arial Narrow"/>
                <w:sz w:val="20"/>
                <w:szCs w:val="20"/>
              </w:rPr>
              <w:t>go wg PN-EN ISO 12944-7</w:t>
            </w:r>
            <w:r w:rsidR="00D20949">
              <w:rPr>
                <w:rFonts w:ascii="Arial Narrow" w:hAnsi="Arial Narrow"/>
                <w:sz w:val="20"/>
                <w:szCs w:val="20"/>
              </w:rPr>
              <w:t xml:space="preserve"> jak również dostarczenia dokumentacji nadzorczej (planów zapewnienia jakości)</w:t>
            </w:r>
            <w:r w:rsidR="00CA193E">
              <w:rPr>
                <w:rFonts w:ascii="Arial Narrow" w:hAnsi="Arial Narrow"/>
                <w:sz w:val="20"/>
                <w:szCs w:val="20"/>
              </w:rPr>
              <w:t>.</w:t>
            </w:r>
          </w:p>
          <w:p w14:paraId="1A357545" w14:textId="77777777" w:rsidR="00F20E7A" w:rsidRDefault="00F20E7A" w:rsidP="00F20E7A">
            <w:pPr>
              <w:autoSpaceDE w:val="0"/>
              <w:autoSpaceDN w:val="0"/>
              <w:adjustRightInd w:val="0"/>
              <w:spacing w:after="0" w:line="240" w:lineRule="auto"/>
              <w:jc w:val="both"/>
              <w:rPr>
                <w:rFonts w:ascii="Arial Narrow" w:hAnsi="Arial Narrow"/>
                <w:sz w:val="20"/>
                <w:szCs w:val="20"/>
              </w:rPr>
            </w:pPr>
            <w:r>
              <w:rPr>
                <w:rFonts w:ascii="Arial Narrow" w:hAnsi="Arial Narrow"/>
                <w:sz w:val="20"/>
                <w:szCs w:val="20"/>
              </w:rPr>
              <w:t xml:space="preserve">Prace malarskie należy prowadzić na terenie oddzielonym lub osłoniętym od prac innego typu np. spawanie, obróbka strumieniowo-ścierna itd. </w:t>
            </w:r>
          </w:p>
          <w:p w14:paraId="0FE0A49C" w14:textId="77777777" w:rsidR="00713852" w:rsidRDefault="00713852" w:rsidP="00AA03DA">
            <w:pPr>
              <w:spacing w:after="0" w:line="240" w:lineRule="auto"/>
              <w:jc w:val="both"/>
              <w:rPr>
                <w:rFonts w:ascii="Arial Narrow" w:hAnsi="Arial Narrow"/>
                <w:sz w:val="20"/>
                <w:szCs w:val="20"/>
              </w:rPr>
            </w:pPr>
            <w:r w:rsidRPr="00063A82">
              <w:rPr>
                <w:rFonts w:ascii="Arial Narrow" w:hAnsi="Arial Narrow"/>
                <w:sz w:val="20"/>
                <w:szCs w:val="20"/>
              </w:rPr>
              <w:t xml:space="preserve">Realizacja prac powinna odbywać się zgodnie z przepisami i wymaganiami bezpieczeństwa i higieny  pracy, przepisami przeciwpożarowymi, zasadami  bezpieczeństwa procesowego, ustawą  prawo ochrony środowiska  oraz wewnętrznymi zarządzeniami obowiązującymi na terenie ANWIL SA. dostępnymi pod adresem: </w:t>
            </w:r>
            <w:hyperlink r:id="rId9" w:history="1">
              <w:r w:rsidRPr="00063A82">
                <w:rPr>
                  <w:rStyle w:val="Hipercze"/>
                  <w:rFonts w:ascii="Arial Narrow" w:hAnsi="Arial Narrow"/>
                  <w:color w:val="auto"/>
                  <w:sz w:val="20"/>
                  <w:szCs w:val="20"/>
                  <w:u w:val="none"/>
                </w:rPr>
                <w:t>http://www.anwil.pl/PL/StrefaZakupow/Strony/Wytyczne-ANWIL-dla-Oferentow-i-Wykonawcow.aspx</w:t>
              </w:r>
            </w:hyperlink>
            <w:r w:rsidR="00F20E7A">
              <w:rPr>
                <w:rFonts w:ascii="Arial Narrow" w:hAnsi="Arial Narrow"/>
                <w:sz w:val="20"/>
                <w:szCs w:val="20"/>
              </w:rPr>
              <w:t>.</w:t>
            </w:r>
          </w:p>
          <w:p w14:paraId="3817A9E9" w14:textId="77777777" w:rsidR="00217322" w:rsidRPr="007940A7" w:rsidRDefault="00217322" w:rsidP="00AA03DA">
            <w:pPr>
              <w:spacing w:after="0" w:line="240" w:lineRule="auto"/>
              <w:jc w:val="both"/>
              <w:rPr>
                <w:rFonts w:ascii="Arial Narrow" w:hAnsi="Arial Narrow"/>
                <w:sz w:val="20"/>
                <w:szCs w:val="20"/>
              </w:rPr>
            </w:pPr>
          </w:p>
          <w:p w14:paraId="7EDE186F" w14:textId="77777777" w:rsidR="00713852" w:rsidRPr="007940A7" w:rsidRDefault="00365FE0" w:rsidP="00AA03DA">
            <w:pPr>
              <w:numPr>
                <w:ilvl w:val="1"/>
                <w:numId w:val="3"/>
              </w:numPr>
              <w:autoSpaceDE w:val="0"/>
              <w:autoSpaceDN w:val="0"/>
              <w:adjustRightInd w:val="0"/>
              <w:spacing w:after="0" w:line="240" w:lineRule="auto"/>
              <w:ind w:left="459" w:hanging="459"/>
              <w:jc w:val="both"/>
              <w:rPr>
                <w:rFonts w:ascii="Arial Narrow" w:eastAsia="Univers-PL" w:hAnsi="Arial Narrow" w:cs="Univers-PL"/>
                <w:b/>
                <w:sz w:val="20"/>
                <w:szCs w:val="20"/>
                <w:lang w:eastAsia="pl-PL"/>
              </w:rPr>
            </w:pPr>
            <w:bookmarkStart w:id="0" w:name="_Ref50106608"/>
            <w:r>
              <w:rPr>
                <w:rFonts w:ascii="Arial Narrow" w:eastAsia="Univers-PL" w:hAnsi="Arial Narrow" w:cs="Univers-PL"/>
                <w:b/>
                <w:sz w:val="20"/>
                <w:szCs w:val="20"/>
                <w:lang w:eastAsia="pl-PL"/>
              </w:rPr>
              <w:t>Przygotowanie powierzchni</w:t>
            </w:r>
            <w:bookmarkEnd w:id="0"/>
            <w:r w:rsidR="0020727D">
              <w:rPr>
                <w:rFonts w:ascii="Arial Narrow" w:eastAsia="Univers-PL" w:hAnsi="Arial Narrow" w:cs="Univers-PL"/>
                <w:b/>
                <w:sz w:val="20"/>
                <w:szCs w:val="20"/>
                <w:lang w:eastAsia="pl-PL"/>
              </w:rPr>
              <w:t xml:space="preserve"> </w:t>
            </w:r>
          </w:p>
          <w:p w14:paraId="295C591B" w14:textId="77777777" w:rsidR="00713852" w:rsidRDefault="00713852" w:rsidP="00AA03DA">
            <w:pPr>
              <w:autoSpaceDE w:val="0"/>
              <w:autoSpaceDN w:val="0"/>
              <w:adjustRightInd w:val="0"/>
              <w:spacing w:after="0" w:line="240" w:lineRule="auto"/>
              <w:jc w:val="both"/>
              <w:rPr>
                <w:rFonts w:ascii="Arial Narrow" w:hAnsi="Arial Narrow"/>
                <w:sz w:val="20"/>
                <w:szCs w:val="20"/>
              </w:rPr>
            </w:pPr>
          </w:p>
          <w:p w14:paraId="56D3212C" w14:textId="77777777" w:rsidR="00101922" w:rsidRPr="00101922" w:rsidRDefault="00075A4C" w:rsidP="00AA03DA">
            <w:pPr>
              <w:autoSpaceDE w:val="0"/>
              <w:autoSpaceDN w:val="0"/>
              <w:adjustRightInd w:val="0"/>
              <w:spacing w:after="0" w:line="240" w:lineRule="auto"/>
              <w:jc w:val="both"/>
              <w:rPr>
                <w:rFonts w:ascii="Arial Narrow" w:hAnsi="Arial Narrow"/>
                <w:sz w:val="20"/>
                <w:szCs w:val="20"/>
              </w:rPr>
            </w:pPr>
            <w:r w:rsidRPr="00F20E7A">
              <w:rPr>
                <w:rFonts w:ascii="Arial Narrow" w:hAnsi="Arial Narrow"/>
                <w:sz w:val="20"/>
                <w:szCs w:val="20"/>
              </w:rPr>
              <w:t xml:space="preserve">Wszystkie powierzchnie </w:t>
            </w:r>
            <w:r w:rsidR="00D17C5C" w:rsidRPr="00F20E7A">
              <w:rPr>
                <w:rFonts w:ascii="Arial Narrow" w:hAnsi="Arial Narrow"/>
                <w:sz w:val="20"/>
                <w:szCs w:val="20"/>
              </w:rPr>
              <w:t xml:space="preserve">stalowe </w:t>
            </w:r>
            <w:r w:rsidRPr="00F20E7A">
              <w:rPr>
                <w:rFonts w:ascii="Arial Narrow" w:hAnsi="Arial Narrow"/>
                <w:sz w:val="20"/>
                <w:szCs w:val="20"/>
              </w:rPr>
              <w:t>przeznaczone  pod wykonanie zabezpieczenia antykorozyjnego należy przygotować w oparciu o norm</w:t>
            </w:r>
            <w:r w:rsidR="00D17C5C" w:rsidRPr="00F20E7A">
              <w:rPr>
                <w:rFonts w:ascii="Arial Narrow" w:hAnsi="Arial Narrow"/>
                <w:sz w:val="20"/>
                <w:szCs w:val="20"/>
              </w:rPr>
              <w:t xml:space="preserve">y </w:t>
            </w:r>
            <w:r w:rsidR="006A73D7" w:rsidRPr="00F20E7A">
              <w:rPr>
                <w:rFonts w:ascii="Arial Narrow" w:hAnsi="Arial Narrow"/>
                <w:sz w:val="20"/>
                <w:szCs w:val="20"/>
              </w:rPr>
              <w:t>PN-EN ISO 8501</w:t>
            </w:r>
            <w:r w:rsidR="003E2B3D" w:rsidRPr="00F20E7A">
              <w:rPr>
                <w:rFonts w:ascii="Arial Narrow" w:hAnsi="Arial Narrow"/>
                <w:sz w:val="20"/>
                <w:szCs w:val="20"/>
              </w:rPr>
              <w:t>( wszystkie części)</w:t>
            </w:r>
            <w:r w:rsidR="006A73D7" w:rsidRPr="00F20E7A">
              <w:rPr>
                <w:rFonts w:ascii="Arial Narrow" w:hAnsi="Arial Narrow"/>
                <w:sz w:val="20"/>
                <w:szCs w:val="20"/>
              </w:rPr>
              <w:t xml:space="preserve"> ,</w:t>
            </w:r>
            <w:r w:rsidR="00BA5118" w:rsidRPr="00F20E7A">
              <w:rPr>
                <w:rFonts w:ascii="Arial Narrow" w:hAnsi="Arial Narrow"/>
                <w:sz w:val="20"/>
                <w:szCs w:val="20"/>
              </w:rPr>
              <w:t xml:space="preserve"> </w:t>
            </w:r>
            <w:r w:rsidRPr="00F20E7A">
              <w:rPr>
                <w:rFonts w:ascii="Arial Narrow" w:hAnsi="Arial Narrow"/>
                <w:sz w:val="20"/>
                <w:szCs w:val="20"/>
              </w:rPr>
              <w:t xml:space="preserve">PN-EN ISO </w:t>
            </w:r>
            <w:r w:rsidR="00D17C5C" w:rsidRPr="00F20E7A">
              <w:rPr>
                <w:rFonts w:ascii="Arial Narrow" w:hAnsi="Arial Narrow"/>
                <w:sz w:val="20"/>
                <w:szCs w:val="20"/>
              </w:rPr>
              <w:t>8504</w:t>
            </w:r>
            <w:r w:rsidR="003E2B3D" w:rsidRPr="00F20E7A">
              <w:rPr>
                <w:rFonts w:ascii="Arial Narrow" w:hAnsi="Arial Narrow"/>
                <w:sz w:val="20"/>
                <w:szCs w:val="20"/>
              </w:rPr>
              <w:t xml:space="preserve"> ( wszystkie części)</w:t>
            </w:r>
            <w:r w:rsidR="00BA5118" w:rsidRPr="00F20E7A">
              <w:rPr>
                <w:rFonts w:ascii="Arial Narrow" w:hAnsi="Arial Narrow"/>
                <w:sz w:val="20"/>
                <w:szCs w:val="20"/>
              </w:rPr>
              <w:t xml:space="preserve"> </w:t>
            </w:r>
            <w:r w:rsidR="00D17C5C" w:rsidRPr="00F20E7A">
              <w:rPr>
                <w:rFonts w:ascii="Arial Narrow" w:hAnsi="Arial Narrow"/>
                <w:sz w:val="20"/>
                <w:szCs w:val="20"/>
              </w:rPr>
              <w:t>oraz PN EN ISO 12944-4</w:t>
            </w:r>
            <w:r w:rsidR="008378E1">
              <w:rPr>
                <w:rFonts w:ascii="Arial Narrow" w:hAnsi="Arial Narrow"/>
                <w:sz w:val="20"/>
                <w:szCs w:val="20"/>
              </w:rPr>
              <w:t>.</w:t>
            </w:r>
            <w:r w:rsidR="00EE5293">
              <w:rPr>
                <w:rFonts w:ascii="Arial Narrow" w:hAnsi="Arial Narrow"/>
                <w:sz w:val="20"/>
                <w:szCs w:val="20"/>
              </w:rPr>
              <w:t xml:space="preserve"> </w:t>
            </w:r>
            <w:r w:rsidR="003D36A8">
              <w:rPr>
                <w:rFonts w:ascii="Arial Narrow" w:hAnsi="Arial Narrow"/>
                <w:sz w:val="20"/>
                <w:szCs w:val="20"/>
              </w:rPr>
              <w:t>Przy doborze m</w:t>
            </w:r>
            <w:r w:rsidR="00101922" w:rsidRPr="00101922">
              <w:rPr>
                <w:rFonts w:ascii="Arial Narrow" w:hAnsi="Arial Narrow"/>
                <w:sz w:val="20"/>
                <w:szCs w:val="20"/>
              </w:rPr>
              <w:t>etod</w:t>
            </w:r>
            <w:r w:rsidR="003D36A8">
              <w:rPr>
                <w:rFonts w:ascii="Arial Narrow" w:hAnsi="Arial Narrow"/>
                <w:sz w:val="20"/>
                <w:szCs w:val="20"/>
              </w:rPr>
              <w:t>y</w:t>
            </w:r>
            <w:r w:rsidR="00101922" w:rsidRPr="00101922">
              <w:rPr>
                <w:rFonts w:ascii="Arial Narrow" w:hAnsi="Arial Narrow"/>
                <w:sz w:val="20"/>
                <w:szCs w:val="20"/>
              </w:rPr>
              <w:t xml:space="preserve"> przygotowania podłoża należy </w:t>
            </w:r>
            <w:r w:rsidR="003D36A8">
              <w:rPr>
                <w:rFonts w:ascii="Arial Narrow" w:hAnsi="Arial Narrow"/>
                <w:sz w:val="20"/>
                <w:szCs w:val="20"/>
              </w:rPr>
              <w:t xml:space="preserve">wziąć </w:t>
            </w:r>
            <w:r w:rsidR="00BB409D">
              <w:rPr>
                <w:rFonts w:ascii="Arial Narrow" w:hAnsi="Arial Narrow"/>
                <w:sz w:val="20"/>
                <w:szCs w:val="20"/>
              </w:rPr>
              <w:t xml:space="preserve"> pod uwagę</w:t>
            </w:r>
          </w:p>
          <w:p w14:paraId="7CAC6FF2" w14:textId="77777777" w:rsidR="00101922" w:rsidRPr="00101922" w:rsidRDefault="00101922" w:rsidP="008378E1">
            <w:pPr>
              <w:numPr>
                <w:ilvl w:val="0"/>
                <w:numId w:val="27"/>
              </w:numPr>
              <w:autoSpaceDE w:val="0"/>
              <w:autoSpaceDN w:val="0"/>
              <w:adjustRightInd w:val="0"/>
              <w:spacing w:after="0" w:line="240" w:lineRule="auto"/>
              <w:ind w:left="320" w:hanging="284"/>
              <w:jc w:val="both"/>
              <w:rPr>
                <w:rFonts w:ascii="Arial Narrow" w:hAnsi="Arial Narrow"/>
                <w:sz w:val="20"/>
                <w:szCs w:val="20"/>
              </w:rPr>
            </w:pPr>
            <w:r w:rsidRPr="00101922">
              <w:rPr>
                <w:rFonts w:ascii="Arial Narrow" w:hAnsi="Arial Narrow"/>
                <w:sz w:val="20"/>
                <w:szCs w:val="20"/>
              </w:rPr>
              <w:t>odpowiednie warunki pracy</w:t>
            </w:r>
          </w:p>
          <w:p w14:paraId="7E4F8461" w14:textId="77777777" w:rsidR="00101922" w:rsidRPr="00101922" w:rsidRDefault="00101922" w:rsidP="008378E1">
            <w:pPr>
              <w:numPr>
                <w:ilvl w:val="0"/>
                <w:numId w:val="27"/>
              </w:numPr>
              <w:autoSpaceDE w:val="0"/>
              <w:autoSpaceDN w:val="0"/>
              <w:adjustRightInd w:val="0"/>
              <w:spacing w:after="0" w:line="240" w:lineRule="auto"/>
              <w:ind w:left="320" w:hanging="284"/>
              <w:jc w:val="both"/>
              <w:rPr>
                <w:rFonts w:ascii="Arial Narrow" w:hAnsi="Arial Narrow"/>
                <w:sz w:val="20"/>
                <w:szCs w:val="20"/>
              </w:rPr>
            </w:pPr>
            <w:r w:rsidRPr="00101922">
              <w:rPr>
                <w:rFonts w:ascii="Arial Narrow" w:hAnsi="Arial Narrow"/>
                <w:sz w:val="20"/>
                <w:szCs w:val="20"/>
              </w:rPr>
              <w:t>stan i kondyc</w:t>
            </w:r>
            <w:r w:rsidR="00D93A47">
              <w:rPr>
                <w:rFonts w:ascii="Arial Narrow" w:hAnsi="Arial Narrow"/>
                <w:sz w:val="20"/>
                <w:szCs w:val="20"/>
              </w:rPr>
              <w:t>ję</w:t>
            </w:r>
            <w:r w:rsidRPr="00101922">
              <w:rPr>
                <w:rFonts w:ascii="Arial Narrow" w:hAnsi="Arial Narrow"/>
                <w:sz w:val="20"/>
                <w:szCs w:val="20"/>
              </w:rPr>
              <w:t xml:space="preserve"> powierzchni</w:t>
            </w:r>
          </w:p>
          <w:p w14:paraId="4B968BFA" w14:textId="77777777" w:rsidR="00101922" w:rsidRPr="00101922" w:rsidRDefault="00101922" w:rsidP="008378E1">
            <w:pPr>
              <w:numPr>
                <w:ilvl w:val="0"/>
                <w:numId w:val="27"/>
              </w:numPr>
              <w:autoSpaceDE w:val="0"/>
              <w:autoSpaceDN w:val="0"/>
              <w:adjustRightInd w:val="0"/>
              <w:spacing w:after="0" w:line="240" w:lineRule="auto"/>
              <w:ind w:left="320" w:hanging="284"/>
              <w:jc w:val="both"/>
              <w:rPr>
                <w:rFonts w:ascii="Arial Narrow" w:hAnsi="Arial Narrow"/>
                <w:sz w:val="20"/>
                <w:szCs w:val="20"/>
              </w:rPr>
            </w:pPr>
            <w:r w:rsidRPr="00101922">
              <w:rPr>
                <w:rFonts w:ascii="Arial Narrow" w:hAnsi="Arial Narrow"/>
                <w:sz w:val="20"/>
                <w:szCs w:val="20"/>
              </w:rPr>
              <w:t>wymaga</w:t>
            </w:r>
            <w:r w:rsidR="00D93A47">
              <w:rPr>
                <w:rFonts w:ascii="Arial Narrow" w:hAnsi="Arial Narrow"/>
                <w:sz w:val="20"/>
                <w:szCs w:val="20"/>
              </w:rPr>
              <w:t>nia</w:t>
            </w:r>
            <w:r w:rsidRPr="00101922">
              <w:rPr>
                <w:rFonts w:ascii="Arial Narrow" w:hAnsi="Arial Narrow"/>
                <w:sz w:val="20"/>
                <w:szCs w:val="20"/>
              </w:rPr>
              <w:t xml:space="preserve"> stopnia jakości przygotowania powierzchni</w:t>
            </w:r>
          </w:p>
          <w:p w14:paraId="6984D0B5" w14:textId="77777777" w:rsidR="00101922" w:rsidRPr="00101922" w:rsidRDefault="00101922" w:rsidP="008378E1">
            <w:pPr>
              <w:numPr>
                <w:ilvl w:val="0"/>
                <w:numId w:val="27"/>
              </w:numPr>
              <w:autoSpaceDE w:val="0"/>
              <w:autoSpaceDN w:val="0"/>
              <w:adjustRightInd w:val="0"/>
              <w:spacing w:after="0" w:line="240" w:lineRule="auto"/>
              <w:ind w:left="320" w:hanging="284"/>
              <w:jc w:val="both"/>
              <w:rPr>
                <w:rFonts w:ascii="Arial Narrow" w:hAnsi="Arial Narrow"/>
                <w:sz w:val="20"/>
                <w:szCs w:val="20"/>
              </w:rPr>
            </w:pPr>
            <w:r w:rsidRPr="00101922">
              <w:rPr>
                <w:rFonts w:ascii="Arial Narrow" w:hAnsi="Arial Narrow"/>
                <w:sz w:val="20"/>
                <w:szCs w:val="20"/>
              </w:rPr>
              <w:t>przygotowanie całej powierzchni lub tylko części powierzchni</w:t>
            </w:r>
          </w:p>
          <w:p w14:paraId="27479642" w14:textId="77777777" w:rsidR="00101922" w:rsidRPr="00101922" w:rsidRDefault="00101922" w:rsidP="008378E1">
            <w:pPr>
              <w:numPr>
                <w:ilvl w:val="0"/>
                <w:numId w:val="27"/>
              </w:numPr>
              <w:autoSpaceDE w:val="0"/>
              <w:autoSpaceDN w:val="0"/>
              <w:adjustRightInd w:val="0"/>
              <w:spacing w:after="0" w:line="240" w:lineRule="auto"/>
              <w:ind w:left="320" w:hanging="284"/>
              <w:jc w:val="both"/>
              <w:rPr>
                <w:rFonts w:ascii="Arial Narrow" w:hAnsi="Arial Narrow"/>
                <w:sz w:val="20"/>
                <w:szCs w:val="20"/>
              </w:rPr>
            </w:pPr>
            <w:r w:rsidRPr="00101922">
              <w:rPr>
                <w:rFonts w:ascii="Arial Narrow" w:hAnsi="Arial Narrow"/>
                <w:sz w:val="20"/>
                <w:szCs w:val="20"/>
              </w:rPr>
              <w:lastRenderedPageBreak/>
              <w:t>warunki ekonomiczne</w:t>
            </w:r>
          </w:p>
          <w:p w14:paraId="005C280A" w14:textId="77777777" w:rsidR="00101922" w:rsidRDefault="00101922" w:rsidP="008378E1">
            <w:pPr>
              <w:numPr>
                <w:ilvl w:val="0"/>
                <w:numId w:val="27"/>
              </w:numPr>
              <w:autoSpaceDE w:val="0"/>
              <w:autoSpaceDN w:val="0"/>
              <w:adjustRightInd w:val="0"/>
              <w:spacing w:after="0" w:line="240" w:lineRule="auto"/>
              <w:ind w:left="320" w:hanging="284"/>
              <w:jc w:val="both"/>
              <w:rPr>
                <w:rFonts w:ascii="Arial Narrow" w:hAnsi="Arial Narrow"/>
                <w:sz w:val="20"/>
                <w:szCs w:val="20"/>
              </w:rPr>
            </w:pPr>
            <w:r w:rsidRPr="00101922">
              <w:rPr>
                <w:rFonts w:ascii="Arial Narrow" w:hAnsi="Arial Narrow"/>
                <w:sz w:val="20"/>
                <w:szCs w:val="20"/>
              </w:rPr>
              <w:t>wymagania specjalne i ograniczenia</w:t>
            </w:r>
          </w:p>
          <w:p w14:paraId="6A78B4BD" w14:textId="77777777" w:rsidR="00BA5118" w:rsidRDefault="0043759C" w:rsidP="00AA03DA">
            <w:pPr>
              <w:autoSpaceDE w:val="0"/>
              <w:autoSpaceDN w:val="0"/>
              <w:adjustRightInd w:val="0"/>
              <w:spacing w:after="0" w:line="240" w:lineRule="auto"/>
              <w:jc w:val="both"/>
              <w:rPr>
                <w:rFonts w:ascii="Arial Narrow" w:hAnsi="Arial Narrow"/>
                <w:sz w:val="20"/>
                <w:szCs w:val="20"/>
              </w:rPr>
            </w:pPr>
            <w:r>
              <w:rPr>
                <w:rFonts w:ascii="Arial Narrow" w:hAnsi="Arial Narrow"/>
                <w:sz w:val="20"/>
                <w:szCs w:val="20"/>
              </w:rPr>
              <w:t xml:space="preserve">Pomimo iż stopień </w:t>
            </w:r>
            <w:r w:rsidRPr="00CD5732">
              <w:rPr>
                <w:rFonts w:ascii="Arial Narrow" w:hAnsi="Arial Narrow"/>
                <w:sz w:val="20"/>
                <w:szCs w:val="20"/>
              </w:rPr>
              <w:t xml:space="preserve"> jakości obróbki metalu i przygotowania powierzchni jest wskazany w </w:t>
            </w:r>
            <w:r w:rsidR="00311625">
              <w:rPr>
                <w:rFonts w:ascii="Arial Narrow" w:hAnsi="Arial Narrow"/>
                <w:sz w:val="20"/>
                <w:szCs w:val="20"/>
              </w:rPr>
              <w:t xml:space="preserve">karcie technicznej </w:t>
            </w:r>
            <w:r>
              <w:rPr>
                <w:rFonts w:ascii="Arial Narrow" w:hAnsi="Arial Narrow"/>
                <w:sz w:val="20"/>
                <w:szCs w:val="20"/>
              </w:rPr>
              <w:t xml:space="preserve"> </w:t>
            </w:r>
            <w:r w:rsidR="00311625">
              <w:rPr>
                <w:rFonts w:ascii="Arial Narrow" w:hAnsi="Arial Narrow"/>
                <w:sz w:val="20"/>
                <w:szCs w:val="20"/>
              </w:rPr>
              <w:t>produktu</w:t>
            </w:r>
            <w:r>
              <w:rPr>
                <w:rFonts w:ascii="Arial Narrow" w:hAnsi="Arial Narrow"/>
                <w:sz w:val="20"/>
                <w:szCs w:val="20"/>
              </w:rPr>
              <w:t xml:space="preserve">, </w:t>
            </w:r>
            <w:r w:rsidR="00060B70">
              <w:rPr>
                <w:rFonts w:ascii="Arial Narrow" w:hAnsi="Arial Narrow"/>
                <w:sz w:val="20"/>
                <w:szCs w:val="20"/>
              </w:rPr>
              <w:t xml:space="preserve">Zamawiający rekomenduje przygotowanie </w:t>
            </w:r>
            <w:r w:rsidR="00BA5118">
              <w:rPr>
                <w:rFonts w:ascii="Arial Narrow" w:hAnsi="Arial Narrow"/>
                <w:sz w:val="20"/>
                <w:szCs w:val="20"/>
              </w:rPr>
              <w:t xml:space="preserve"> podłoża </w:t>
            </w:r>
            <w:r w:rsidR="009C62F5">
              <w:rPr>
                <w:rFonts w:ascii="Arial Narrow" w:hAnsi="Arial Narrow"/>
                <w:sz w:val="20"/>
                <w:szCs w:val="20"/>
              </w:rPr>
              <w:t xml:space="preserve">poprzez czyszczenie strumieniem wody pod wysokim ciśnieniem </w:t>
            </w:r>
            <w:r w:rsidR="00BA5118">
              <w:rPr>
                <w:rFonts w:ascii="Arial Narrow" w:hAnsi="Arial Narrow"/>
                <w:sz w:val="20"/>
                <w:szCs w:val="20"/>
              </w:rPr>
              <w:t xml:space="preserve"> do stopnia czystości </w:t>
            </w:r>
            <w:proofErr w:type="spellStart"/>
            <w:r w:rsidR="00060B70">
              <w:rPr>
                <w:rFonts w:ascii="Arial Narrow" w:hAnsi="Arial Narrow"/>
                <w:sz w:val="20"/>
                <w:szCs w:val="20"/>
              </w:rPr>
              <w:t>W</w:t>
            </w:r>
            <w:r w:rsidR="00BA5118">
              <w:rPr>
                <w:rFonts w:ascii="Arial Narrow" w:hAnsi="Arial Narrow"/>
                <w:sz w:val="20"/>
                <w:szCs w:val="20"/>
              </w:rPr>
              <w:t>a</w:t>
            </w:r>
            <w:proofErr w:type="spellEnd"/>
            <w:r w:rsidR="00BA5118">
              <w:rPr>
                <w:rFonts w:ascii="Arial Narrow" w:hAnsi="Arial Narrow"/>
                <w:sz w:val="20"/>
                <w:szCs w:val="20"/>
              </w:rPr>
              <w:t xml:space="preserve"> 2½ </w:t>
            </w:r>
            <w:r w:rsidR="00060B70">
              <w:rPr>
                <w:rFonts w:ascii="Arial Narrow" w:hAnsi="Arial Narrow"/>
                <w:sz w:val="20"/>
                <w:szCs w:val="20"/>
              </w:rPr>
              <w:t xml:space="preserve">oraz w miejscach trudnodostępnych </w:t>
            </w:r>
            <w:r w:rsidR="00101922">
              <w:rPr>
                <w:rFonts w:ascii="Arial Narrow" w:hAnsi="Arial Narrow"/>
                <w:sz w:val="20"/>
                <w:szCs w:val="20"/>
              </w:rPr>
              <w:t xml:space="preserve">czyszczenie </w:t>
            </w:r>
            <w:r w:rsidR="00060B70">
              <w:rPr>
                <w:rFonts w:ascii="Arial Narrow" w:hAnsi="Arial Narrow"/>
                <w:sz w:val="20"/>
                <w:szCs w:val="20"/>
              </w:rPr>
              <w:t>ręcznie</w:t>
            </w:r>
            <w:r w:rsidR="00101922">
              <w:rPr>
                <w:rFonts w:ascii="Arial Narrow" w:hAnsi="Arial Narrow"/>
                <w:sz w:val="20"/>
                <w:szCs w:val="20"/>
              </w:rPr>
              <w:t xml:space="preserve"> lub narzędziem ręcznym z napędem mechanicznym</w:t>
            </w:r>
            <w:r w:rsidR="00060B70">
              <w:rPr>
                <w:rFonts w:ascii="Arial Narrow" w:hAnsi="Arial Narrow"/>
                <w:sz w:val="20"/>
                <w:szCs w:val="20"/>
              </w:rPr>
              <w:t xml:space="preserve"> do stopnia czystości </w:t>
            </w:r>
            <w:proofErr w:type="spellStart"/>
            <w:r w:rsidR="00060B70">
              <w:rPr>
                <w:rFonts w:ascii="Arial Narrow" w:hAnsi="Arial Narrow"/>
                <w:sz w:val="20"/>
                <w:szCs w:val="20"/>
              </w:rPr>
              <w:t>St</w:t>
            </w:r>
            <w:proofErr w:type="spellEnd"/>
            <w:r w:rsidR="00060B70">
              <w:rPr>
                <w:rFonts w:ascii="Arial Narrow" w:hAnsi="Arial Narrow"/>
                <w:sz w:val="20"/>
                <w:szCs w:val="20"/>
              </w:rPr>
              <w:t xml:space="preserve"> 3.</w:t>
            </w:r>
          </w:p>
          <w:p w14:paraId="33BA9DD7" w14:textId="77777777" w:rsidR="00BA5118" w:rsidRDefault="00101922" w:rsidP="00AA03DA">
            <w:pPr>
              <w:autoSpaceDE w:val="0"/>
              <w:autoSpaceDN w:val="0"/>
              <w:adjustRightInd w:val="0"/>
              <w:spacing w:after="0" w:line="240" w:lineRule="auto"/>
              <w:jc w:val="both"/>
              <w:rPr>
                <w:rFonts w:ascii="Arial Narrow" w:hAnsi="Arial Narrow"/>
                <w:sz w:val="20"/>
                <w:szCs w:val="20"/>
              </w:rPr>
            </w:pPr>
            <w:r>
              <w:rPr>
                <w:rFonts w:ascii="Arial Narrow" w:hAnsi="Arial Narrow"/>
                <w:sz w:val="20"/>
                <w:szCs w:val="20"/>
              </w:rPr>
              <w:t xml:space="preserve">Przed czyszczeniem narzędziem ręcznym i </w:t>
            </w:r>
            <w:r w:rsidR="009C62F5">
              <w:rPr>
                <w:rFonts w:ascii="Arial Narrow" w:hAnsi="Arial Narrow"/>
                <w:sz w:val="20"/>
                <w:szCs w:val="20"/>
              </w:rPr>
              <w:t>narzędziem ręcznym z napędem mechanicznym należy usunąć wszelkie grube warstwy rdzy</w:t>
            </w:r>
            <w:r w:rsidR="009F6596">
              <w:rPr>
                <w:rFonts w:ascii="Arial Narrow" w:hAnsi="Arial Narrow"/>
                <w:sz w:val="20"/>
                <w:szCs w:val="20"/>
              </w:rPr>
              <w:t xml:space="preserve">. </w:t>
            </w:r>
            <w:r w:rsidR="009C62F5">
              <w:rPr>
                <w:rFonts w:ascii="Arial Narrow" w:hAnsi="Arial Narrow"/>
                <w:sz w:val="20"/>
                <w:szCs w:val="20"/>
              </w:rPr>
              <w:t xml:space="preserve">Widoczny olej, smar </w:t>
            </w:r>
            <w:r w:rsidR="009C62F5" w:rsidRPr="00FE7A28">
              <w:rPr>
                <w:rFonts w:ascii="Arial Narrow" w:hAnsi="Arial Narrow"/>
                <w:sz w:val="20"/>
                <w:szCs w:val="20"/>
              </w:rPr>
              <w:t>należy  oczyścić poprzez przemywanie alkaliami lub rozpuszczalnikiem. Po przemywaniu alkaliami powierzchnie należy spłukać do czysta.</w:t>
            </w:r>
          </w:p>
          <w:p w14:paraId="1946078A" w14:textId="77777777" w:rsidR="004613FD" w:rsidRPr="00A757FC" w:rsidRDefault="004613FD" w:rsidP="00AA03DA">
            <w:pPr>
              <w:autoSpaceDE w:val="0"/>
              <w:autoSpaceDN w:val="0"/>
              <w:adjustRightInd w:val="0"/>
              <w:spacing w:after="0" w:line="240" w:lineRule="auto"/>
              <w:jc w:val="both"/>
              <w:rPr>
                <w:rFonts w:ascii="Arial Narrow" w:hAnsi="Arial Narrow"/>
                <w:sz w:val="20"/>
                <w:szCs w:val="20"/>
              </w:rPr>
            </w:pPr>
            <w:r w:rsidRPr="00A757FC">
              <w:rPr>
                <w:rFonts w:ascii="Arial Narrow" w:hAnsi="Arial Narrow"/>
                <w:sz w:val="20"/>
                <w:szCs w:val="20"/>
              </w:rPr>
              <w:t xml:space="preserve">W przypadku </w:t>
            </w:r>
            <w:r w:rsidR="00A8346A" w:rsidRPr="00A757FC">
              <w:rPr>
                <w:rFonts w:ascii="Arial Narrow" w:hAnsi="Arial Narrow"/>
                <w:sz w:val="20"/>
                <w:szCs w:val="20"/>
              </w:rPr>
              <w:t xml:space="preserve">mycia konstrukcji </w:t>
            </w:r>
            <w:r w:rsidRPr="00A757FC">
              <w:rPr>
                <w:rFonts w:ascii="Arial Narrow" w:hAnsi="Arial Narrow"/>
                <w:sz w:val="20"/>
                <w:szCs w:val="20"/>
              </w:rPr>
              <w:t>na terenie ANWIL S.A Wykonawca zobowiązany jest do neutralizacji ścieków.</w:t>
            </w:r>
          </w:p>
          <w:p w14:paraId="2E9C0915" w14:textId="77777777" w:rsidR="00FE7A28" w:rsidRPr="0043759C" w:rsidRDefault="00FE7A28" w:rsidP="00AA03DA">
            <w:pPr>
              <w:autoSpaceDE w:val="0"/>
              <w:autoSpaceDN w:val="0"/>
              <w:adjustRightInd w:val="0"/>
              <w:spacing w:after="0" w:line="240" w:lineRule="auto"/>
              <w:jc w:val="both"/>
              <w:rPr>
                <w:rFonts w:ascii="Arial Narrow" w:hAnsi="Arial Narrow"/>
                <w:sz w:val="20"/>
                <w:szCs w:val="20"/>
              </w:rPr>
            </w:pPr>
            <w:r w:rsidRPr="00FE7A28">
              <w:rPr>
                <w:rFonts w:ascii="Arial Narrow" w:hAnsi="Arial Narrow"/>
                <w:sz w:val="20"/>
                <w:szCs w:val="20"/>
              </w:rPr>
              <w:t>Zanieczyszczenia stałe, jak np. lód, tynk lub pozostałości farby należy usunąć  przez młotkowanie, zeskrobywanie lub zdrapywanie</w:t>
            </w:r>
            <w:r>
              <w:rPr>
                <w:rFonts w:ascii="Arial Narrow" w:hAnsi="Arial Narrow"/>
                <w:sz w:val="20"/>
                <w:szCs w:val="20"/>
              </w:rPr>
              <w:t xml:space="preserve"> w celu uzyskania czystej powierzchni.</w:t>
            </w:r>
            <w:r w:rsidR="00BA5118">
              <w:rPr>
                <w:rFonts w:ascii="Arial Narrow" w:hAnsi="Arial Narrow"/>
                <w:sz w:val="20"/>
                <w:szCs w:val="20"/>
              </w:rPr>
              <w:t xml:space="preserve"> </w:t>
            </w:r>
            <w:r w:rsidRPr="00FE7A28">
              <w:rPr>
                <w:rFonts w:ascii="Arial Narrow" w:hAnsi="Arial Narrow"/>
                <w:sz w:val="20"/>
                <w:szCs w:val="20"/>
              </w:rPr>
              <w:t xml:space="preserve">Sole i inne zanieczyszczenia rozpuszczalne w wodzie usunąć przez spłukiwanie, </w:t>
            </w:r>
            <w:r w:rsidR="00BA5118">
              <w:rPr>
                <w:rFonts w:ascii="Arial Narrow" w:hAnsi="Arial Narrow"/>
                <w:sz w:val="20"/>
                <w:szCs w:val="20"/>
              </w:rPr>
              <w:t xml:space="preserve">zdrapywanie lub z </w:t>
            </w:r>
            <w:r w:rsidR="00BA5118" w:rsidRPr="0043759C">
              <w:rPr>
                <w:rFonts w:ascii="Arial Narrow" w:hAnsi="Arial Narrow"/>
                <w:sz w:val="20"/>
                <w:szCs w:val="20"/>
              </w:rPr>
              <w:t xml:space="preserve">zastosowaniem </w:t>
            </w:r>
            <w:r w:rsidRPr="0043759C">
              <w:rPr>
                <w:rFonts w:ascii="Arial Narrow" w:hAnsi="Arial Narrow"/>
                <w:sz w:val="20"/>
                <w:szCs w:val="20"/>
              </w:rPr>
              <w:t>wysokiego ciśnienia, pary bądź  kąpieli alkalicznych.</w:t>
            </w:r>
          </w:p>
          <w:p w14:paraId="33153D33" w14:textId="77777777" w:rsidR="00274B05" w:rsidRDefault="00D93A47" w:rsidP="00AA03DA">
            <w:pPr>
              <w:autoSpaceDE w:val="0"/>
              <w:autoSpaceDN w:val="0"/>
              <w:adjustRightInd w:val="0"/>
              <w:spacing w:after="0" w:line="240" w:lineRule="auto"/>
              <w:jc w:val="both"/>
              <w:rPr>
                <w:rFonts w:ascii="Arial Narrow" w:hAnsi="Arial Narrow"/>
                <w:sz w:val="20"/>
                <w:szCs w:val="20"/>
              </w:rPr>
            </w:pPr>
            <w:r>
              <w:rPr>
                <w:rFonts w:ascii="Arial Narrow" w:hAnsi="Arial Narrow"/>
                <w:sz w:val="20"/>
                <w:szCs w:val="20"/>
              </w:rPr>
              <w:t xml:space="preserve">Wszystkie </w:t>
            </w:r>
            <w:r w:rsidR="00C04D8D">
              <w:rPr>
                <w:rFonts w:ascii="Arial Narrow" w:hAnsi="Arial Narrow"/>
                <w:sz w:val="20"/>
                <w:szCs w:val="20"/>
              </w:rPr>
              <w:t xml:space="preserve">nierówności powierzchni należy wyszlifować. </w:t>
            </w:r>
          </w:p>
          <w:p w14:paraId="50D9ADCF" w14:textId="77777777" w:rsidR="00EE5293" w:rsidRPr="00F142B6" w:rsidRDefault="0096599E" w:rsidP="00AA03DA">
            <w:pPr>
              <w:spacing w:after="0" w:line="240" w:lineRule="auto"/>
              <w:rPr>
                <w:rFonts w:ascii="Arial Narrow" w:hAnsi="Arial Narrow"/>
                <w:sz w:val="20"/>
                <w:szCs w:val="20"/>
              </w:rPr>
            </w:pPr>
            <w:r>
              <w:rPr>
                <w:rFonts w:ascii="Arial Narrow" w:hAnsi="Arial Narrow"/>
                <w:sz w:val="20"/>
                <w:szCs w:val="20"/>
              </w:rPr>
              <w:t>Zamawiający wymaga aby s</w:t>
            </w:r>
            <w:r w:rsidR="00F142B6" w:rsidRPr="00A81E50">
              <w:rPr>
                <w:rFonts w:ascii="Arial Narrow" w:hAnsi="Arial Narrow"/>
                <w:sz w:val="20"/>
                <w:szCs w:val="20"/>
              </w:rPr>
              <w:t>tan</w:t>
            </w:r>
            <w:r w:rsidR="00274B05">
              <w:rPr>
                <w:rFonts w:ascii="Arial Narrow" w:hAnsi="Arial Narrow"/>
                <w:sz w:val="20"/>
                <w:szCs w:val="20"/>
              </w:rPr>
              <w:t xml:space="preserve"> wyjściowy </w:t>
            </w:r>
            <w:r w:rsidR="00F142B6" w:rsidRPr="00A81E50">
              <w:rPr>
                <w:rFonts w:ascii="Arial Narrow" w:hAnsi="Arial Narrow"/>
                <w:sz w:val="20"/>
                <w:szCs w:val="20"/>
              </w:rPr>
              <w:t xml:space="preserve"> </w:t>
            </w:r>
            <w:r w:rsidR="009E5E6E">
              <w:rPr>
                <w:rFonts w:ascii="Arial Narrow" w:hAnsi="Arial Narrow"/>
                <w:sz w:val="20"/>
                <w:szCs w:val="20"/>
              </w:rPr>
              <w:t xml:space="preserve">niepowlekanej </w:t>
            </w:r>
            <w:r w:rsidR="00F142B6" w:rsidRPr="00A81E50">
              <w:rPr>
                <w:rFonts w:ascii="Arial Narrow" w:hAnsi="Arial Narrow"/>
                <w:sz w:val="20"/>
                <w:szCs w:val="20"/>
              </w:rPr>
              <w:t>powierzchni stalowej</w:t>
            </w:r>
            <w:r w:rsidR="007525ED">
              <w:rPr>
                <w:rFonts w:ascii="Arial Narrow" w:hAnsi="Arial Narrow"/>
                <w:sz w:val="20"/>
                <w:szCs w:val="20"/>
              </w:rPr>
              <w:t xml:space="preserve"> </w:t>
            </w:r>
            <w:r w:rsidR="00F142B6" w:rsidRPr="00A81E50">
              <w:rPr>
                <w:rFonts w:ascii="Arial Narrow" w:hAnsi="Arial Narrow"/>
                <w:sz w:val="20"/>
                <w:szCs w:val="20"/>
              </w:rPr>
              <w:t xml:space="preserve">bezpośrednio przed czyszczeniem </w:t>
            </w:r>
            <w:r>
              <w:rPr>
                <w:rFonts w:ascii="Arial Narrow" w:hAnsi="Arial Narrow"/>
                <w:sz w:val="20"/>
                <w:szCs w:val="20"/>
              </w:rPr>
              <w:t xml:space="preserve">był </w:t>
            </w:r>
            <w:r w:rsidR="00F142B6" w:rsidRPr="00A81E50">
              <w:rPr>
                <w:rFonts w:ascii="Arial Narrow" w:hAnsi="Arial Narrow"/>
                <w:sz w:val="20"/>
                <w:szCs w:val="20"/>
              </w:rPr>
              <w:t>w  stopniu skorodowania B wg PN-EN ISO 8501-1</w:t>
            </w:r>
            <w:r w:rsidR="008378E1">
              <w:rPr>
                <w:rFonts w:ascii="Arial Narrow" w:hAnsi="Arial Narrow"/>
                <w:sz w:val="20"/>
                <w:szCs w:val="20"/>
              </w:rPr>
              <w:t>.</w:t>
            </w:r>
            <w:r w:rsidR="00F142B6" w:rsidRPr="00A81E50">
              <w:rPr>
                <w:rFonts w:ascii="Arial Narrow" w:hAnsi="Arial Narrow"/>
                <w:sz w:val="20"/>
                <w:szCs w:val="20"/>
              </w:rPr>
              <w:t xml:space="preserve"> </w:t>
            </w:r>
          </w:p>
          <w:p w14:paraId="49EDC7B3" w14:textId="77777777" w:rsidR="00F142B6" w:rsidRPr="0007655C" w:rsidRDefault="0043759C" w:rsidP="00AA03DA">
            <w:pPr>
              <w:autoSpaceDE w:val="0"/>
              <w:autoSpaceDN w:val="0"/>
              <w:adjustRightInd w:val="0"/>
              <w:spacing w:after="0" w:line="240" w:lineRule="auto"/>
              <w:jc w:val="both"/>
              <w:rPr>
                <w:rFonts w:ascii="Arial Narrow" w:hAnsi="Arial Narrow"/>
                <w:sz w:val="20"/>
                <w:szCs w:val="20"/>
              </w:rPr>
            </w:pPr>
            <w:r w:rsidRPr="0043759C">
              <w:rPr>
                <w:rFonts w:ascii="Arial Narrow" w:hAnsi="Arial Narrow"/>
                <w:sz w:val="20"/>
                <w:szCs w:val="20"/>
              </w:rPr>
              <w:t xml:space="preserve">W przypadku </w:t>
            </w:r>
            <w:r w:rsidR="007525ED">
              <w:rPr>
                <w:rFonts w:ascii="Arial Narrow" w:hAnsi="Arial Narrow"/>
                <w:sz w:val="20"/>
                <w:szCs w:val="20"/>
              </w:rPr>
              <w:t xml:space="preserve">nowych </w:t>
            </w:r>
            <w:r w:rsidRPr="0043759C">
              <w:rPr>
                <w:rFonts w:ascii="Arial Narrow" w:hAnsi="Arial Narrow"/>
                <w:sz w:val="20"/>
                <w:szCs w:val="20"/>
              </w:rPr>
              <w:t xml:space="preserve">elementów wykonywanych w zakładzie prefabrykacji Zamawiający dopuszcza przygotowanie podłoża metodą strumieniowo-ścierną do stopnia czystości </w:t>
            </w:r>
            <w:proofErr w:type="spellStart"/>
            <w:r w:rsidRPr="0043759C">
              <w:rPr>
                <w:rFonts w:ascii="Arial Narrow" w:hAnsi="Arial Narrow"/>
                <w:sz w:val="20"/>
                <w:szCs w:val="20"/>
              </w:rPr>
              <w:t>Sa</w:t>
            </w:r>
            <w:proofErr w:type="spellEnd"/>
            <w:r w:rsidRPr="0043759C">
              <w:rPr>
                <w:rFonts w:ascii="Arial Narrow" w:hAnsi="Arial Narrow"/>
                <w:sz w:val="20"/>
                <w:szCs w:val="20"/>
              </w:rPr>
              <w:t xml:space="preserve"> 2 ½ </w:t>
            </w:r>
            <w:r w:rsidR="00951CAF">
              <w:rPr>
                <w:rFonts w:ascii="Arial Narrow" w:hAnsi="Arial Narrow"/>
                <w:sz w:val="20"/>
                <w:szCs w:val="20"/>
              </w:rPr>
              <w:t xml:space="preserve"> wg PN-EN ISO 8501-1</w:t>
            </w:r>
            <w:r>
              <w:rPr>
                <w:rFonts w:ascii="Arial Narrow" w:hAnsi="Arial Narrow"/>
                <w:sz w:val="20"/>
                <w:szCs w:val="20"/>
              </w:rPr>
              <w:t>.</w:t>
            </w:r>
            <w:r w:rsidR="00E259F8">
              <w:rPr>
                <w:rFonts w:ascii="Arial Narrow" w:hAnsi="Arial Narrow"/>
                <w:sz w:val="20"/>
                <w:szCs w:val="20"/>
              </w:rPr>
              <w:t xml:space="preserve"> Rozmiar cząstek</w:t>
            </w:r>
            <w:r w:rsidR="00951CAF">
              <w:rPr>
                <w:rFonts w:ascii="Arial Narrow" w:hAnsi="Arial Narrow"/>
                <w:sz w:val="20"/>
                <w:szCs w:val="20"/>
              </w:rPr>
              <w:t xml:space="preserve"> m</w:t>
            </w:r>
            <w:r w:rsidR="00E259F8">
              <w:rPr>
                <w:rFonts w:ascii="Arial Narrow" w:hAnsi="Arial Narrow"/>
                <w:sz w:val="20"/>
                <w:szCs w:val="20"/>
              </w:rPr>
              <w:t>ateriał</w:t>
            </w:r>
            <w:r w:rsidR="00951CAF">
              <w:rPr>
                <w:rFonts w:ascii="Arial Narrow" w:hAnsi="Arial Narrow"/>
                <w:sz w:val="20"/>
                <w:szCs w:val="20"/>
              </w:rPr>
              <w:t>u</w:t>
            </w:r>
            <w:r w:rsidR="00E259F8">
              <w:rPr>
                <w:rFonts w:ascii="Arial Narrow" w:hAnsi="Arial Narrow"/>
                <w:sz w:val="20"/>
                <w:szCs w:val="20"/>
              </w:rPr>
              <w:t xml:space="preserve"> ściernego musi zapewniać uzyskanie profilu zgodnego z wymaganiami dokumentacji</w:t>
            </w:r>
            <w:r w:rsidR="00951CAF">
              <w:rPr>
                <w:rFonts w:ascii="Arial Narrow" w:hAnsi="Arial Narrow"/>
                <w:sz w:val="20"/>
                <w:szCs w:val="20"/>
              </w:rPr>
              <w:t xml:space="preserve">.  </w:t>
            </w:r>
            <w:r w:rsidR="00E259F8">
              <w:rPr>
                <w:rFonts w:ascii="Arial Narrow" w:hAnsi="Arial Narrow"/>
                <w:sz w:val="20"/>
                <w:szCs w:val="20"/>
              </w:rPr>
              <w:t xml:space="preserve">Materiał ścierny </w:t>
            </w:r>
            <w:r w:rsidR="00E259F8" w:rsidRPr="0007655C">
              <w:rPr>
                <w:rFonts w:ascii="Arial Narrow" w:hAnsi="Arial Narrow"/>
                <w:sz w:val="20"/>
                <w:szCs w:val="20"/>
              </w:rPr>
              <w:t xml:space="preserve">musi być suchy, czysty i wolny od zanieczyszczeń . </w:t>
            </w:r>
          </w:p>
          <w:p w14:paraId="4212EE47" w14:textId="77777777" w:rsidR="00630521" w:rsidRDefault="007525ED" w:rsidP="00AA03DA">
            <w:pPr>
              <w:autoSpaceDE w:val="0"/>
              <w:autoSpaceDN w:val="0"/>
              <w:adjustRightInd w:val="0"/>
              <w:spacing w:after="0" w:line="240" w:lineRule="auto"/>
              <w:jc w:val="both"/>
              <w:rPr>
                <w:rFonts w:ascii="Arial Narrow" w:hAnsi="Arial Narrow"/>
                <w:sz w:val="20"/>
                <w:szCs w:val="20"/>
              </w:rPr>
            </w:pPr>
            <w:r w:rsidRPr="0007655C">
              <w:rPr>
                <w:rFonts w:ascii="Arial Narrow" w:hAnsi="Arial Narrow"/>
                <w:sz w:val="20"/>
                <w:szCs w:val="20"/>
              </w:rPr>
              <w:t xml:space="preserve">Chropowatość powierzchni oczyszczonych </w:t>
            </w:r>
            <w:r w:rsidR="0007655C">
              <w:rPr>
                <w:rFonts w:ascii="Arial Narrow" w:hAnsi="Arial Narrow"/>
                <w:sz w:val="20"/>
                <w:szCs w:val="20"/>
              </w:rPr>
              <w:t xml:space="preserve">strumieniowo-ściernie </w:t>
            </w:r>
            <w:r w:rsidR="007D6872" w:rsidRPr="0007655C">
              <w:rPr>
                <w:rFonts w:ascii="Arial Narrow" w:hAnsi="Arial Narrow"/>
                <w:sz w:val="20"/>
                <w:szCs w:val="20"/>
              </w:rPr>
              <w:t xml:space="preserve">należy przyjmować </w:t>
            </w:r>
            <w:r w:rsidRPr="0007655C">
              <w:rPr>
                <w:rFonts w:ascii="Arial Narrow" w:hAnsi="Arial Narrow"/>
                <w:sz w:val="20"/>
                <w:szCs w:val="20"/>
              </w:rPr>
              <w:t>zgodnie z kartą</w:t>
            </w:r>
            <w:r w:rsidR="007D6872" w:rsidRPr="0007655C">
              <w:rPr>
                <w:rFonts w:ascii="Arial Narrow" w:hAnsi="Arial Narrow"/>
                <w:sz w:val="20"/>
                <w:szCs w:val="20"/>
              </w:rPr>
              <w:t xml:space="preserve"> przyjętego systemu malarskiego, lecz nie </w:t>
            </w:r>
            <w:r w:rsidR="0007655C">
              <w:rPr>
                <w:rFonts w:ascii="Arial Narrow" w:hAnsi="Arial Narrow"/>
                <w:sz w:val="20"/>
                <w:szCs w:val="20"/>
              </w:rPr>
              <w:t xml:space="preserve">może być </w:t>
            </w:r>
            <w:r w:rsidR="007D6872" w:rsidRPr="0007655C">
              <w:rPr>
                <w:rFonts w:ascii="Arial Narrow" w:hAnsi="Arial Narrow"/>
                <w:sz w:val="20"/>
                <w:szCs w:val="20"/>
              </w:rPr>
              <w:t xml:space="preserve">niższy niż </w:t>
            </w:r>
            <w:r w:rsidR="00767F43">
              <w:rPr>
                <w:rFonts w:ascii="Arial Narrow" w:hAnsi="Arial Narrow"/>
                <w:sz w:val="20"/>
                <w:szCs w:val="20"/>
              </w:rPr>
              <w:t>profil</w:t>
            </w:r>
            <w:r w:rsidR="0007655C" w:rsidRPr="0007655C">
              <w:rPr>
                <w:rFonts w:ascii="Arial Narrow" w:hAnsi="Arial Narrow"/>
                <w:sz w:val="20"/>
                <w:szCs w:val="20"/>
              </w:rPr>
              <w:t xml:space="preserve">  </w:t>
            </w:r>
            <w:r w:rsidR="00767F43">
              <w:rPr>
                <w:rFonts w:ascii="Arial Narrow" w:hAnsi="Arial Narrow"/>
                <w:sz w:val="20"/>
                <w:szCs w:val="20"/>
              </w:rPr>
              <w:t>po</w:t>
            </w:r>
            <w:r w:rsidRPr="0007655C">
              <w:rPr>
                <w:rFonts w:ascii="Arial Narrow" w:hAnsi="Arial Narrow"/>
                <w:sz w:val="20"/>
                <w:szCs w:val="20"/>
              </w:rPr>
              <w:t>średni ( Medium), wzorzec G</w:t>
            </w:r>
            <w:r w:rsidR="008378E1">
              <w:rPr>
                <w:rFonts w:ascii="Arial Narrow" w:hAnsi="Arial Narrow"/>
                <w:sz w:val="20"/>
                <w:szCs w:val="20"/>
              </w:rPr>
              <w:t xml:space="preserve">      </w:t>
            </w:r>
            <w:r w:rsidRPr="0007655C">
              <w:rPr>
                <w:rFonts w:ascii="Arial Narrow" w:hAnsi="Arial Narrow"/>
                <w:sz w:val="20"/>
                <w:szCs w:val="20"/>
              </w:rPr>
              <w:t xml:space="preserve"> ( </w:t>
            </w:r>
            <w:proofErr w:type="spellStart"/>
            <w:r w:rsidRPr="0007655C">
              <w:rPr>
                <w:rFonts w:ascii="Arial Narrow" w:hAnsi="Arial Narrow"/>
                <w:sz w:val="20"/>
                <w:szCs w:val="20"/>
              </w:rPr>
              <w:t>Grit</w:t>
            </w:r>
            <w:proofErr w:type="spellEnd"/>
            <w:r w:rsidRPr="0007655C">
              <w:rPr>
                <w:rFonts w:ascii="Arial Narrow" w:hAnsi="Arial Narrow"/>
                <w:sz w:val="20"/>
                <w:szCs w:val="20"/>
              </w:rPr>
              <w:t xml:space="preserve"> ) wg PN-EN ISO 8503-2.</w:t>
            </w:r>
          </w:p>
          <w:p w14:paraId="6B4BE1DF" w14:textId="77777777" w:rsidR="00A2665A" w:rsidRDefault="0020727D" w:rsidP="005F40A1">
            <w:pPr>
              <w:autoSpaceDE w:val="0"/>
              <w:autoSpaceDN w:val="0"/>
              <w:adjustRightInd w:val="0"/>
              <w:spacing w:after="0" w:line="240" w:lineRule="auto"/>
              <w:jc w:val="both"/>
              <w:rPr>
                <w:rFonts w:ascii="Arial Narrow" w:eastAsia="Univers-PL" w:hAnsi="Arial Narrow" w:cs="Univers-PL"/>
                <w:sz w:val="20"/>
                <w:szCs w:val="20"/>
                <w:lang w:eastAsia="pl-PL"/>
              </w:rPr>
            </w:pPr>
            <w:r>
              <w:rPr>
                <w:rFonts w:ascii="Arial Narrow" w:eastAsia="Univers-PL" w:hAnsi="Arial Narrow" w:cs="Univers-PL"/>
                <w:sz w:val="20"/>
                <w:szCs w:val="20"/>
                <w:lang w:eastAsia="pl-PL"/>
              </w:rPr>
              <w:t xml:space="preserve">Sposób przygotowania spoin, krawędzi wad występujących na powierzchni stali określony jest w normie PN-EN ISO 8501-3. </w:t>
            </w:r>
            <w:r w:rsidR="002666E4">
              <w:rPr>
                <w:rFonts w:ascii="Arial Narrow" w:eastAsia="Univers-PL" w:hAnsi="Arial Narrow" w:cs="Univers-PL"/>
                <w:sz w:val="20"/>
                <w:szCs w:val="20"/>
                <w:lang w:eastAsia="pl-PL"/>
              </w:rPr>
              <w:t>Wszystkie spoiny</w:t>
            </w:r>
            <w:r w:rsidR="002666E4" w:rsidRPr="002666E4">
              <w:rPr>
                <w:rFonts w:ascii="Arial Narrow" w:eastAsia="Univers-PL" w:hAnsi="Arial Narrow" w:cs="Univers-PL"/>
                <w:sz w:val="20"/>
                <w:szCs w:val="20"/>
                <w:lang w:eastAsia="pl-PL"/>
              </w:rPr>
              <w:t xml:space="preserve"> , ostre krawędzie itp. należy wyszlifować. </w:t>
            </w:r>
            <w:r w:rsidR="00A2665A">
              <w:rPr>
                <w:rFonts w:ascii="Arial Narrow" w:eastAsia="Univers-PL" w:hAnsi="Arial Narrow" w:cs="Univers-PL"/>
                <w:sz w:val="20"/>
                <w:szCs w:val="20"/>
                <w:lang w:eastAsia="pl-PL"/>
              </w:rPr>
              <w:t>Zamawiający wymaga stopnia przygotowania P2  wg PN-EN ISO 8501-3. Dla szczególnych wymogów określonych w kartach technicznych Producenta antykorozyjnych systemów malarskich może być wymagany stopień przygotowania P3.</w:t>
            </w:r>
          </w:p>
          <w:p w14:paraId="59251E2C" w14:textId="77777777" w:rsidR="007C2204" w:rsidRDefault="007C2204" w:rsidP="007C2204">
            <w:pPr>
              <w:autoSpaceDE w:val="0"/>
              <w:autoSpaceDN w:val="0"/>
              <w:adjustRightInd w:val="0"/>
              <w:spacing w:after="0" w:line="240" w:lineRule="auto"/>
              <w:jc w:val="both"/>
              <w:rPr>
                <w:rFonts w:ascii="Arial Narrow" w:hAnsi="Arial Narrow"/>
                <w:sz w:val="20"/>
                <w:szCs w:val="20"/>
              </w:rPr>
            </w:pPr>
            <w:r>
              <w:rPr>
                <w:rFonts w:ascii="Arial Narrow" w:hAnsi="Arial Narrow"/>
                <w:sz w:val="20"/>
                <w:szCs w:val="20"/>
              </w:rPr>
              <w:t xml:space="preserve">Przed nakładaniem farb </w:t>
            </w:r>
            <w:r w:rsidR="00D20949">
              <w:rPr>
                <w:rFonts w:ascii="Arial Narrow" w:hAnsi="Arial Narrow"/>
                <w:sz w:val="20"/>
                <w:szCs w:val="20"/>
              </w:rPr>
              <w:t xml:space="preserve">przygotowaną powierzchnię należy ocenić na podstawie czystości wizualnej, profilu powierzchni i czystości chemicznej  </w:t>
            </w:r>
            <w:r w:rsidRPr="00EE5293">
              <w:rPr>
                <w:rFonts w:ascii="Arial Narrow" w:hAnsi="Arial Narrow"/>
                <w:sz w:val="20"/>
                <w:szCs w:val="20"/>
              </w:rPr>
              <w:t xml:space="preserve"> </w:t>
            </w:r>
            <w:r>
              <w:rPr>
                <w:rFonts w:ascii="Arial Narrow" w:hAnsi="Arial Narrow"/>
                <w:sz w:val="20"/>
                <w:szCs w:val="20"/>
              </w:rPr>
              <w:t xml:space="preserve">w oparciu </w:t>
            </w:r>
            <w:r w:rsidR="008378E1">
              <w:rPr>
                <w:rFonts w:ascii="Arial Narrow" w:hAnsi="Arial Narrow"/>
                <w:sz w:val="20"/>
                <w:szCs w:val="20"/>
              </w:rPr>
              <w:t xml:space="preserve">o </w:t>
            </w:r>
            <w:r>
              <w:rPr>
                <w:rFonts w:ascii="Arial Narrow" w:hAnsi="Arial Narrow"/>
                <w:sz w:val="20"/>
                <w:szCs w:val="20"/>
              </w:rPr>
              <w:t>przykłady fotograficzne zawarte w norm</w:t>
            </w:r>
            <w:r w:rsidR="002D0EA2">
              <w:rPr>
                <w:rFonts w:ascii="Arial Narrow" w:hAnsi="Arial Narrow"/>
                <w:sz w:val="20"/>
                <w:szCs w:val="20"/>
              </w:rPr>
              <w:t>ach</w:t>
            </w:r>
            <w:r>
              <w:rPr>
                <w:rFonts w:ascii="Arial Narrow" w:hAnsi="Arial Narrow"/>
                <w:sz w:val="20"/>
                <w:szCs w:val="20"/>
              </w:rPr>
              <w:t xml:space="preserve"> PN-EN ISO 8501</w:t>
            </w:r>
            <w:r w:rsidR="007F4F3A">
              <w:rPr>
                <w:rFonts w:ascii="Arial Narrow" w:hAnsi="Arial Narrow"/>
                <w:sz w:val="20"/>
                <w:szCs w:val="20"/>
              </w:rPr>
              <w:t xml:space="preserve">-1 oraz </w:t>
            </w:r>
            <w:r w:rsidR="002D0EA2">
              <w:rPr>
                <w:rFonts w:ascii="Arial Narrow" w:hAnsi="Arial Narrow"/>
                <w:sz w:val="20"/>
                <w:szCs w:val="20"/>
              </w:rPr>
              <w:t xml:space="preserve"> PN-EN ISO 8501-2.</w:t>
            </w:r>
          </w:p>
          <w:p w14:paraId="00036910" w14:textId="77777777" w:rsidR="00A2665A" w:rsidRDefault="00A2665A" w:rsidP="002D0EA2">
            <w:pPr>
              <w:autoSpaceDE w:val="0"/>
              <w:autoSpaceDN w:val="0"/>
              <w:adjustRightInd w:val="0"/>
              <w:spacing w:after="0" w:line="240" w:lineRule="auto"/>
              <w:jc w:val="both"/>
              <w:rPr>
                <w:rFonts w:ascii="Arial Narrow" w:eastAsia="Univers-PL" w:hAnsi="Arial Narrow" w:cs="Univers-PL"/>
                <w:b/>
                <w:sz w:val="20"/>
                <w:szCs w:val="20"/>
                <w:lang w:eastAsia="pl-PL"/>
              </w:rPr>
            </w:pPr>
          </w:p>
          <w:p w14:paraId="1DE22D95" w14:textId="77777777" w:rsidR="00AB49EE" w:rsidRPr="00C544B1" w:rsidRDefault="00AB49EE" w:rsidP="002D0EA2">
            <w:pPr>
              <w:autoSpaceDE w:val="0"/>
              <w:autoSpaceDN w:val="0"/>
              <w:adjustRightInd w:val="0"/>
              <w:spacing w:after="0" w:line="240" w:lineRule="auto"/>
              <w:jc w:val="both"/>
              <w:rPr>
                <w:rFonts w:ascii="Arial Narrow" w:eastAsia="Univers-PL" w:hAnsi="Arial Narrow" w:cs="Univers-PL"/>
                <w:b/>
                <w:sz w:val="20"/>
                <w:szCs w:val="20"/>
                <w:lang w:eastAsia="pl-PL"/>
              </w:rPr>
            </w:pPr>
          </w:p>
          <w:p w14:paraId="08FB6B66" w14:textId="77777777" w:rsidR="00CA1B33" w:rsidRDefault="00FB0233" w:rsidP="00AA03DA">
            <w:pPr>
              <w:numPr>
                <w:ilvl w:val="1"/>
                <w:numId w:val="3"/>
              </w:numPr>
              <w:autoSpaceDE w:val="0"/>
              <w:autoSpaceDN w:val="0"/>
              <w:adjustRightInd w:val="0"/>
              <w:spacing w:after="0" w:line="240" w:lineRule="auto"/>
              <w:ind w:left="459" w:hanging="459"/>
              <w:jc w:val="both"/>
              <w:rPr>
                <w:rFonts w:ascii="Arial Narrow" w:eastAsia="Univers-PL" w:hAnsi="Arial Narrow" w:cs="Univers-PL"/>
                <w:b/>
                <w:sz w:val="20"/>
                <w:szCs w:val="20"/>
                <w:lang w:eastAsia="pl-PL"/>
              </w:rPr>
            </w:pPr>
            <w:r>
              <w:rPr>
                <w:rFonts w:ascii="Arial Narrow" w:hAnsi="Arial Narrow"/>
                <w:b/>
                <w:sz w:val="20"/>
                <w:szCs w:val="20"/>
              </w:rPr>
              <w:lastRenderedPageBreak/>
              <w:t>Wykonanie prac malarski</w:t>
            </w:r>
            <w:r w:rsidR="00BC7574">
              <w:rPr>
                <w:rFonts w:ascii="Arial Narrow" w:hAnsi="Arial Narrow"/>
                <w:b/>
                <w:sz w:val="20"/>
                <w:szCs w:val="20"/>
              </w:rPr>
              <w:t>ch</w:t>
            </w:r>
            <w:r w:rsidR="00DF3176" w:rsidRPr="007940A7">
              <w:rPr>
                <w:rFonts w:ascii="Arial Narrow" w:eastAsia="Univers-PL" w:hAnsi="Arial Narrow" w:cs="Univers-PL"/>
                <w:b/>
                <w:sz w:val="20"/>
                <w:szCs w:val="20"/>
                <w:lang w:eastAsia="pl-PL"/>
              </w:rPr>
              <w:t xml:space="preserve"> </w:t>
            </w:r>
            <w:r w:rsidR="00D5715A">
              <w:rPr>
                <w:rFonts w:ascii="Arial Narrow" w:eastAsia="Univers-PL" w:hAnsi="Arial Narrow" w:cs="Univers-PL"/>
                <w:b/>
                <w:sz w:val="20"/>
                <w:szCs w:val="20"/>
                <w:lang w:eastAsia="pl-PL"/>
              </w:rPr>
              <w:t>na niezabezpieczonych podłożach</w:t>
            </w:r>
          </w:p>
          <w:p w14:paraId="3053E72F" w14:textId="77777777" w:rsidR="00B0780B" w:rsidRDefault="00B0780B" w:rsidP="00AA03DA">
            <w:pPr>
              <w:autoSpaceDE w:val="0"/>
              <w:autoSpaceDN w:val="0"/>
              <w:adjustRightInd w:val="0"/>
              <w:spacing w:after="0" w:line="240" w:lineRule="auto"/>
              <w:ind w:left="459"/>
              <w:jc w:val="both"/>
              <w:rPr>
                <w:rFonts w:ascii="Arial Narrow" w:eastAsia="Univers-PL" w:hAnsi="Arial Narrow" w:cs="Univers-PL"/>
                <w:b/>
                <w:sz w:val="20"/>
                <w:szCs w:val="20"/>
                <w:lang w:eastAsia="pl-PL"/>
              </w:rPr>
            </w:pPr>
          </w:p>
          <w:p w14:paraId="1DD8BDF8" w14:textId="77777777" w:rsidR="00B0780B" w:rsidRPr="00A757FC" w:rsidRDefault="00B0780B" w:rsidP="00AA03DA">
            <w:pPr>
              <w:autoSpaceDE w:val="0"/>
              <w:autoSpaceDN w:val="0"/>
              <w:adjustRightInd w:val="0"/>
              <w:spacing w:after="0" w:line="240" w:lineRule="auto"/>
              <w:jc w:val="both"/>
              <w:rPr>
                <w:rFonts w:ascii="Arial Narrow" w:hAnsi="Arial Narrow"/>
                <w:sz w:val="20"/>
                <w:szCs w:val="20"/>
              </w:rPr>
            </w:pPr>
            <w:r w:rsidRPr="00630521">
              <w:rPr>
                <w:rFonts w:ascii="Arial Narrow" w:hAnsi="Arial Narrow"/>
                <w:sz w:val="20"/>
                <w:szCs w:val="20"/>
              </w:rPr>
              <w:t xml:space="preserve">Powierzchnia przygotowana do malowania musi być sucha, pozbawiona kurzu i  odtłuszczona. </w:t>
            </w:r>
            <w:r w:rsidRPr="00012FE7">
              <w:rPr>
                <w:rFonts w:ascii="Arial Narrow" w:hAnsi="Arial Narrow"/>
                <w:sz w:val="20"/>
                <w:szCs w:val="20"/>
              </w:rPr>
              <w:t xml:space="preserve">Przed przystąpieniem do aplikacji warstwy gruntującej powierzchnię stalową należy zmyć strumieniem wody zawierającej dodatek detergentu lub gotowego preparatu odtłuszczającego rekomendowanego przez producenta systemu malarskiego. Po umyciu całą powierzchnię należy opłukać czystą </w:t>
            </w:r>
            <w:r w:rsidRPr="00A757FC">
              <w:rPr>
                <w:rFonts w:ascii="Arial Narrow" w:hAnsi="Arial Narrow"/>
                <w:sz w:val="20"/>
                <w:szCs w:val="20"/>
              </w:rPr>
              <w:t>woda i wysuszyć.</w:t>
            </w:r>
          </w:p>
          <w:p w14:paraId="1EFCA4A8" w14:textId="77777777" w:rsidR="00B0780B" w:rsidRDefault="00B0780B" w:rsidP="00AA03DA">
            <w:pPr>
              <w:autoSpaceDE w:val="0"/>
              <w:autoSpaceDN w:val="0"/>
              <w:adjustRightInd w:val="0"/>
              <w:spacing w:after="0" w:line="240" w:lineRule="auto"/>
              <w:jc w:val="both"/>
              <w:rPr>
                <w:rFonts w:ascii="Arial Narrow" w:hAnsi="Arial Narrow"/>
                <w:sz w:val="20"/>
                <w:szCs w:val="20"/>
              </w:rPr>
            </w:pPr>
            <w:r w:rsidRPr="00A757FC">
              <w:rPr>
                <w:rFonts w:ascii="Arial Narrow" w:hAnsi="Arial Narrow"/>
                <w:sz w:val="20"/>
                <w:szCs w:val="20"/>
              </w:rPr>
              <w:t>Proces aplikacji poszczególnych warstw należy zawsze prowadzić zgodnie z zaleceniami Producenta . Warunki, w trakcie wstępnego przygotowywania, obróbki oraz utwardzania</w:t>
            </w:r>
            <w:r w:rsidRPr="00753424">
              <w:rPr>
                <w:rFonts w:ascii="Arial Narrow" w:hAnsi="Arial Narrow"/>
                <w:sz w:val="20"/>
                <w:szCs w:val="20"/>
              </w:rPr>
              <w:t xml:space="preserve"> powierzchni nie mogą odbiegać od temperatury otaczającego powietrza i temperatury powierzchni wskazanej przez dostawcę farb.</w:t>
            </w:r>
            <w:r>
              <w:rPr>
                <w:rFonts w:ascii="Arial Narrow" w:hAnsi="Arial Narrow"/>
                <w:sz w:val="20"/>
                <w:szCs w:val="20"/>
              </w:rPr>
              <w:t xml:space="preserve"> </w:t>
            </w:r>
            <w:r w:rsidRPr="00630521">
              <w:rPr>
                <w:rFonts w:ascii="Arial Narrow" w:hAnsi="Arial Narrow"/>
                <w:sz w:val="20"/>
                <w:szCs w:val="20"/>
              </w:rPr>
              <w:t>Farby należy przygotować zgodnie z wytycznymi zawartymi w kartach technicznych .</w:t>
            </w:r>
            <w:r>
              <w:rPr>
                <w:rFonts w:ascii="Arial Narrow" w:hAnsi="Arial Narrow"/>
                <w:sz w:val="20"/>
                <w:szCs w:val="20"/>
              </w:rPr>
              <w:t xml:space="preserve"> </w:t>
            </w:r>
            <w:r w:rsidRPr="004956E3">
              <w:rPr>
                <w:rFonts w:ascii="Arial Narrow" w:hAnsi="Arial Narrow"/>
                <w:sz w:val="20"/>
                <w:szCs w:val="20"/>
              </w:rPr>
              <w:t>Powierzchniowa zagęszczona warstwa farby (“kożuch”) musi być usunięta a pozostała zawartość pojemnika z farbą dokładnie wymieszana, aż do uzyskania jednorodności. Komponenty farby tworzące układ dwuskładnikowy muszą być ujednorodnione oddzielnie a następnie starannie i dokładnie wymieszane</w:t>
            </w:r>
            <w:r>
              <w:rPr>
                <w:rFonts w:ascii="Arial Narrow" w:hAnsi="Arial Narrow"/>
                <w:sz w:val="20"/>
                <w:szCs w:val="20"/>
              </w:rPr>
              <w:t xml:space="preserve"> </w:t>
            </w:r>
            <w:r w:rsidRPr="004956E3">
              <w:rPr>
                <w:rFonts w:ascii="Arial Narrow" w:hAnsi="Arial Narrow"/>
                <w:sz w:val="20"/>
                <w:szCs w:val="20"/>
              </w:rPr>
              <w:t xml:space="preserve">w proporcji ściśle określonej </w:t>
            </w:r>
            <w:r>
              <w:rPr>
                <w:rFonts w:ascii="Arial Narrow" w:hAnsi="Arial Narrow"/>
                <w:sz w:val="20"/>
                <w:szCs w:val="20"/>
              </w:rPr>
              <w:t xml:space="preserve">przez Producenta </w:t>
            </w:r>
            <w:r w:rsidRPr="004956E3">
              <w:rPr>
                <w:rFonts w:ascii="Arial Narrow" w:hAnsi="Arial Narrow"/>
                <w:sz w:val="20"/>
                <w:szCs w:val="20"/>
              </w:rPr>
              <w:t xml:space="preserve"> aż do</w:t>
            </w:r>
            <w:r>
              <w:rPr>
                <w:rFonts w:ascii="Arial Narrow" w:hAnsi="Arial Narrow"/>
                <w:sz w:val="20"/>
                <w:szCs w:val="20"/>
              </w:rPr>
              <w:t xml:space="preserve"> uzyskania pełnej homogenizacji. Do mieszania farb należy używać mieszadeł mechanicznych. M</w:t>
            </w:r>
            <w:r w:rsidRPr="004956E3">
              <w:rPr>
                <w:rFonts w:ascii="Arial Narrow" w:hAnsi="Arial Narrow"/>
                <w:sz w:val="20"/>
                <w:szCs w:val="20"/>
              </w:rPr>
              <w:t xml:space="preserve">ieszankę po sporządzeniu nie przechowywać dłużej niż przez czas przydatności eksploatacyjnej określony w dokumentacji technicznej. </w:t>
            </w:r>
            <w:r w:rsidRPr="004158D8">
              <w:rPr>
                <w:rFonts w:ascii="Arial Narrow" w:hAnsi="Arial Narrow"/>
                <w:sz w:val="20"/>
                <w:szCs w:val="20"/>
              </w:rPr>
              <w:t>Dozowanie farby, rozcieńczanie i mieszanie prowadzi</w:t>
            </w:r>
            <w:r>
              <w:rPr>
                <w:rFonts w:ascii="Arial Narrow" w:hAnsi="Arial Narrow"/>
                <w:sz w:val="20"/>
                <w:szCs w:val="20"/>
              </w:rPr>
              <w:t>ć</w:t>
            </w:r>
            <w:r w:rsidRPr="004158D8">
              <w:rPr>
                <w:rFonts w:ascii="Arial Narrow" w:hAnsi="Arial Narrow"/>
                <w:sz w:val="20"/>
                <w:szCs w:val="20"/>
              </w:rPr>
              <w:t xml:space="preserve"> w pobliżu miejsca, gdzie malowanie będzie stosowane.</w:t>
            </w:r>
          </w:p>
          <w:p w14:paraId="5D457CC9" w14:textId="77777777" w:rsidR="00B0780B" w:rsidRPr="00BC7574" w:rsidRDefault="00B0780B" w:rsidP="00AA03DA">
            <w:pPr>
              <w:autoSpaceDE w:val="0"/>
              <w:autoSpaceDN w:val="0"/>
              <w:adjustRightInd w:val="0"/>
              <w:spacing w:after="0" w:line="240" w:lineRule="auto"/>
              <w:jc w:val="both"/>
              <w:rPr>
                <w:rFonts w:ascii="Arial Narrow" w:hAnsi="Arial Narrow"/>
                <w:sz w:val="20"/>
                <w:szCs w:val="20"/>
              </w:rPr>
            </w:pPr>
            <w:r w:rsidRPr="008225F3">
              <w:rPr>
                <w:rFonts w:ascii="Arial Narrow" w:hAnsi="Arial Narrow"/>
                <w:sz w:val="20"/>
                <w:szCs w:val="20"/>
              </w:rPr>
              <w:t>Nakładanie powłok powinno odbywać się w najkrótszym czasie po oczyszczeniu konstrukcji ,  w oparciu o zalecenia Producenta ujęte w karcie technicznej produktu. Podczas aplikacji  należy zwrócić szczególną uwagę na panujące warunki klimatyczne aby prace wykonać w  optymalnej temperaturze powietrza i stali wynoszącej od  +5°C do +35° C. W przypadku prowadzenia prac malarskich w warunkach niskich temperatur należy stosować farby dopuszczone przez Producenta do stosowania w temperaturze powietrza poniżej -10°C. Temperatura stali powinna być  o 3°C wyższa od temperatury punktu rosy.</w:t>
            </w:r>
          </w:p>
          <w:p w14:paraId="4DD1129B" w14:textId="77777777" w:rsidR="00B0780B" w:rsidRPr="00BC7574" w:rsidRDefault="00B0780B" w:rsidP="00AA03DA">
            <w:pPr>
              <w:autoSpaceDE w:val="0"/>
              <w:autoSpaceDN w:val="0"/>
              <w:adjustRightInd w:val="0"/>
              <w:spacing w:after="0" w:line="240" w:lineRule="auto"/>
              <w:jc w:val="both"/>
              <w:rPr>
                <w:rFonts w:ascii="Arial Narrow" w:hAnsi="Arial Narrow"/>
                <w:sz w:val="20"/>
                <w:szCs w:val="20"/>
              </w:rPr>
            </w:pPr>
            <w:r w:rsidRPr="00BC7574">
              <w:rPr>
                <w:rFonts w:ascii="Arial Narrow" w:hAnsi="Arial Narrow"/>
                <w:sz w:val="20"/>
                <w:szCs w:val="20"/>
              </w:rPr>
              <w:t xml:space="preserve">Farby mogą być aplikowane na powierzchnię za pomocą </w:t>
            </w:r>
            <w:r>
              <w:rPr>
                <w:rFonts w:ascii="Arial Narrow" w:hAnsi="Arial Narrow"/>
                <w:sz w:val="20"/>
                <w:szCs w:val="20"/>
              </w:rPr>
              <w:t xml:space="preserve">różnych metod. </w:t>
            </w:r>
            <w:r w:rsidRPr="00BC7574">
              <w:rPr>
                <w:rFonts w:ascii="Arial Narrow" w:hAnsi="Arial Narrow"/>
                <w:sz w:val="20"/>
                <w:szCs w:val="20"/>
              </w:rPr>
              <w:t>Najbardziej popularne metody aplikacji farb to: natryskiwanie, aplikacja za pomocą pę</w:t>
            </w:r>
            <w:r>
              <w:rPr>
                <w:rFonts w:ascii="Arial Narrow" w:hAnsi="Arial Narrow"/>
                <w:sz w:val="20"/>
                <w:szCs w:val="20"/>
              </w:rPr>
              <w:t>dzla lub wałka.</w:t>
            </w:r>
          </w:p>
          <w:p w14:paraId="68C3B5E6" w14:textId="77777777" w:rsidR="00B0780B" w:rsidRPr="00BC7574" w:rsidRDefault="00B0780B" w:rsidP="00AA03DA">
            <w:pPr>
              <w:autoSpaceDE w:val="0"/>
              <w:autoSpaceDN w:val="0"/>
              <w:adjustRightInd w:val="0"/>
              <w:spacing w:after="0" w:line="240" w:lineRule="auto"/>
              <w:jc w:val="both"/>
              <w:rPr>
                <w:rFonts w:ascii="Arial Narrow" w:hAnsi="Arial Narrow"/>
                <w:sz w:val="20"/>
                <w:szCs w:val="20"/>
              </w:rPr>
            </w:pPr>
            <w:r w:rsidRPr="00BC7574">
              <w:rPr>
                <w:rFonts w:ascii="Arial Narrow" w:hAnsi="Arial Narrow"/>
                <w:sz w:val="20"/>
                <w:szCs w:val="20"/>
              </w:rPr>
              <w:t xml:space="preserve"> W trakcie określania metody malowania należy rozważyć m.in. następujące zagadnienia:</w:t>
            </w:r>
          </w:p>
          <w:p w14:paraId="3726207B" w14:textId="77777777" w:rsidR="00B0780B" w:rsidRPr="00BC7574" w:rsidRDefault="00B0780B" w:rsidP="00B80C62">
            <w:pPr>
              <w:numPr>
                <w:ilvl w:val="0"/>
                <w:numId w:val="25"/>
              </w:numPr>
              <w:autoSpaceDE w:val="0"/>
              <w:autoSpaceDN w:val="0"/>
              <w:adjustRightInd w:val="0"/>
              <w:spacing w:after="0" w:line="240" w:lineRule="auto"/>
              <w:ind w:left="178" w:hanging="142"/>
              <w:jc w:val="both"/>
              <w:rPr>
                <w:rFonts w:ascii="Arial Narrow" w:hAnsi="Arial Narrow"/>
                <w:sz w:val="20"/>
                <w:szCs w:val="20"/>
              </w:rPr>
            </w:pPr>
            <w:r w:rsidRPr="00BC7574">
              <w:rPr>
                <w:rFonts w:ascii="Arial Narrow" w:hAnsi="Arial Narrow"/>
                <w:sz w:val="20"/>
                <w:szCs w:val="20"/>
              </w:rPr>
              <w:t>miejsce malowania</w:t>
            </w:r>
          </w:p>
          <w:p w14:paraId="4CB8E60D" w14:textId="77777777" w:rsidR="00B0780B" w:rsidRDefault="00B0780B" w:rsidP="00B80C62">
            <w:pPr>
              <w:numPr>
                <w:ilvl w:val="0"/>
                <w:numId w:val="25"/>
              </w:numPr>
              <w:autoSpaceDE w:val="0"/>
              <w:autoSpaceDN w:val="0"/>
              <w:adjustRightInd w:val="0"/>
              <w:spacing w:after="0" w:line="240" w:lineRule="auto"/>
              <w:ind w:left="178" w:hanging="142"/>
              <w:jc w:val="both"/>
              <w:rPr>
                <w:rFonts w:ascii="Arial Narrow" w:hAnsi="Arial Narrow"/>
                <w:sz w:val="20"/>
                <w:szCs w:val="20"/>
              </w:rPr>
            </w:pPr>
            <w:r w:rsidRPr="00BC7574">
              <w:rPr>
                <w:rFonts w:ascii="Arial Narrow" w:hAnsi="Arial Narrow"/>
                <w:sz w:val="20"/>
                <w:szCs w:val="20"/>
              </w:rPr>
              <w:t xml:space="preserve">kształt, rozmiar i liczbę konstrukcji, na które maja być naniesione </w:t>
            </w:r>
          </w:p>
          <w:p w14:paraId="6C5E529E" w14:textId="77777777" w:rsidR="00B0780B" w:rsidRPr="00BC7574" w:rsidRDefault="00B0780B" w:rsidP="00B80C62">
            <w:pPr>
              <w:autoSpaceDE w:val="0"/>
              <w:autoSpaceDN w:val="0"/>
              <w:adjustRightInd w:val="0"/>
              <w:spacing w:after="0" w:line="240" w:lineRule="auto"/>
              <w:ind w:left="178"/>
              <w:jc w:val="both"/>
              <w:rPr>
                <w:rFonts w:ascii="Arial Narrow" w:hAnsi="Arial Narrow"/>
                <w:sz w:val="20"/>
                <w:szCs w:val="20"/>
              </w:rPr>
            </w:pPr>
            <w:r w:rsidRPr="00BC7574">
              <w:rPr>
                <w:rFonts w:ascii="Arial Narrow" w:hAnsi="Arial Narrow"/>
                <w:sz w:val="20"/>
                <w:szCs w:val="20"/>
              </w:rPr>
              <w:t>powło</w:t>
            </w:r>
            <w:r>
              <w:rPr>
                <w:rFonts w:ascii="Arial Narrow" w:hAnsi="Arial Narrow"/>
                <w:sz w:val="20"/>
                <w:szCs w:val="20"/>
              </w:rPr>
              <w:t>ki, jak również cykle procesu P</w:t>
            </w:r>
            <w:r w:rsidRPr="00BC7574">
              <w:rPr>
                <w:rFonts w:ascii="Arial Narrow" w:hAnsi="Arial Narrow"/>
                <w:sz w:val="20"/>
                <w:szCs w:val="20"/>
              </w:rPr>
              <w:t>roducenta</w:t>
            </w:r>
          </w:p>
          <w:p w14:paraId="799465B1" w14:textId="77777777" w:rsidR="00B0780B" w:rsidRPr="00BC7574" w:rsidRDefault="00B0780B" w:rsidP="00B80C62">
            <w:pPr>
              <w:numPr>
                <w:ilvl w:val="0"/>
                <w:numId w:val="25"/>
              </w:numPr>
              <w:autoSpaceDE w:val="0"/>
              <w:autoSpaceDN w:val="0"/>
              <w:adjustRightInd w:val="0"/>
              <w:spacing w:after="0" w:line="240" w:lineRule="auto"/>
              <w:ind w:left="178" w:hanging="142"/>
              <w:jc w:val="both"/>
              <w:rPr>
                <w:rFonts w:ascii="Arial Narrow" w:hAnsi="Arial Narrow"/>
                <w:sz w:val="20"/>
                <w:szCs w:val="20"/>
              </w:rPr>
            </w:pPr>
            <w:r w:rsidRPr="00BC7574">
              <w:rPr>
                <w:rFonts w:ascii="Arial Narrow" w:hAnsi="Arial Narrow"/>
                <w:sz w:val="20"/>
                <w:szCs w:val="20"/>
              </w:rPr>
              <w:t>rodzaj farby</w:t>
            </w:r>
          </w:p>
          <w:p w14:paraId="4D0E1F87" w14:textId="77777777" w:rsidR="00B0780B" w:rsidRPr="00BC7574" w:rsidRDefault="00B0780B" w:rsidP="00B80C62">
            <w:pPr>
              <w:numPr>
                <w:ilvl w:val="0"/>
                <w:numId w:val="25"/>
              </w:numPr>
              <w:autoSpaceDE w:val="0"/>
              <w:autoSpaceDN w:val="0"/>
              <w:adjustRightInd w:val="0"/>
              <w:spacing w:after="0" w:line="240" w:lineRule="auto"/>
              <w:ind w:left="178" w:hanging="142"/>
              <w:jc w:val="both"/>
              <w:rPr>
                <w:rFonts w:ascii="Arial Narrow" w:hAnsi="Arial Narrow"/>
                <w:sz w:val="20"/>
                <w:szCs w:val="20"/>
              </w:rPr>
            </w:pPr>
            <w:r w:rsidRPr="00BC7574">
              <w:rPr>
                <w:rFonts w:ascii="Arial Narrow" w:hAnsi="Arial Narrow"/>
                <w:sz w:val="20"/>
                <w:szCs w:val="20"/>
              </w:rPr>
              <w:t>liczba kolorów</w:t>
            </w:r>
          </w:p>
          <w:p w14:paraId="31DC4AFF" w14:textId="77777777" w:rsidR="00B0780B" w:rsidRPr="00BC7574" w:rsidRDefault="00B0780B" w:rsidP="00B80C62">
            <w:pPr>
              <w:numPr>
                <w:ilvl w:val="0"/>
                <w:numId w:val="25"/>
              </w:numPr>
              <w:autoSpaceDE w:val="0"/>
              <w:autoSpaceDN w:val="0"/>
              <w:adjustRightInd w:val="0"/>
              <w:spacing w:after="0" w:line="240" w:lineRule="auto"/>
              <w:ind w:left="178" w:hanging="142"/>
              <w:jc w:val="both"/>
              <w:rPr>
                <w:rFonts w:ascii="Arial Narrow" w:hAnsi="Arial Narrow"/>
                <w:sz w:val="20"/>
                <w:szCs w:val="20"/>
              </w:rPr>
            </w:pPr>
            <w:r w:rsidRPr="00BC7574">
              <w:rPr>
                <w:rFonts w:ascii="Arial Narrow" w:hAnsi="Arial Narrow"/>
                <w:sz w:val="20"/>
                <w:szCs w:val="20"/>
              </w:rPr>
              <w:t>bezpieczeństwo i względy środowiskowe</w:t>
            </w:r>
          </w:p>
          <w:p w14:paraId="6B35E104" w14:textId="77777777" w:rsidR="00B0780B" w:rsidRDefault="00B0780B" w:rsidP="00B80C62">
            <w:pPr>
              <w:numPr>
                <w:ilvl w:val="0"/>
                <w:numId w:val="25"/>
              </w:numPr>
              <w:autoSpaceDE w:val="0"/>
              <w:autoSpaceDN w:val="0"/>
              <w:adjustRightInd w:val="0"/>
              <w:spacing w:after="0" w:line="240" w:lineRule="auto"/>
              <w:ind w:left="178" w:hanging="142"/>
              <w:jc w:val="both"/>
              <w:rPr>
                <w:rFonts w:ascii="Arial Narrow" w:hAnsi="Arial Narrow"/>
                <w:sz w:val="20"/>
                <w:szCs w:val="20"/>
              </w:rPr>
            </w:pPr>
            <w:r w:rsidRPr="00BC7574">
              <w:rPr>
                <w:rFonts w:ascii="Arial Narrow" w:hAnsi="Arial Narrow"/>
                <w:sz w:val="20"/>
                <w:szCs w:val="20"/>
              </w:rPr>
              <w:lastRenderedPageBreak/>
              <w:t xml:space="preserve">zgodność narzędzi do aplikacji farb i innych narzędzi używanych dla </w:t>
            </w:r>
          </w:p>
          <w:p w14:paraId="0D064221" w14:textId="77777777" w:rsidR="00B0780B" w:rsidRDefault="00B0780B" w:rsidP="00B80C62">
            <w:pPr>
              <w:autoSpaceDE w:val="0"/>
              <w:autoSpaceDN w:val="0"/>
              <w:adjustRightInd w:val="0"/>
              <w:spacing w:after="0" w:line="240" w:lineRule="auto"/>
              <w:ind w:left="178"/>
              <w:jc w:val="both"/>
              <w:rPr>
                <w:rFonts w:ascii="Arial Narrow" w:hAnsi="Arial Narrow"/>
                <w:sz w:val="20"/>
                <w:szCs w:val="20"/>
              </w:rPr>
            </w:pPr>
            <w:r w:rsidRPr="00BC7574">
              <w:rPr>
                <w:rFonts w:ascii="Arial Narrow" w:hAnsi="Arial Narrow"/>
                <w:sz w:val="20"/>
                <w:szCs w:val="20"/>
              </w:rPr>
              <w:t>systemu malarskiego</w:t>
            </w:r>
          </w:p>
          <w:p w14:paraId="4423A037" w14:textId="77777777" w:rsidR="00B0780B" w:rsidRDefault="00B0780B" w:rsidP="00AA03DA">
            <w:pPr>
              <w:autoSpaceDE w:val="0"/>
              <w:autoSpaceDN w:val="0"/>
              <w:adjustRightInd w:val="0"/>
              <w:spacing w:after="0" w:line="240" w:lineRule="auto"/>
              <w:jc w:val="both"/>
              <w:rPr>
                <w:rFonts w:ascii="Arial Narrow" w:hAnsi="Arial Narrow"/>
                <w:sz w:val="20"/>
                <w:szCs w:val="20"/>
              </w:rPr>
            </w:pPr>
            <w:r>
              <w:rPr>
                <w:rFonts w:ascii="Arial Narrow" w:hAnsi="Arial Narrow"/>
                <w:sz w:val="20"/>
                <w:szCs w:val="20"/>
              </w:rPr>
              <w:t xml:space="preserve">W przypadku zastosowania metody natryskowej </w:t>
            </w:r>
            <w:r w:rsidR="00787B2A">
              <w:rPr>
                <w:rFonts w:ascii="Arial Narrow" w:hAnsi="Arial Narrow"/>
                <w:sz w:val="20"/>
                <w:szCs w:val="20"/>
              </w:rPr>
              <w:t xml:space="preserve">lepkość farby, ciśnienie natrysku i rodzaj </w:t>
            </w:r>
            <w:r>
              <w:rPr>
                <w:rFonts w:ascii="Arial Narrow" w:hAnsi="Arial Narrow"/>
                <w:sz w:val="20"/>
                <w:szCs w:val="20"/>
              </w:rPr>
              <w:t>dysz należy dobrać wg zaleceń określonych przez</w:t>
            </w:r>
            <w:r w:rsidR="00787B2A">
              <w:rPr>
                <w:rFonts w:ascii="Arial Narrow" w:hAnsi="Arial Narrow"/>
                <w:sz w:val="20"/>
                <w:szCs w:val="20"/>
              </w:rPr>
              <w:t xml:space="preserve"> Producenta systemu malarskiego w celu uzyskania jednorodnej i ciągłej </w:t>
            </w:r>
            <w:r w:rsidR="000B7C09">
              <w:rPr>
                <w:rFonts w:ascii="Arial Narrow" w:hAnsi="Arial Narrow"/>
                <w:sz w:val="20"/>
                <w:szCs w:val="20"/>
              </w:rPr>
              <w:t>powłoki.</w:t>
            </w:r>
          </w:p>
          <w:p w14:paraId="25C6289C" w14:textId="77777777" w:rsidR="00787B2A" w:rsidRDefault="00787B2A" w:rsidP="00AA03DA">
            <w:pPr>
              <w:autoSpaceDE w:val="0"/>
              <w:autoSpaceDN w:val="0"/>
              <w:adjustRightInd w:val="0"/>
              <w:spacing w:after="0" w:line="240" w:lineRule="auto"/>
              <w:jc w:val="both"/>
              <w:rPr>
                <w:rFonts w:ascii="Arial Narrow" w:hAnsi="Arial Narrow"/>
                <w:sz w:val="20"/>
                <w:szCs w:val="20"/>
              </w:rPr>
            </w:pPr>
            <w:r>
              <w:rPr>
                <w:rFonts w:ascii="Arial Narrow" w:hAnsi="Arial Narrow"/>
                <w:sz w:val="20"/>
                <w:szCs w:val="20"/>
              </w:rPr>
              <w:t>Do powszechnie stosowanych metod natrysku zalicza się :</w:t>
            </w:r>
          </w:p>
          <w:p w14:paraId="3E10BF37" w14:textId="77777777" w:rsidR="00787B2A" w:rsidRDefault="00787B2A" w:rsidP="0083207E">
            <w:pPr>
              <w:numPr>
                <w:ilvl w:val="0"/>
                <w:numId w:val="26"/>
              </w:numPr>
              <w:autoSpaceDE w:val="0"/>
              <w:autoSpaceDN w:val="0"/>
              <w:adjustRightInd w:val="0"/>
              <w:spacing w:after="0" w:line="240" w:lineRule="auto"/>
              <w:ind w:left="178" w:hanging="142"/>
              <w:jc w:val="both"/>
              <w:rPr>
                <w:rFonts w:ascii="Arial Narrow" w:hAnsi="Arial Narrow"/>
                <w:sz w:val="20"/>
                <w:szCs w:val="20"/>
              </w:rPr>
            </w:pPr>
            <w:r>
              <w:rPr>
                <w:rFonts w:ascii="Arial Narrow" w:hAnsi="Arial Narrow"/>
                <w:sz w:val="20"/>
                <w:szCs w:val="20"/>
              </w:rPr>
              <w:t>tradycyjny, niskociśnieniowy natrysk powietrzny</w:t>
            </w:r>
          </w:p>
          <w:p w14:paraId="238472F4" w14:textId="77777777" w:rsidR="00787B2A" w:rsidRDefault="00787B2A" w:rsidP="0083207E">
            <w:pPr>
              <w:numPr>
                <w:ilvl w:val="0"/>
                <w:numId w:val="26"/>
              </w:numPr>
              <w:autoSpaceDE w:val="0"/>
              <w:autoSpaceDN w:val="0"/>
              <w:adjustRightInd w:val="0"/>
              <w:spacing w:after="0" w:line="240" w:lineRule="auto"/>
              <w:ind w:left="178" w:hanging="142"/>
              <w:jc w:val="both"/>
              <w:rPr>
                <w:rFonts w:ascii="Arial Narrow" w:hAnsi="Arial Narrow"/>
                <w:sz w:val="20"/>
                <w:szCs w:val="20"/>
              </w:rPr>
            </w:pPr>
            <w:r>
              <w:rPr>
                <w:rFonts w:ascii="Arial Narrow" w:hAnsi="Arial Narrow"/>
                <w:sz w:val="20"/>
                <w:szCs w:val="20"/>
              </w:rPr>
              <w:t>natrysk bezpowietrzny</w:t>
            </w:r>
          </w:p>
          <w:p w14:paraId="2B3AC98B" w14:textId="77777777" w:rsidR="00787B2A" w:rsidRDefault="00787B2A" w:rsidP="0083207E">
            <w:pPr>
              <w:numPr>
                <w:ilvl w:val="0"/>
                <w:numId w:val="26"/>
              </w:numPr>
              <w:autoSpaceDE w:val="0"/>
              <w:autoSpaceDN w:val="0"/>
              <w:adjustRightInd w:val="0"/>
              <w:spacing w:after="0" w:line="240" w:lineRule="auto"/>
              <w:ind w:left="178" w:hanging="142"/>
              <w:jc w:val="both"/>
              <w:rPr>
                <w:rFonts w:ascii="Arial Narrow" w:hAnsi="Arial Narrow"/>
                <w:sz w:val="20"/>
                <w:szCs w:val="20"/>
              </w:rPr>
            </w:pPr>
            <w:r>
              <w:rPr>
                <w:rFonts w:ascii="Arial Narrow" w:hAnsi="Arial Narrow"/>
                <w:sz w:val="20"/>
                <w:szCs w:val="20"/>
              </w:rPr>
              <w:t>natrysk powietrzno-bezpowietrzny</w:t>
            </w:r>
          </w:p>
          <w:p w14:paraId="0952973E" w14:textId="77777777" w:rsidR="00787B2A" w:rsidRDefault="00787B2A" w:rsidP="0083207E">
            <w:pPr>
              <w:numPr>
                <w:ilvl w:val="0"/>
                <w:numId w:val="26"/>
              </w:numPr>
              <w:autoSpaceDE w:val="0"/>
              <w:autoSpaceDN w:val="0"/>
              <w:adjustRightInd w:val="0"/>
              <w:spacing w:after="0" w:line="240" w:lineRule="auto"/>
              <w:ind w:left="178" w:hanging="142"/>
              <w:jc w:val="both"/>
              <w:rPr>
                <w:rFonts w:ascii="Arial Narrow" w:hAnsi="Arial Narrow"/>
                <w:sz w:val="20"/>
                <w:szCs w:val="20"/>
              </w:rPr>
            </w:pPr>
            <w:r>
              <w:rPr>
                <w:rFonts w:ascii="Arial Narrow" w:hAnsi="Arial Narrow"/>
                <w:sz w:val="20"/>
                <w:szCs w:val="20"/>
              </w:rPr>
              <w:t>natrysk elektrostatyczny.</w:t>
            </w:r>
          </w:p>
          <w:p w14:paraId="4080CC69" w14:textId="77777777" w:rsidR="00B0780B" w:rsidRDefault="00B0780B" w:rsidP="00AA03DA">
            <w:pPr>
              <w:autoSpaceDE w:val="0"/>
              <w:autoSpaceDN w:val="0"/>
              <w:adjustRightInd w:val="0"/>
              <w:spacing w:after="0" w:line="240" w:lineRule="auto"/>
              <w:jc w:val="both"/>
              <w:rPr>
                <w:rFonts w:ascii="Arial Narrow" w:hAnsi="Arial Narrow"/>
                <w:sz w:val="20"/>
                <w:szCs w:val="20"/>
              </w:rPr>
            </w:pPr>
            <w:r>
              <w:rPr>
                <w:rFonts w:ascii="Arial Narrow" w:hAnsi="Arial Narrow"/>
                <w:sz w:val="20"/>
                <w:szCs w:val="20"/>
              </w:rPr>
              <w:t>Bez względu na dobór metody malowania wszystkie trudno dostępne miejsca oraz krawędzie  i sp</w:t>
            </w:r>
            <w:r w:rsidR="000B5DA7">
              <w:rPr>
                <w:rFonts w:ascii="Arial Narrow" w:hAnsi="Arial Narrow"/>
                <w:sz w:val="20"/>
                <w:szCs w:val="20"/>
              </w:rPr>
              <w:t>oiny</w:t>
            </w:r>
            <w:r>
              <w:rPr>
                <w:rFonts w:ascii="Arial Narrow" w:hAnsi="Arial Narrow"/>
                <w:sz w:val="20"/>
                <w:szCs w:val="20"/>
              </w:rPr>
              <w:t xml:space="preserve"> należy dobrze wyrobić pędzlem.</w:t>
            </w:r>
          </w:p>
          <w:p w14:paraId="282EBC66" w14:textId="77777777" w:rsidR="00B0780B" w:rsidRDefault="00B0780B" w:rsidP="00AA03DA">
            <w:pPr>
              <w:autoSpaceDE w:val="0"/>
              <w:autoSpaceDN w:val="0"/>
              <w:adjustRightInd w:val="0"/>
              <w:spacing w:after="0" w:line="240" w:lineRule="auto"/>
              <w:jc w:val="both"/>
              <w:rPr>
                <w:rFonts w:ascii="Arial Narrow" w:hAnsi="Arial Narrow"/>
                <w:sz w:val="20"/>
                <w:szCs w:val="20"/>
              </w:rPr>
            </w:pPr>
            <w:r w:rsidRPr="00B455D8">
              <w:rPr>
                <w:rFonts w:ascii="Arial Narrow" w:hAnsi="Arial Narrow"/>
                <w:sz w:val="20"/>
                <w:szCs w:val="20"/>
              </w:rPr>
              <w:t>Powierzchnie, które po montażu są niedostępne powinny być malowane przed montażem. Powierzchnie elementów przeznaczone do umieszczania względem siebie na styk – po malowaniu - muszą być wysuszone przed montażem. Elementy konstrukcyjne nie mogą być poddawane dalszym procesom po malowaniu zanim farba nie wyschnie.</w:t>
            </w:r>
          </w:p>
          <w:p w14:paraId="23FE703F" w14:textId="77777777" w:rsidR="00B0780B" w:rsidRDefault="00B0780B" w:rsidP="00AA03DA">
            <w:pPr>
              <w:autoSpaceDE w:val="0"/>
              <w:autoSpaceDN w:val="0"/>
              <w:adjustRightInd w:val="0"/>
              <w:spacing w:after="0" w:line="240" w:lineRule="auto"/>
              <w:jc w:val="both"/>
              <w:rPr>
                <w:rFonts w:ascii="Arial Narrow" w:hAnsi="Arial Narrow"/>
                <w:sz w:val="20"/>
                <w:szCs w:val="20"/>
              </w:rPr>
            </w:pPr>
            <w:r>
              <w:rPr>
                <w:rFonts w:ascii="Arial Narrow" w:hAnsi="Arial Narrow"/>
                <w:sz w:val="20"/>
                <w:szCs w:val="20"/>
              </w:rPr>
              <w:t>Malowane elementy stalowe należy zabezpieczyć przed działaniem niekorzystnych warunków klimatycznych oraz innymi czynnikami mogących mieć negatywny wpływ na nałożone powłoki malarskie.</w:t>
            </w:r>
          </w:p>
          <w:p w14:paraId="7324D688" w14:textId="77777777" w:rsidR="00B80C62" w:rsidRDefault="00B80C62" w:rsidP="00AA03DA">
            <w:pPr>
              <w:autoSpaceDE w:val="0"/>
              <w:autoSpaceDN w:val="0"/>
              <w:adjustRightInd w:val="0"/>
              <w:spacing w:after="0" w:line="240" w:lineRule="auto"/>
              <w:jc w:val="both"/>
              <w:rPr>
                <w:rFonts w:ascii="Arial Narrow" w:hAnsi="Arial Narrow"/>
                <w:sz w:val="20"/>
                <w:szCs w:val="20"/>
              </w:rPr>
            </w:pPr>
            <w:r>
              <w:rPr>
                <w:rFonts w:ascii="Arial Narrow" w:hAnsi="Arial Narrow"/>
                <w:sz w:val="20"/>
                <w:szCs w:val="20"/>
              </w:rPr>
              <w:t>W celu umożliwienia osiągnięcia wymaganej grubości suchej powłoki należy okresowo podczas nakładania sprawdzać grubość powłoki na mokro.</w:t>
            </w:r>
          </w:p>
          <w:p w14:paraId="674721B4" w14:textId="77777777" w:rsidR="00E06BB7" w:rsidRDefault="00B80C62" w:rsidP="00AA03DA">
            <w:pPr>
              <w:autoSpaceDE w:val="0"/>
              <w:autoSpaceDN w:val="0"/>
              <w:adjustRightInd w:val="0"/>
              <w:spacing w:after="0" w:line="240" w:lineRule="auto"/>
              <w:jc w:val="both"/>
              <w:rPr>
                <w:rFonts w:ascii="Arial Narrow" w:hAnsi="Arial Narrow"/>
                <w:sz w:val="20"/>
                <w:szCs w:val="20"/>
              </w:rPr>
            </w:pPr>
            <w:r>
              <w:rPr>
                <w:rFonts w:ascii="Arial Narrow" w:hAnsi="Arial Narrow"/>
                <w:sz w:val="20"/>
                <w:szCs w:val="20"/>
              </w:rPr>
              <w:t xml:space="preserve">Należy przestrzegać odstępu czasu </w:t>
            </w:r>
            <w:r w:rsidR="00E06BB7">
              <w:rPr>
                <w:rFonts w:ascii="Arial Narrow" w:hAnsi="Arial Narrow"/>
                <w:sz w:val="20"/>
                <w:szCs w:val="20"/>
              </w:rPr>
              <w:t>podanego</w:t>
            </w:r>
            <w:r w:rsidR="00E06BB7" w:rsidRPr="00E06BB7">
              <w:rPr>
                <w:rFonts w:ascii="Arial Narrow" w:hAnsi="Arial Narrow"/>
                <w:sz w:val="20"/>
                <w:szCs w:val="20"/>
              </w:rPr>
              <w:t xml:space="preserve"> w  kartach technicznych przyjętego systemu malarskiego</w:t>
            </w:r>
            <w:r w:rsidR="00E06BB7">
              <w:rPr>
                <w:rFonts w:ascii="Arial Narrow" w:hAnsi="Arial Narrow"/>
                <w:sz w:val="20"/>
                <w:szCs w:val="20"/>
              </w:rPr>
              <w:t>:</w:t>
            </w:r>
          </w:p>
          <w:p w14:paraId="2EE4F1CD" w14:textId="77777777" w:rsidR="00E06BB7" w:rsidRDefault="00B80C62" w:rsidP="00E06BB7">
            <w:pPr>
              <w:numPr>
                <w:ilvl w:val="0"/>
                <w:numId w:val="34"/>
              </w:numPr>
              <w:autoSpaceDE w:val="0"/>
              <w:autoSpaceDN w:val="0"/>
              <w:adjustRightInd w:val="0"/>
              <w:spacing w:after="0" w:line="240" w:lineRule="auto"/>
              <w:ind w:left="181" w:hanging="181"/>
              <w:jc w:val="both"/>
              <w:rPr>
                <w:rFonts w:ascii="Arial Narrow" w:hAnsi="Arial Narrow"/>
                <w:sz w:val="20"/>
                <w:szCs w:val="20"/>
              </w:rPr>
            </w:pPr>
            <w:r>
              <w:rPr>
                <w:rFonts w:ascii="Arial Narrow" w:hAnsi="Arial Narrow"/>
                <w:sz w:val="20"/>
                <w:szCs w:val="20"/>
              </w:rPr>
              <w:t xml:space="preserve">między nakładaniem kolejnych warstw </w:t>
            </w:r>
          </w:p>
          <w:p w14:paraId="201CFF2B" w14:textId="77777777" w:rsidR="00B80C62" w:rsidRDefault="00B80C62" w:rsidP="00E06BB7">
            <w:pPr>
              <w:numPr>
                <w:ilvl w:val="0"/>
                <w:numId w:val="34"/>
              </w:numPr>
              <w:autoSpaceDE w:val="0"/>
              <w:autoSpaceDN w:val="0"/>
              <w:adjustRightInd w:val="0"/>
              <w:spacing w:after="0" w:line="240" w:lineRule="auto"/>
              <w:ind w:left="181" w:hanging="181"/>
              <w:jc w:val="both"/>
              <w:rPr>
                <w:rFonts w:ascii="Arial Narrow" w:hAnsi="Arial Narrow"/>
                <w:sz w:val="20"/>
                <w:szCs w:val="20"/>
              </w:rPr>
            </w:pPr>
            <w:r>
              <w:rPr>
                <w:rFonts w:ascii="Arial Narrow" w:hAnsi="Arial Narrow"/>
                <w:sz w:val="20"/>
                <w:szCs w:val="20"/>
              </w:rPr>
              <w:t>między nakładaniem ostatniej wars</w:t>
            </w:r>
            <w:r w:rsidR="000B5DA7">
              <w:rPr>
                <w:rFonts w:ascii="Arial Narrow" w:hAnsi="Arial Narrow"/>
                <w:sz w:val="20"/>
                <w:szCs w:val="20"/>
              </w:rPr>
              <w:t>twy a oddaniem do eksploatacji.</w:t>
            </w:r>
          </w:p>
          <w:p w14:paraId="1375E938" w14:textId="77777777" w:rsidR="00A85E45" w:rsidRDefault="009A4324" w:rsidP="00AA03DA">
            <w:pPr>
              <w:autoSpaceDE w:val="0"/>
              <w:autoSpaceDN w:val="0"/>
              <w:adjustRightInd w:val="0"/>
              <w:spacing w:after="0" w:line="240" w:lineRule="auto"/>
              <w:jc w:val="both"/>
              <w:rPr>
                <w:rFonts w:ascii="Arial Narrow" w:hAnsi="Arial Narrow"/>
                <w:sz w:val="20"/>
                <w:szCs w:val="20"/>
              </w:rPr>
            </w:pPr>
            <w:r>
              <w:rPr>
                <w:rFonts w:ascii="Arial Narrow" w:hAnsi="Arial Narrow"/>
                <w:sz w:val="20"/>
                <w:szCs w:val="20"/>
              </w:rPr>
              <w:t>W przypadku wykonywania prac malarskich w warsztacie wszystkie powłoki powinny być dostatecznie twarde i suche  przed transportem i monta</w:t>
            </w:r>
            <w:r w:rsidR="00A85E45">
              <w:rPr>
                <w:rFonts w:ascii="Arial Narrow" w:hAnsi="Arial Narrow"/>
                <w:sz w:val="20"/>
                <w:szCs w:val="20"/>
              </w:rPr>
              <w:t xml:space="preserve">żem. </w:t>
            </w:r>
          </w:p>
          <w:p w14:paraId="2D80BF98" w14:textId="77777777" w:rsidR="00B80C62" w:rsidRDefault="00A85E45" w:rsidP="00AA03DA">
            <w:pPr>
              <w:autoSpaceDE w:val="0"/>
              <w:autoSpaceDN w:val="0"/>
              <w:adjustRightInd w:val="0"/>
              <w:spacing w:after="0" w:line="240" w:lineRule="auto"/>
              <w:jc w:val="both"/>
              <w:rPr>
                <w:rFonts w:ascii="Arial Narrow" w:hAnsi="Arial Narrow"/>
                <w:sz w:val="20"/>
                <w:szCs w:val="20"/>
              </w:rPr>
            </w:pPr>
            <w:r>
              <w:rPr>
                <w:rFonts w:ascii="Arial Narrow" w:hAnsi="Arial Narrow"/>
                <w:sz w:val="20"/>
                <w:szCs w:val="20"/>
              </w:rPr>
              <w:t xml:space="preserve">Obowiązkiem Wykonawcy jest odpowiednie zabezpieczenie pomalowanych powierzchni </w:t>
            </w:r>
            <w:r w:rsidR="007006AB">
              <w:rPr>
                <w:rFonts w:ascii="Arial Narrow" w:hAnsi="Arial Narrow"/>
                <w:sz w:val="20"/>
                <w:szCs w:val="20"/>
              </w:rPr>
              <w:t xml:space="preserve">aby podczas transportu lub montażu nie </w:t>
            </w:r>
            <w:r w:rsidR="00C879F2">
              <w:rPr>
                <w:rFonts w:ascii="Arial Narrow" w:hAnsi="Arial Narrow"/>
                <w:sz w:val="20"/>
                <w:szCs w:val="20"/>
              </w:rPr>
              <w:t xml:space="preserve">zostały </w:t>
            </w:r>
            <w:r w:rsidR="007006AB">
              <w:rPr>
                <w:rFonts w:ascii="Arial Narrow" w:hAnsi="Arial Narrow"/>
                <w:sz w:val="20"/>
                <w:szCs w:val="20"/>
              </w:rPr>
              <w:t>uszkodz</w:t>
            </w:r>
            <w:r w:rsidR="00C879F2">
              <w:rPr>
                <w:rFonts w:ascii="Arial Narrow" w:hAnsi="Arial Narrow"/>
                <w:sz w:val="20"/>
                <w:szCs w:val="20"/>
              </w:rPr>
              <w:t xml:space="preserve">one uprzednio </w:t>
            </w:r>
            <w:r w:rsidR="007006AB">
              <w:rPr>
                <w:rFonts w:ascii="Arial Narrow" w:hAnsi="Arial Narrow"/>
                <w:sz w:val="20"/>
                <w:szCs w:val="20"/>
              </w:rPr>
              <w:t xml:space="preserve"> naniesion</w:t>
            </w:r>
            <w:r w:rsidR="00C879F2">
              <w:rPr>
                <w:rFonts w:ascii="Arial Narrow" w:hAnsi="Arial Narrow"/>
                <w:sz w:val="20"/>
                <w:szCs w:val="20"/>
              </w:rPr>
              <w:t>e</w:t>
            </w:r>
            <w:r w:rsidR="007006AB">
              <w:rPr>
                <w:rFonts w:ascii="Arial Narrow" w:hAnsi="Arial Narrow"/>
                <w:sz w:val="20"/>
                <w:szCs w:val="20"/>
              </w:rPr>
              <w:t xml:space="preserve"> powłok</w:t>
            </w:r>
            <w:r w:rsidR="00C879F2">
              <w:rPr>
                <w:rFonts w:ascii="Arial Narrow" w:hAnsi="Arial Narrow"/>
                <w:sz w:val="20"/>
                <w:szCs w:val="20"/>
              </w:rPr>
              <w:t>i</w:t>
            </w:r>
            <w:r w:rsidR="007006AB">
              <w:rPr>
                <w:rFonts w:ascii="Arial Narrow" w:hAnsi="Arial Narrow"/>
                <w:sz w:val="20"/>
                <w:szCs w:val="20"/>
              </w:rPr>
              <w:t xml:space="preserve"> </w:t>
            </w:r>
            <w:r w:rsidR="00E06BB7">
              <w:rPr>
                <w:rFonts w:ascii="Arial Narrow" w:hAnsi="Arial Narrow"/>
                <w:sz w:val="20"/>
                <w:szCs w:val="20"/>
              </w:rPr>
              <w:t>.</w:t>
            </w:r>
          </w:p>
          <w:p w14:paraId="3F42F12D" w14:textId="77777777" w:rsidR="001D54A0" w:rsidRDefault="001D54A0" w:rsidP="00A972BC">
            <w:pPr>
              <w:autoSpaceDE w:val="0"/>
              <w:autoSpaceDN w:val="0"/>
              <w:adjustRightInd w:val="0"/>
              <w:spacing w:after="0" w:line="240" w:lineRule="auto"/>
              <w:jc w:val="both"/>
              <w:rPr>
                <w:rFonts w:ascii="Arial Narrow" w:eastAsia="Univers-PL" w:hAnsi="Arial Narrow" w:cs="Univers-PL"/>
                <w:b/>
                <w:sz w:val="20"/>
                <w:szCs w:val="20"/>
                <w:lang w:eastAsia="pl-PL"/>
              </w:rPr>
            </w:pPr>
          </w:p>
          <w:p w14:paraId="062B25B7" w14:textId="77777777" w:rsidR="00B0780B" w:rsidRDefault="00B0780B" w:rsidP="00AA03DA">
            <w:pPr>
              <w:numPr>
                <w:ilvl w:val="1"/>
                <w:numId w:val="3"/>
              </w:numPr>
              <w:autoSpaceDE w:val="0"/>
              <w:autoSpaceDN w:val="0"/>
              <w:adjustRightInd w:val="0"/>
              <w:spacing w:after="0" w:line="240" w:lineRule="auto"/>
              <w:ind w:left="459" w:hanging="459"/>
              <w:jc w:val="both"/>
              <w:rPr>
                <w:rFonts w:ascii="Arial Narrow" w:eastAsia="Univers-PL" w:hAnsi="Arial Narrow" w:cs="Univers-PL"/>
                <w:b/>
                <w:sz w:val="20"/>
                <w:szCs w:val="20"/>
                <w:lang w:eastAsia="pl-PL"/>
              </w:rPr>
            </w:pPr>
            <w:r>
              <w:rPr>
                <w:rFonts w:ascii="Arial Narrow" w:eastAsia="Univers-PL" w:hAnsi="Arial Narrow" w:cs="Univers-PL"/>
                <w:b/>
                <w:sz w:val="20"/>
                <w:szCs w:val="20"/>
                <w:lang w:eastAsia="pl-PL"/>
              </w:rPr>
              <w:t>Usuwanie wad powłok zabezpieczenia antykorozyjnego</w:t>
            </w:r>
          </w:p>
          <w:p w14:paraId="40529334" w14:textId="77777777" w:rsidR="00351C5D" w:rsidRDefault="00351C5D" w:rsidP="00AA03DA">
            <w:pPr>
              <w:autoSpaceDE w:val="0"/>
              <w:autoSpaceDN w:val="0"/>
              <w:adjustRightInd w:val="0"/>
              <w:spacing w:after="0" w:line="240" w:lineRule="auto"/>
              <w:ind w:left="459"/>
              <w:jc w:val="both"/>
              <w:rPr>
                <w:rFonts w:ascii="Arial Narrow" w:eastAsia="Univers-PL" w:hAnsi="Arial Narrow" w:cs="Univers-PL"/>
                <w:b/>
                <w:sz w:val="20"/>
                <w:szCs w:val="20"/>
                <w:lang w:eastAsia="pl-PL"/>
              </w:rPr>
            </w:pPr>
          </w:p>
          <w:p w14:paraId="3AE614CC" w14:textId="77777777" w:rsidR="007040DB" w:rsidRDefault="00351C5D" w:rsidP="00AA03DA">
            <w:pPr>
              <w:autoSpaceDE w:val="0"/>
              <w:autoSpaceDN w:val="0"/>
              <w:adjustRightInd w:val="0"/>
              <w:spacing w:after="0" w:line="240" w:lineRule="auto"/>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 xml:space="preserve">Wszelkie wady </w:t>
            </w:r>
            <w:r w:rsidR="007040DB" w:rsidRPr="007040DB">
              <w:rPr>
                <w:rStyle w:val="Hipercze"/>
                <w:rFonts w:ascii="Arial Narrow" w:hAnsi="Arial Narrow"/>
                <w:color w:val="auto"/>
                <w:sz w:val="20"/>
                <w:szCs w:val="20"/>
                <w:u w:val="none"/>
              </w:rPr>
              <w:t>każdej warstwy farby , które mogą prowadzić do zmniejszenia j</w:t>
            </w:r>
            <w:r w:rsidR="004613FD">
              <w:rPr>
                <w:rStyle w:val="Hipercze"/>
                <w:rFonts w:ascii="Arial Narrow" w:hAnsi="Arial Narrow"/>
                <w:color w:val="auto"/>
                <w:sz w:val="20"/>
                <w:szCs w:val="20"/>
                <w:u w:val="none"/>
              </w:rPr>
              <w:t>e</w:t>
            </w:r>
            <w:r w:rsidR="007040DB" w:rsidRPr="007040DB">
              <w:rPr>
                <w:rStyle w:val="Hipercze"/>
                <w:rFonts w:ascii="Arial Narrow" w:hAnsi="Arial Narrow"/>
                <w:color w:val="auto"/>
                <w:sz w:val="20"/>
                <w:szCs w:val="20"/>
                <w:u w:val="none"/>
              </w:rPr>
              <w:t xml:space="preserve">j właściwości ochronnych lub mające  wpływ na wygląd </w:t>
            </w:r>
            <w:r>
              <w:rPr>
                <w:rStyle w:val="Hipercze"/>
                <w:rFonts w:ascii="Arial Narrow" w:hAnsi="Arial Narrow"/>
                <w:color w:val="auto"/>
                <w:sz w:val="20"/>
                <w:szCs w:val="20"/>
                <w:u w:val="none"/>
              </w:rPr>
              <w:t>powło</w:t>
            </w:r>
            <w:r w:rsidR="007040DB">
              <w:rPr>
                <w:rStyle w:val="Hipercze"/>
                <w:rFonts w:ascii="Arial Narrow" w:hAnsi="Arial Narrow"/>
                <w:color w:val="auto"/>
                <w:sz w:val="20"/>
                <w:szCs w:val="20"/>
                <w:u w:val="none"/>
              </w:rPr>
              <w:t xml:space="preserve">ki należy bezwzględnie naprawić </w:t>
            </w:r>
            <w:r w:rsidR="007040DB" w:rsidRPr="007040DB">
              <w:rPr>
                <w:rStyle w:val="Hipercze"/>
                <w:rFonts w:ascii="Arial Narrow" w:hAnsi="Arial Narrow"/>
                <w:color w:val="auto"/>
                <w:sz w:val="20"/>
                <w:szCs w:val="20"/>
                <w:u w:val="none"/>
              </w:rPr>
              <w:t>prze</w:t>
            </w:r>
            <w:r w:rsidR="007040DB">
              <w:rPr>
                <w:rStyle w:val="Hipercze"/>
                <w:rFonts w:ascii="Arial Narrow" w:hAnsi="Arial Narrow"/>
                <w:color w:val="auto"/>
                <w:sz w:val="20"/>
                <w:szCs w:val="20"/>
                <w:u w:val="none"/>
              </w:rPr>
              <w:t>d</w:t>
            </w:r>
            <w:r w:rsidR="007040DB" w:rsidRPr="007040DB">
              <w:rPr>
                <w:rStyle w:val="Hipercze"/>
                <w:rFonts w:ascii="Arial Narrow" w:hAnsi="Arial Narrow"/>
                <w:color w:val="auto"/>
                <w:sz w:val="20"/>
                <w:szCs w:val="20"/>
                <w:u w:val="none"/>
              </w:rPr>
              <w:t xml:space="preserve"> nałożeniem kolejnej warstwy. </w:t>
            </w:r>
          </w:p>
          <w:p w14:paraId="27B8A6F5" w14:textId="77777777" w:rsidR="00351C5D" w:rsidRDefault="00351C5D" w:rsidP="00AA03DA">
            <w:pPr>
              <w:autoSpaceDE w:val="0"/>
              <w:autoSpaceDN w:val="0"/>
              <w:adjustRightInd w:val="0"/>
              <w:spacing w:after="0" w:line="240" w:lineRule="auto"/>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 xml:space="preserve">Powierzchnia przeznaczona do wykonania napraw powinna być sucha, czysta, pozbawiona kurzu oraz odtłuszczona . Ostre krawędzie  należy stępić, wszelkie odpryski spawalnicze usunąć . Powierzchnię należy przygotować  zgodnie z punktem </w:t>
            </w:r>
            <w:r w:rsidR="007040DB">
              <w:rPr>
                <w:rStyle w:val="Hipercze"/>
                <w:rFonts w:ascii="Arial Narrow" w:hAnsi="Arial Narrow"/>
                <w:color w:val="auto"/>
                <w:sz w:val="20"/>
                <w:szCs w:val="20"/>
                <w:u w:val="none"/>
              </w:rPr>
              <w:fldChar w:fldCharType="begin"/>
            </w:r>
            <w:r w:rsidR="007040DB">
              <w:rPr>
                <w:rStyle w:val="Hipercze"/>
                <w:rFonts w:ascii="Arial Narrow" w:hAnsi="Arial Narrow"/>
                <w:color w:val="auto"/>
                <w:sz w:val="20"/>
                <w:szCs w:val="20"/>
                <w:u w:val="none"/>
              </w:rPr>
              <w:instrText xml:space="preserve"> REF _Ref50106608 \r \h </w:instrText>
            </w:r>
            <w:r w:rsidR="007040DB">
              <w:rPr>
                <w:rStyle w:val="Hipercze"/>
                <w:rFonts w:ascii="Arial Narrow" w:hAnsi="Arial Narrow"/>
                <w:color w:val="auto"/>
                <w:sz w:val="20"/>
                <w:szCs w:val="20"/>
                <w:u w:val="none"/>
              </w:rPr>
            </w:r>
            <w:r w:rsidR="007040DB">
              <w:rPr>
                <w:rStyle w:val="Hipercze"/>
                <w:rFonts w:ascii="Arial Narrow" w:hAnsi="Arial Narrow"/>
                <w:color w:val="auto"/>
                <w:sz w:val="20"/>
                <w:szCs w:val="20"/>
                <w:u w:val="none"/>
              </w:rPr>
              <w:fldChar w:fldCharType="separate"/>
            </w:r>
            <w:r w:rsidR="00493605">
              <w:rPr>
                <w:rStyle w:val="Hipercze"/>
                <w:rFonts w:ascii="Arial Narrow" w:hAnsi="Arial Narrow"/>
                <w:color w:val="auto"/>
                <w:sz w:val="20"/>
                <w:szCs w:val="20"/>
                <w:u w:val="none"/>
              </w:rPr>
              <w:t>2.2</w:t>
            </w:r>
            <w:r w:rsidR="007040DB">
              <w:rPr>
                <w:rStyle w:val="Hipercze"/>
                <w:rFonts w:ascii="Arial Narrow" w:hAnsi="Arial Narrow"/>
                <w:color w:val="auto"/>
                <w:sz w:val="20"/>
                <w:szCs w:val="20"/>
                <w:u w:val="none"/>
              </w:rPr>
              <w:fldChar w:fldCharType="end"/>
            </w:r>
            <w:r w:rsidR="007040DB">
              <w:rPr>
                <w:rStyle w:val="Hipercze"/>
                <w:rFonts w:ascii="Arial Narrow" w:hAnsi="Arial Narrow"/>
                <w:color w:val="auto"/>
                <w:sz w:val="20"/>
                <w:szCs w:val="20"/>
                <w:u w:val="none"/>
              </w:rPr>
              <w:t>.</w:t>
            </w:r>
            <w:r>
              <w:rPr>
                <w:rStyle w:val="Hipercze"/>
                <w:rFonts w:ascii="Arial Narrow" w:hAnsi="Arial Narrow"/>
                <w:color w:val="auto"/>
                <w:sz w:val="20"/>
                <w:szCs w:val="20"/>
                <w:u w:val="none"/>
              </w:rPr>
              <w:t xml:space="preserve"> W uzasadnionych technicznie przypadkach, po uzgodnieniu z Inwestorem  i dostawcą systemu </w:t>
            </w:r>
            <w:r>
              <w:rPr>
                <w:rStyle w:val="Hipercze"/>
                <w:rFonts w:ascii="Arial Narrow" w:hAnsi="Arial Narrow"/>
                <w:color w:val="auto"/>
                <w:sz w:val="20"/>
                <w:szCs w:val="20"/>
                <w:u w:val="none"/>
              </w:rPr>
              <w:lastRenderedPageBreak/>
              <w:t>malarskiego , dopuszcza się obniżenie stopnia przygotowania powierzchni.</w:t>
            </w:r>
          </w:p>
          <w:p w14:paraId="71E9DE77" w14:textId="77777777" w:rsidR="00351C5D" w:rsidRDefault="00351C5D" w:rsidP="00AA03DA">
            <w:pPr>
              <w:pStyle w:val="Bezodstpw"/>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 xml:space="preserve">Powłoka przeznaczona do przemalowania/uzupełnienia musi być zmatowiona, a brzegi pozostałej  dobrze przyczepnej do podłoża powłoki należy fazować. </w:t>
            </w:r>
          </w:p>
          <w:p w14:paraId="340876CA" w14:textId="77777777" w:rsidR="00351C5D" w:rsidRDefault="00351C5D" w:rsidP="00AA03DA">
            <w:pPr>
              <w:pStyle w:val="Bezodstpw"/>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Pocienienia warstw systemu należy uzupełnić stosując ten sam materiał. Niedomalowania lub pocienienia farby nawierzchniowej należy naprawić za pomocą tej samej farby nawierzchniowej z tej samej partii celem uniknięcia różnic w kolorystyce. Maksymalna grubość warstwy   oraz systemu antykorozyjnego nie powinna być większa niż podana przez Producenta.</w:t>
            </w:r>
          </w:p>
          <w:p w14:paraId="43C1EB17" w14:textId="77777777" w:rsidR="00351C5D" w:rsidRDefault="00351C5D" w:rsidP="00AA03DA">
            <w:pPr>
              <w:pStyle w:val="Bezodstpw"/>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 xml:space="preserve">W przypadku pocienień farb </w:t>
            </w:r>
            <w:proofErr w:type="spellStart"/>
            <w:r>
              <w:rPr>
                <w:rStyle w:val="Hipercze"/>
                <w:rFonts w:ascii="Arial Narrow" w:hAnsi="Arial Narrow"/>
                <w:color w:val="auto"/>
                <w:sz w:val="20"/>
                <w:szCs w:val="20"/>
                <w:u w:val="none"/>
              </w:rPr>
              <w:t>krzemianowo-cynkowych</w:t>
            </w:r>
            <w:proofErr w:type="spellEnd"/>
            <w:r>
              <w:rPr>
                <w:rStyle w:val="Hipercze"/>
                <w:rFonts w:ascii="Arial Narrow" w:hAnsi="Arial Narrow"/>
                <w:color w:val="auto"/>
                <w:sz w:val="20"/>
                <w:szCs w:val="20"/>
                <w:u w:val="none"/>
              </w:rPr>
              <w:t xml:space="preserve"> ( </w:t>
            </w:r>
            <w:proofErr w:type="spellStart"/>
            <w:r>
              <w:rPr>
                <w:rStyle w:val="Hipercze"/>
                <w:rFonts w:ascii="Arial Narrow" w:hAnsi="Arial Narrow"/>
                <w:color w:val="auto"/>
                <w:sz w:val="20"/>
                <w:szCs w:val="20"/>
                <w:u w:val="none"/>
              </w:rPr>
              <w:t>etylokrzemianowych</w:t>
            </w:r>
            <w:proofErr w:type="spellEnd"/>
            <w:r>
              <w:rPr>
                <w:rStyle w:val="Hipercze"/>
                <w:rFonts w:ascii="Arial Narrow" w:hAnsi="Arial Narrow"/>
                <w:color w:val="auto"/>
                <w:sz w:val="20"/>
                <w:szCs w:val="20"/>
                <w:u w:val="none"/>
              </w:rPr>
              <w:t>) należy bezwzględnie stosować się do zaleceń Producenta. Niezbędne jest badanie utwardzenia kiedy w krótkim czasie nakładamy na nią kolejną warstwę systemu. Ocenę należy przeprowadzić wg ASTM:D 4752-87. Miejsca przeznaczone do pomiarów należy uprzednio spłukać wodą w celu usunięcia ewentualnych zanieczyszczeń a następnie białym bawełnianym tamponem zwi</w:t>
            </w:r>
            <w:r w:rsidR="006D307D">
              <w:rPr>
                <w:rStyle w:val="Hipercze"/>
                <w:rFonts w:ascii="Arial Narrow" w:hAnsi="Arial Narrow"/>
                <w:color w:val="auto"/>
                <w:sz w:val="20"/>
                <w:szCs w:val="20"/>
                <w:u w:val="none"/>
              </w:rPr>
              <w:t xml:space="preserve">lżonym w </w:t>
            </w:r>
            <w:proofErr w:type="spellStart"/>
            <w:r w:rsidR="006D307D">
              <w:rPr>
                <w:rStyle w:val="Hipercze"/>
                <w:rFonts w:ascii="Arial Narrow" w:hAnsi="Arial Narrow"/>
                <w:color w:val="auto"/>
                <w:sz w:val="20"/>
                <w:szCs w:val="20"/>
                <w:u w:val="none"/>
              </w:rPr>
              <w:t>metylo</w:t>
            </w:r>
            <w:proofErr w:type="spellEnd"/>
            <w:r w:rsidR="006D307D">
              <w:rPr>
                <w:rStyle w:val="Hipercze"/>
                <w:rFonts w:ascii="Arial Narrow" w:hAnsi="Arial Narrow"/>
                <w:color w:val="auto"/>
                <w:sz w:val="20"/>
                <w:szCs w:val="20"/>
                <w:u w:val="none"/>
              </w:rPr>
              <w:t>-</w:t>
            </w:r>
            <w:proofErr w:type="spellStart"/>
            <w:r w:rsidR="006D307D">
              <w:rPr>
                <w:rStyle w:val="Hipercze"/>
                <w:rFonts w:ascii="Arial Narrow" w:hAnsi="Arial Narrow"/>
                <w:color w:val="auto"/>
                <w:sz w:val="20"/>
                <w:szCs w:val="20"/>
                <w:u w:val="none"/>
              </w:rPr>
              <w:t>etylo</w:t>
            </w:r>
            <w:proofErr w:type="spellEnd"/>
            <w:r w:rsidR="006D307D">
              <w:rPr>
                <w:rStyle w:val="Hipercze"/>
                <w:rFonts w:ascii="Arial Narrow" w:hAnsi="Arial Narrow"/>
                <w:color w:val="auto"/>
                <w:sz w:val="20"/>
                <w:szCs w:val="20"/>
                <w:u w:val="none"/>
              </w:rPr>
              <w:t>-ketonie (</w:t>
            </w:r>
            <w:r>
              <w:rPr>
                <w:rStyle w:val="Hipercze"/>
                <w:rFonts w:ascii="Arial Narrow" w:hAnsi="Arial Narrow"/>
                <w:color w:val="auto"/>
                <w:sz w:val="20"/>
                <w:szCs w:val="20"/>
                <w:u w:val="none"/>
              </w:rPr>
              <w:t>MEK) potrzeć  testowaną powierzchnię ruchem zwrotnym</w:t>
            </w:r>
            <w:r w:rsidR="00BD0509">
              <w:rPr>
                <w:rStyle w:val="Hipercze"/>
                <w:rFonts w:ascii="Arial Narrow" w:hAnsi="Arial Narrow"/>
                <w:color w:val="auto"/>
                <w:sz w:val="20"/>
                <w:szCs w:val="20"/>
                <w:u w:val="none"/>
              </w:rPr>
              <w:t xml:space="preserve"> </w:t>
            </w:r>
            <w:r>
              <w:rPr>
                <w:rStyle w:val="Hipercze"/>
                <w:rFonts w:ascii="Arial Narrow" w:hAnsi="Arial Narrow"/>
                <w:color w:val="auto"/>
                <w:sz w:val="20"/>
                <w:szCs w:val="20"/>
                <w:u w:val="none"/>
              </w:rPr>
              <w:t>50-krotnie na długości około 50mm.Brak śladów farby na tamponie oraz brak zmian na powłoce pozwala na nakładanie kolejnej warstwy systemu.</w:t>
            </w:r>
          </w:p>
          <w:p w14:paraId="0164A4AE" w14:textId="77777777" w:rsidR="00351C5D" w:rsidRDefault="00351C5D" w:rsidP="00A972BC">
            <w:pPr>
              <w:autoSpaceDE w:val="0"/>
              <w:autoSpaceDN w:val="0"/>
              <w:adjustRightInd w:val="0"/>
              <w:spacing w:after="0" w:line="240" w:lineRule="auto"/>
              <w:jc w:val="both"/>
              <w:rPr>
                <w:rFonts w:ascii="Arial Narrow" w:eastAsia="Univers-PL" w:hAnsi="Arial Narrow" w:cs="Univers-PL"/>
                <w:b/>
                <w:sz w:val="20"/>
                <w:szCs w:val="20"/>
                <w:lang w:eastAsia="pl-PL"/>
              </w:rPr>
            </w:pPr>
          </w:p>
          <w:p w14:paraId="0D0E5A17" w14:textId="77777777" w:rsidR="00351C5D" w:rsidRPr="007940A7" w:rsidRDefault="00351C5D" w:rsidP="00AA03DA">
            <w:pPr>
              <w:numPr>
                <w:ilvl w:val="1"/>
                <w:numId w:val="3"/>
              </w:numPr>
              <w:autoSpaceDE w:val="0"/>
              <w:autoSpaceDN w:val="0"/>
              <w:adjustRightInd w:val="0"/>
              <w:spacing w:after="0" w:line="240" w:lineRule="auto"/>
              <w:ind w:left="459" w:hanging="459"/>
              <w:jc w:val="both"/>
              <w:rPr>
                <w:rFonts w:ascii="Arial Narrow" w:eastAsia="Univers-PL" w:hAnsi="Arial Narrow" w:cs="Univers-PL"/>
                <w:b/>
                <w:sz w:val="20"/>
                <w:szCs w:val="20"/>
                <w:lang w:eastAsia="pl-PL"/>
              </w:rPr>
            </w:pPr>
            <w:r>
              <w:rPr>
                <w:rFonts w:ascii="Arial Narrow" w:eastAsia="Univers-PL" w:hAnsi="Arial Narrow" w:cs="Univers-PL"/>
                <w:b/>
                <w:sz w:val="20"/>
                <w:szCs w:val="20"/>
                <w:lang w:eastAsia="pl-PL"/>
              </w:rPr>
              <w:t>Malowanie renowacyjne</w:t>
            </w:r>
            <w:r w:rsidR="00A045F8">
              <w:rPr>
                <w:rFonts w:ascii="Arial Narrow" w:eastAsia="Univers-PL" w:hAnsi="Arial Narrow" w:cs="Univers-PL"/>
                <w:b/>
                <w:sz w:val="20"/>
                <w:szCs w:val="20"/>
                <w:lang w:eastAsia="pl-PL"/>
              </w:rPr>
              <w:t xml:space="preserve">, prace </w:t>
            </w:r>
            <w:proofErr w:type="spellStart"/>
            <w:r w:rsidR="00A045F8">
              <w:rPr>
                <w:rFonts w:ascii="Arial Narrow" w:eastAsia="Univers-PL" w:hAnsi="Arial Narrow" w:cs="Univers-PL"/>
                <w:b/>
                <w:sz w:val="20"/>
                <w:szCs w:val="20"/>
                <w:lang w:eastAsia="pl-PL"/>
              </w:rPr>
              <w:t>pomontażowe</w:t>
            </w:r>
            <w:proofErr w:type="spellEnd"/>
          </w:p>
          <w:p w14:paraId="7AA2E4A4" w14:textId="77777777" w:rsidR="00713852" w:rsidRPr="007940A7" w:rsidRDefault="00713852" w:rsidP="00AA03DA">
            <w:pPr>
              <w:pStyle w:val="Akapitzlist"/>
              <w:autoSpaceDE w:val="0"/>
              <w:autoSpaceDN w:val="0"/>
              <w:adjustRightInd w:val="0"/>
              <w:spacing w:after="0" w:line="240" w:lineRule="auto"/>
              <w:ind w:left="0"/>
              <w:jc w:val="both"/>
              <w:rPr>
                <w:rFonts w:ascii="Arial Narrow" w:hAnsi="Arial Narrow"/>
                <w:vanish/>
                <w:sz w:val="20"/>
                <w:szCs w:val="20"/>
              </w:rPr>
            </w:pPr>
          </w:p>
          <w:p w14:paraId="562A6D70" w14:textId="77777777" w:rsidR="00713852" w:rsidRPr="007940A7" w:rsidRDefault="00713852" w:rsidP="00741E9B">
            <w:pPr>
              <w:pStyle w:val="Akapitzlist"/>
              <w:numPr>
                <w:ilvl w:val="0"/>
                <w:numId w:val="6"/>
              </w:numPr>
              <w:autoSpaceDE w:val="0"/>
              <w:autoSpaceDN w:val="0"/>
              <w:adjustRightInd w:val="0"/>
              <w:spacing w:after="0" w:line="240" w:lineRule="auto"/>
              <w:jc w:val="both"/>
              <w:rPr>
                <w:rFonts w:ascii="Arial Narrow" w:hAnsi="Arial Narrow"/>
                <w:vanish/>
                <w:sz w:val="20"/>
                <w:szCs w:val="20"/>
              </w:rPr>
            </w:pPr>
          </w:p>
          <w:p w14:paraId="34B53BAD" w14:textId="77777777" w:rsidR="00713852" w:rsidRPr="007940A7" w:rsidRDefault="00713852" w:rsidP="00741E9B">
            <w:pPr>
              <w:pStyle w:val="Akapitzlist"/>
              <w:numPr>
                <w:ilvl w:val="1"/>
                <w:numId w:val="6"/>
              </w:numPr>
              <w:autoSpaceDE w:val="0"/>
              <w:autoSpaceDN w:val="0"/>
              <w:adjustRightInd w:val="0"/>
              <w:spacing w:after="0" w:line="240" w:lineRule="auto"/>
              <w:jc w:val="both"/>
              <w:rPr>
                <w:rFonts w:ascii="Arial Narrow" w:hAnsi="Arial Narrow"/>
                <w:vanish/>
                <w:sz w:val="20"/>
                <w:szCs w:val="20"/>
              </w:rPr>
            </w:pPr>
          </w:p>
          <w:p w14:paraId="27BF3B75" w14:textId="77777777" w:rsidR="00713852" w:rsidRPr="007940A7" w:rsidRDefault="00713852" w:rsidP="00741E9B">
            <w:pPr>
              <w:pStyle w:val="Akapitzlist"/>
              <w:numPr>
                <w:ilvl w:val="1"/>
                <w:numId w:val="6"/>
              </w:numPr>
              <w:autoSpaceDE w:val="0"/>
              <w:autoSpaceDN w:val="0"/>
              <w:adjustRightInd w:val="0"/>
              <w:spacing w:after="0" w:line="240" w:lineRule="auto"/>
              <w:jc w:val="both"/>
              <w:rPr>
                <w:rFonts w:ascii="Arial Narrow" w:hAnsi="Arial Narrow"/>
                <w:vanish/>
                <w:sz w:val="20"/>
                <w:szCs w:val="20"/>
              </w:rPr>
            </w:pPr>
          </w:p>
          <w:p w14:paraId="6E58C8A6" w14:textId="77777777" w:rsidR="00713852" w:rsidRPr="007940A7" w:rsidRDefault="00713852" w:rsidP="00741E9B">
            <w:pPr>
              <w:pStyle w:val="Akapitzlist"/>
              <w:numPr>
                <w:ilvl w:val="1"/>
                <w:numId w:val="6"/>
              </w:numPr>
              <w:autoSpaceDE w:val="0"/>
              <w:autoSpaceDN w:val="0"/>
              <w:adjustRightInd w:val="0"/>
              <w:spacing w:after="0" w:line="240" w:lineRule="auto"/>
              <w:jc w:val="both"/>
              <w:rPr>
                <w:rFonts w:ascii="Arial Narrow" w:hAnsi="Arial Narrow"/>
                <w:vanish/>
                <w:sz w:val="20"/>
                <w:szCs w:val="20"/>
              </w:rPr>
            </w:pPr>
          </w:p>
          <w:p w14:paraId="5F167DA4" w14:textId="77777777" w:rsidR="00713852" w:rsidRPr="007940A7" w:rsidRDefault="00713852" w:rsidP="00AA03DA">
            <w:pPr>
              <w:tabs>
                <w:tab w:val="left" w:pos="459"/>
              </w:tabs>
              <w:autoSpaceDE w:val="0"/>
              <w:autoSpaceDN w:val="0"/>
              <w:adjustRightInd w:val="0"/>
              <w:spacing w:after="0" w:line="240" w:lineRule="auto"/>
              <w:ind w:left="1224"/>
              <w:jc w:val="both"/>
              <w:rPr>
                <w:rFonts w:ascii="Arial Narrow" w:hAnsi="Arial Narrow"/>
                <w:b/>
                <w:sz w:val="20"/>
                <w:szCs w:val="20"/>
              </w:rPr>
            </w:pPr>
          </w:p>
          <w:p w14:paraId="7CDEE7CC" w14:textId="77777777" w:rsidR="00351C5D" w:rsidRPr="007B5AB1" w:rsidRDefault="00D51760" w:rsidP="00AA03DA">
            <w:pPr>
              <w:autoSpaceDE w:val="0"/>
              <w:autoSpaceDN w:val="0"/>
              <w:adjustRightInd w:val="0"/>
              <w:spacing w:after="0" w:line="240" w:lineRule="auto"/>
              <w:jc w:val="both"/>
              <w:rPr>
                <w:rStyle w:val="Hipercze"/>
                <w:rFonts w:ascii="Arial Narrow" w:hAnsi="Arial Narrow"/>
                <w:color w:val="auto"/>
                <w:sz w:val="20"/>
                <w:szCs w:val="20"/>
                <w:u w:val="none"/>
              </w:rPr>
            </w:pPr>
            <w:r w:rsidRPr="00D51760">
              <w:rPr>
                <w:rStyle w:val="Hipercze"/>
                <w:rFonts w:ascii="Arial Narrow" w:hAnsi="Arial Narrow"/>
                <w:color w:val="auto"/>
                <w:sz w:val="20"/>
                <w:szCs w:val="20"/>
                <w:u w:val="none"/>
              </w:rPr>
              <w:t xml:space="preserve">Przed przystąpieniem do przeprowadzenia prac renowacyjnych należy dokonać oceny </w:t>
            </w:r>
            <w:r w:rsidRPr="00C20C72">
              <w:rPr>
                <w:rStyle w:val="Hipercze"/>
                <w:rFonts w:ascii="Arial Narrow" w:hAnsi="Arial Narrow"/>
                <w:color w:val="auto"/>
                <w:sz w:val="20"/>
                <w:szCs w:val="20"/>
                <w:u w:val="none"/>
              </w:rPr>
              <w:t>zniszczenia powłoki w oparciu o norm</w:t>
            </w:r>
            <w:r w:rsidR="00622E1C" w:rsidRPr="00C20C72">
              <w:rPr>
                <w:rStyle w:val="Hipercze"/>
                <w:rFonts w:ascii="Arial Narrow" w:hAnsi="Arial Narrow"/>
                <w:color w:val="auto"/>
                <w:sz w:val="20"/>
                <w:szCs w:val="20"/>
                <w:u w:val="none"/>
              </w:rPr>
              <w:t>y</w:t>
            </w:r>
            <w:r w:rsidRPr="00C20C72">
              <w:rPr>
                <w:rStyle w:val="Hipercze"/>
                <w:rFonts w:ascii="Arial Narrow" w:hAnsi="Arial Narrow"/>
                <w:color w:val="auto"/>
                <w:sz w:val="20"/>
                <w:szCs w:val="20"/>
                <w:u w:val="none"/>
              </w:rPr>
              <w:t xml:space="preserve"> </w:t>
            </w:r>
            <w:r w:rsidR="00622E1C" w:rsidRPr="00C20C72">
              <w:rPr>
                <w:rStyle w:val="Hipercze"/>
                <w:rFonts w:ascii="Arial Narrow" w:hAnsi="Arial Narrow"/>
                <w:color w:val="auto"/>
                <w:sz w:val="20"/>
                <w:szCs w:val="20"/>
                <w:u w:val="none"/>
              </w:rPr>
              <w:t>PN-EN ISO 4628-1, PN-EN ISO 4628-2, PN-EN ISO 4628-3, PN-</w:t>
            </w:r>
            <w:r w:rsidR="00C20C72" w:rsidRPr="00C20C72">
              <w:rPr>
                <w:rStyle w:val="Hipercze"/>
                <w:rFonts w:ascii="Arial Narrow" w:hAnsi="Arial Narrow"/>
                <w:color w:val="auto"/>
                <w:sz w:val="20"/>
                <w:szCs w:val="20"/>
                <w:u w:val="none"/>
              </w:rPr>
              <w:t>EN ISO 4628-4, PN-EN ISO 4628-5 i PN-EN ISO 4628-6</w:t>
            </w:r>
            <w:r w:rsidR="00C20C72">
              <w:rPr>
                <w:rStyle w:val="Hipercze"/>
                <w:rFonts w:ascii="Arial Narrow" w:hAnsi="Arial Narrow"/>
                <w:color w:val="auto"/>
                <w:sz w:val="20"/>
                <w:szCs w:val="20"/>
                <w:u w:val="none"/>
              </w:rPr>
              <w:t xml:space="preserve"> ( stopień </w:t>
            </w:r>
            <w:proofErr w:type="spellStart"/>
            <w:r w:rsidR="00C20C72">
              <w:rPr>
                <w:rStyle w:val="Hipercze"/>
                <w:rFonts w:ascii="Arial Narrow" w:hAnsi="Arial Narrow"/>
                <w:color w:val="auto"/>
                <w:sz w:val="20"/>
                <w:szCs w:val="20"/>
                <w:u w:val="none"/>
              </w:rPr>
              <w:t>spęcherzenia</w:t>
            </w:r>
            <w:proofErr w:type="spellEnd"/>
            <w:r w:rsidR="00C20C72">
              <w:rPr>
                <w:rStyle w:val="Hipercze"/>
                <w:rFonts w:ascii="Arial Narrow" w:hAnsi="Arial Narrow"/>
                <w:color w:val="auto"/>
                <w:sz w:val="20"/>
                <w:szCs w:val="20"/>
                <w:u w:val="none"/>
              </w:rPr>
              <w:t xml:space="preserve">, zardzewienie, spękania, złuszczenia i </w:t>
            </w:r>
            <w:proofErr w:type="spellStart"/>
            <w:r w:rsidR="00C20C72">
              <w:rPr>
                <w:rStyle w:val="Hipercze"/>
                <w:rFonts w:ascii="Arial Narrow" w:hAnsi="Arial Narrow"/>
                <w:color w:val="auto"/>
                <w:sz w:val="20"/>
                <w:szCs w:val="20"/>
                <w:u w:val="none"/>
              </w:rPr>
              <w:t>skredowania</w:t>
            </w:r>
            <w:proofErr w:type="spellEnd"/>
            <w:r w:rsidR="00C20C72">
              <w:rPr>
                <w:rStyle w:val="Hipercze"/>
                <w:rFonts w:ascii="Arial Narrow" w:hAnsi="Arial Narrow"/>
                <w:color w:val="auto"/>
                <w:sz w:val="20"/>
                <w:szCs w:val="20"/>
                <w:u w:val="none"/>
              </w:rPr>
              <w:t xml:space="preserve">). Przyczepność należy ocenić </w:t>
            </w:r>
            <w:r w:rsidR="00C20C72" w:rsidRPr="00C20C72">
              <w:rPr>
                <w:rStyle w:val="Hipercze"/>
                <w:rFonts w:ascii="Arial Narrow" w:hAnsi="Arial Narrow"/>
                <w:color w:val="auto"/>
                <w:sz w:val="20"/>
                <w:szCs w:val="20"/>
                <w:u w:val="none"/>
              </w:rPr>
              <w:t>zgodnie z PN-EN ISO 16276.</w:t>
            </w:r>
          </w:p>
          <w:p w14:paraId="0E6F7A8B" w14:textId="77777777" w:rsidR="007F4F3A" w:rsidRDefault="00351C5D" w:rsidP="00AA03DA">
            <w:pPr>
              <w:autoSpaceDE w:val="0"/>
              <w:autoSpaceDN w:val="0"/>
              <w:adjustRightInd w:val="0"/>
              <w:spacing w:after="0" w:line="240" w:lineRule="auto"/>
              <w:jc w:val="both"/>
              <w:rPr>
                <w:rStyle w:val="Hipercze"/>
                <w:rFonts w:ascii="Arial Narrow" w:hAnsi="Arial Narrow"/>
                <w:color w:val="auto"/>
                <w:sz w:val="20"/>
                <w:szCs w:val="20"/>
                <w:u w:val="none"/>
              </w:rPr>
            </w:pPr>
            <w:r w:rsidRPr="007B5AB1">
              <w:rPr>
                <w:rStyle w:val="Hipercze"/>
                <w:rFonts w:ascii="Arial Narrow" w:hAnsi="Arial Narrow"/>
                <w:color w:val="auto"/>
                <w:sz w:val="20"/>
                <w:szCs w:val="20"/>
                <w:u w:val="none"/>
              </w:rPr>
              <w:t xml:space="preserve">Prace renowacyjne mogą być wykonywane przez uzupełnianie braków </w:t>
            </w:r>
            <w:r w:rsidR="007B5AB1">
              <w:rPr>
                <w:rStyle w:val="Hipercze"/>
                <w:rFonts w:ascii="Arial Narrow" w:hAnsi="Arial Narrow"/>
                <w:color w:val="auto"/>
                <w:sz w:val="20"/>
                <w:szCs w:val="20"/>
                <w:u w:val="none"/>
              </w:rPr>
              <w:t>poprzez łatanie</w:t>
            </w:r>
            <w:r w:rsidRPr="007B5AB1">
              <w:rPr>
                <w:rStyle w:val="Hipercze"/>
                <w:rFonts w:ascii="Arial Narrow" w:hAnsi="Arial Narrow"/>
                <w:color w:val="auto"/>
                <w:sz w:val="20"/>
                <w:szCs w:val="20"/>
                <w:u w:val="none"/>
              </w:rPr>
              <w:t xml:space="preserve"> lub gruntowne przemalowanie. Jeżeli stopień </w:t>
            </w:r>
            <w:r w:rsidR="009C471F">
              <w:rPr>
                <w:rStyle w:val="Hipercze"/>
                <w:rFonts w:ascii="Arial Narrow" w:hAnsi="Arial Narrow"/>
                <w:color w:val="auto"/>
                <w:sz w:val="20"/>
                <w:szCs w:val="20"/>
                <w:u w:val="none"/>
              </w:rPr>
              <w:t xml:space="preserve">zardzewienia </w:t>
            </w:r>
            <w:r w:rsidRPr="007B5AB1">
              <w:rPr>
                <w:rStyle w:val="Hipercze"/>
                <w:rFonts w:ascii="Arial Narrow" w:hAnsi="Arial Narrow"/>
                <w:color w:val="auto"/>
                <w:sz w:val="20"/>
                <w:szCs w:val="20"/>
                <w:u w:val="none"/>
              </w:rPr>
              <w:t xml:space="preserve"> powierzchni</w:t>
            </w:r>
            <w:r w:rsidR="009C471F">
              <w:rPr>
                <w:rStyle w:val="Hipercze"/>
                <w:rFonts w:ascii="Arial Narrow" w:hAnsi="Arial Narrow"/>
                <w:color w:val="auto"/>
                <w:sz w:val="20"/>
                <w:szCs w:val="20"/>
                <w:u w:val="none"/>
              </w:rPr>
              <w:t xml:space="preserve"> wg PN-EN ISO 4628-3</w:t>
            </w:r>
            <w:r w:rsidRPr="007B5AB1">
              <w:rPr>
                <w:rStyle w:val="Hipercze"/>
                <w:rFonts w:ascii="Arial Narrow" w:hAnsi="Arial Narrow"/>
                <w:color w:val="auto"/>
                <w:sz w:val="20"/>
                <w:szCs w:val="20"/>
                <w:u w:val="none"/>
              </w:rPr>
              <w:t xml:space="preserve"> zawiera się w zakresie </w:t>
            </w:r>
            <w:proofErr w:type="spellStart"/>
            <w:r w:rsidRPr="007B5AB1">
              <w:rPr>
                <w:rStyle w:val="Hipercze"/>
                <w:rFonts w:ascii="Arial Narrow" w:hAnsi="Arial Narrow"/>
                <w:color w:val="auto"/>
                <w:sz w:val="20"/>
                <w:szCs w:val="20"/>
                <w:u w:val="none"/>
              </w:rPr>
              <w:t>Ri</w:t>
            </w:r>
            <w:proofErr w:type="spellEnd"/>
            <w:r w:rsidRPr="007B5AB1">
              <w:rPr>
                <w:rStyle w:val="Hipercze"/>
                <w:rFonts w:ascii="Arial Narrow" w:hAnsi="Arial Narrow"/>
                <w:color w:val="auto"/>
                <w:sz w:val="20"/>
                <w:szCs w:val="20"/>
                <w:u w:val="none"/>
              </w:rPr>
              <w:t xml:space="preserve"> 2 - </w:t>
            </w:r>
            <w:proofErr w:type="spellStart"/>
            <w:r w:rsidRPr="007B5AB1">
              <w:rPr>
                <w:rStyle w:val="Hipercze"/>
                <w:rFonts w:ascii="Arial Narrow" w:hAnsi="Arial Narrow"/>
                <w:color w:val="auto"/>
                <w:sz w:val="20"/>
                <w:szCs w:val="20"/>
                <w:u w:val="none"/>
              </w:rPr>
              <w:t>Ri</w:t>
            </w:r>
            <w:proofErr w:type="spellEnd"/>
            <w:r w:rsidRPr="007B5AB1">
              <w:rPr>
                <w:rStyle w:val="Hipercze"/>
                <w:rFonts w:ascii="Arial Narrow" w:hAnsi="Arial Narrow"/>
                <w:color w:val="auto"/>
                <w:sz w:val="20"/>
                <w:szCs w:val="20"/>
                <w:u w:val="none"/>
              </w:rPr>
              <w:t xml:space="preserve"> 3, wówczas preferuje się metodę uzupełniani</w:t>
            </w:r>
            <w:r w:rsidR="007B5AB1">
              <w:rPr>
                <w:rStyle w:val="Hipercze"/>
                <w:rFonts w:ascii="Arial Narrow" w:hAnsi="Arial Narrow"/>
                <w:color w:val="auto"/>
                <w:sz w:val="20"/>
                <w:szCs w:val="20"/>
                <w:u w:val="none"/>
              </w:rPr>
              <w:t>a</w:t>
            </w:r>
            <w:r w:rsidRPr="007B5AB1">
              <w:rPr>
                <w:rStyle w:val="Hipercze"/>
                <w:rFonts w:ascii="Arial Narrow" w:hAnsi="Arial Narrow"/>
                <w:color w:val="auto"/>
                <w:sz w:val="20"/>
                <w:szCs w:val="20"/>
                <w:u w:val="none"/>
              </w:rPr>
              <w:t xml:space="preserve"> ubytków. </w:t>
            </w:r>
            <w:r w:rsidR="00556456" w:rsidRPr="00556456">
              <w:rPr>
                <w:rStyle w:val="Hipercze"/>
                <w:rFonts w:ascii="Arial Narrow" w:hAnsi="Arial Narrow"/>
                <w:color w:val="auto"/>
                <w:sz w:val="20"/>
                <w:szCs w:val="20"/>
                <w:u w:val="none"/>
              </w:rPr>
              <w:t xml:space="preserve">Jeśli </w:t>
            </w:r>
            <w:r w:rsidR="00556456">
              <w:rPr>
                <w:rStyle w:val="Hipercze"/>
                <w:rFonts w:ascii="Arial Narrow" w:hAnsi="Arial Narrow"/>
                <w:color w:val="auto"/>
                <w:sz w:val="20"/>
                <w:szCs w:val="20"/>
                <w:u w:val="none"/>
              </w:rPr>
              <w:t>s</w:t>
            </w:r>
            <w:r w:rsidR="00556456" w:rsidRPr="00556456">
              <w:rPr>
                <w:rStyle w:val="Hipercze"/>
                <w:rFonts w:ascii="Arial Narrow" w:hAnsi="Arial Narrow"/>
                <w:color w:val="auto"/>
                <w:sz w:val="20"/>
                <w:szCs w:val="20"/>
                <w:u w:val="none"/>
              </w:rPr>
              <w:t xml:space="preserve">topień </w:t>
            </w:r>
            <w:r w:rsidR="009C471F">
              <w:rPr>
                <w:rStyle w:val="Hipercze"/>
                <w:rFonts w:ascii="Arial Narrow" w:hAnsi="Arial Narrow"/>
                <w:color w:val="auto"/>
                <w:sz w:val="20"/>
                <w:szCs w:val="20"/>
                <w:u w:val="none"/>
              </w:rPr>
              <w:t xml:space="preserve">zardzewienia </w:t>
            </w:r>
            <w:r w:rsidR="00556456" w:rsidRPr="00556456">
              <w:rPr>
                <w:rStyle w:val="Hipercze"/>
                <w:rFonts w:ascii="Arial Narrow" w:hAnsi="Arial Narrow"/>
                <w:color w:val="auto"/>
                <w:sz w:val="20"/>
                <w:szCs w:val="20"/>
                <w:u w:val="none"/>
              </w:rPr>
              <w:t xml:space="preserve"> podłoża odpowiada parametrowi </w:t>
            </w:r>
            <w:proofErr w:type="spellStart"/>
            <w:r w:rsidR="00556456" w:rsidRPr="00556456">
              <w:rPr>
                <w:rStyle w:val="Hipercze"/>
                <w:rFonts w:ascii="Arial Narrow" w:hAnsi="Arial Narrow"/>
                <w:color w:val="auto"/>
                <w:sz w:val="20"/>
                <w:szCs w:val="20"/>
                <w:u w:val="none"/>
              </w:rPr>
              <w:t>Ri</w:t>
            </w:r>
            <w:proofErr w:type="spellEnd"/>
            <w:r w:rsidR="00556456" w:rsidRPr="00556456">
              <w:rPr>
                <w:rStyle w:val="Hipercze"/>
                <w:rFonts w:ascii="Arial Narrow" w:hAnsi="Arial Narrow"/>
                <w:color w:val="auto"/>
                <w:sz w:val="20"/>
                <w:szCs w:val="20"/>
                <w:u w:val="none"/>
              </w:rPr>
              <w:t xml:space="preserve"> 4, struktura musi być całkowicie przemalowana . </w:t>
            </w:r>
            <w:r w:rsidRPr="007B5AB1">
              <w:rPr>
                <w:rStyle w:val="Hipercze"/>
                <w:rFonts w:ascii="Arial Narrow" w:hAnsi="Arial Narrow"/>
                <w:color w:val="auto"/>
                <w:sz w:val="20"/>
                <w:szCs w:val="20"/>
                <w:u w:val="none"/>
              </w:rPr>
              <w:t>Powierzchni</w:t>
            </w:r>
            <w:r w:rsidR="007B5AB1">
              <w:rPr>
                <w:rStyle w:val="Hipercze"/>
                <w:rFonts w:ascii="Arial Narrow" w:hAnsi="Arial Narrow"/>
                <w:color w:val="auto"/>
                <w:sz w:val="20"/>
                <w:szCs w:val="20"/>
                <w:u w:val="none"/>
              </w:rPr>
              <w:t xml:space="preserve">ę przeznaczoną pod renowację </w:t>
            </w:r>
            <w:r w:rsidRPr="007B5AB1">
              <w:rPr>
                <w:rStyle w:val="Hipercze"/>
                <w:rFonts w:ascii="Arial Narrow" w:hAnsi="Arial Narrow"/>
                <w:color w:val="auto"/>
                <w:sz w:val="20"/>
                <w:szCs w:val="20"/>
                <w:u w:val="none"/>
              </w:rPr>
              <w:t xml:space="preserve"> </w:t>
            </w:r>
            <w:r w:rsidR="007B5AB1">
              <w:rPr>
                <w:rStyle w:val="Hipercze"/>
                <w:rFonts w:ascii="Arial Narrow" w:hAnsi="Arial Narrow"/>
                <w:color w:val="auto"/>
                <w:sz w:val="20"/>
                <w:szCs w:val="20"/>
                <w:u w:val="none"/>
              </w:rPr>
              <w:t>należy przygotować zgodnie z PN-EN ISO 8501-2</w:t>
            </w:r>
            <w:r w:rsidR="003654F7">
              <w:rPr>
                <w:rStyle w:val="Hipercze"/>
                <w:rFonts w:ascii="Arial Narrow" w:hAnsi="Arial Narrow"/>
                <w:color w:val="auto"/>
                <w:sz w:val="20"/>
                <w:szCs w:val="20"/>
                <w:u w:val="none"/>
              </w:rPr>
              <w:t xml:space="preserve"> </w:t>
            </w:r>
            <w:r w:rsidR="007B5AB1">
              <w:rPr>
                <w:rStyle w:val="Hipercze"/>
                <w:rFonts w:ascii="Arial Narrow" w:hAnsi="Arial Narrow"/>
                <w:color w:val="auto"/>
                <w:sz w:val="20"/>
                <w:szCs w:val="20"/>
                <w:u w:val="none"/>
              </w:rPr>
              <w:t xml:space="preserve">w miejscu gdzie stara powłoka zostanie zastąpiona nową. </w:t>
            </w:r>
          </w:p>
          <w:p w14:paraId="65BCDCAB" w14:textId="77777777" w:rsidR="007F4F3A" w:rsidRDefault="007F4F3A" w:rsidP="00AA03DA">
            <w:pPr>
              <w:autoSpaceDE w:val="0"/>
              <w:autoSpaceDN w:val="0"/>
              <w:adjustRightInd w:val="0"/>
              <w:spacing w:after="0" w:line="240" w:lineRule="auto"/>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 xml:space="preserve">Zamawiający </w:t>
            </w:r>
            <w:r w:rsidR="00592D7A">
              <w:rPr>
                <w:rStyle w:val="Hipercze"/>
                <w:rFonts w:ascii="Arial Narrow" w:hAnsi="Arial Narrow"/>
                <w:color w:val="auto"/>
                <w:sz w:val="20"/>
                <w:szCs w:val="20"/>
                <w:u w:val="none"/>
              </w:rPr>
              <w:t>dopuszcza</w:t>
            </w:r>
            <w:r>
              <w:rPr>
                <w:rStyle w:val="Hipercze"/>
                <w:rFonts w:ascii="Arial Narrow" w:hAnsi="Arial Narrow"/>
                <w:color w:val="auto"/>
                <w:sz w:val="20"/>
                <w:szCs w:val="20"/>
                <w:u w:val="none"/>
              </w:rPr>
              <w:t xml:space="preserve"> przygotowanie powierzchni </w:t>
            </w:r>
            <w:r w:rsidR="00592D7A">
              <w:rPr>
                <w:rStyle w:val="Hipercze"/>
                <w:rFonts w:ascii="Arial Narrow" w:hAnsi="Arial Narrow"/>
                <w:color w:val="auto"/>
                <w:sz w:val="20"/>
                <w:szCs w:val="20"/>
                <w:u w:val="none"/>
              </w:rPr>
              <w:t xml:space="preserve">metodą strumieniowo-ścierną do stopnia P </w:t>
            </w:r>
            <w:proofErr w:type="spellStart"/>
            <w:r w:rsidR="00592D7A">
              <w:rPr>
                <w:rStyle w:val="Hipercze"/>
                <w:rFonts w:ascii="Arial Narrow" w:hAnsi="Arial Narrow"/>
                <w:color w:val="auto"/>
                <w:sz w:val="20"/>
                <w:szCs w:val="20"/>
                <w:u w:val="none"/>
              </w:rPr>
              <w:t>Sa</w:t>
            </w:r>
            <w:proofErr w:type="spellEnd"/>
            <w:r w:rsidR="00592D7A">
              <w:rPr>
                <w:rStyle w:val="Hipercze"/>
                <w:rFonts w:ascii="Arial Narrow" w:hAnsi="Arial Narrow"/>
                <w:color w:val="auto"/>
                <w:sz w:val="20"/>
                <w:szCs w:val="20"/>
                <w:u w:val="none"/>
              </w:rPr>
              <w:t xml:space="preserve"> 2½ lub jeśli nie ma takiej możliwości metodami ręczno-mechanicznymi do stopnia czystości P </w:t>
            </w:r>
            <w:proofErr w:type="spellStart"/>
            <w:r w:rsidR="00592D7A">
              <w:rPr>
                <w:rStyle w:val="Hipercze"/>
                <w:rFonts w:ascii="Arial Narrow" w:hAnsi="Arial Narrow"/>
                <w:color w:val="auto"/>
                <w:sz w:val="20"/>
                <w:szCs w:val="20"/>
                <w:u w:val="none"/>
              </w:rPr>
              <w:t>St</w:t>
            </w:r>
            <w:proofErr w:type="spellEnd"/>
            <w:r w:rsidR="00592D7A">
              <w:rPr>
                <w:rStyle w:val="Hipercze"/>
                <w:rFonts w:ascii="Arial Narrow" w:hAnsi="Arial Narrow"/>
                <w:color w:val="auto"/>
                <w:sz w:val="20"/>
                <w:szCs w:val="20"/>
                <w:u w:val="none"/>
              </w:rPr>
              <w:t xml:space="preserve"> 3 lub P Ma wg PN-EN ISO 8501-2</w:t>
            </w:r>
            <w:r w:rsidR="007040DB">
              <w:rPr>
                <w:rStyle w:val="Hipercze"/>
                <w:rFonts w:ascii="Arial Narrow" w:hAnsi="Arial Narrow"/>
                <w:color w:val="auto"/>
                <w:sz w:val="20"/>
                <w:szCs w:val="20"/>
                <w:u w:val="none"/>
              </w:rPr>
              <w:t>.</w:t>
            </w:r>
          </w:p>
          <w:p w14:paraId="196A727A" w14:textId="77777777" w:rsidR="007B5AB1" w:rsidRDefault="007B5AB1" w:rsidP="00AA03DA">
            <w:pPr>
              <w:autoSpaceDE w:val="0"/>
              <w:autoSpaceDN w:val="0"/>
              <w:adjustRightInd w:val="0"/>
              <w:spacing w:after="0" w:line="240" w:lineRule="auto"/>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N</w:t>
            </w:r>
            <w:r w:rsidR="00351C5D" w:rsidRPr="007B5AB1">
              <w:rPr>
                <w:rStyle w:val="Hipercze"/>
                <w:rFonts w:ascii="Arial Narrow" w:hAnsi="Arial Narrow"/>
                <w:color w:val="auto"/>
                <w:sz w:val="20"/>
                <w:szCs w:val="20"/>
                <w:u w:val="none"/>
              </w:rPr>
              <w:t>ależy zapewnić właściwe wypoziomowanie</w:t>
            </w:r>
            <w:r w:rsidR="007040DB">
              <w:rPr>
                <w:rStyle w:val="Hipercze"/>
                <w:rFonts w:ascii="Arial Narrow" w:hAnsi="Arial Narrow"/>
                <w:color w:val="auto"/>
                <w:sz w:val="20"/>
                <w:szCs w:val="20"/>
                <w:u w:val="none"/>
              </w:rPr>
              <w:t xml:space="preserve"> granicy styku podłoża z farbą  celem ujednorodnienia rozpływu</w:t>
            </w:r>
            <w:r w:rsidR="00351C5D" w:rsidRPr="007B5AB1">
              <w:rPr>
                <w:rStyle w:val="Hipercze"/>
                <w:rFonts w:ascii="Arial Narrow" w:hAnsi="Arial Narrow"/>
                <w:color w:val="auto"/>
                <w:sz w:val="20"/>
                <w:szCs w:val="20"/>
                <w:u w:val="none"/>
              </w:rPr>
              <w:t xml:space="preserve">. </w:t>
            </w:r>
          </w:p>
          <w:p w14:paraId="23B66A72" w14:textId="77777777" w:rsidR="009C471F" w:rsidRPr="007B5AB1" w:rsidRDefault="009C471F" w:rsidP="00AA03DA">
            <w:pPr>
              <w:autoSpaceDE w:val="0"/>
              <w:autoSpaceDN w:val="0"/>
              <w:adjustRightInd w:val="0"/>
              <w:spacing w:after="0" w:line="240" w:lineRule="auto"/>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W przypadku  gdy powłoka zostanie usunięta całkowicie należy zastosować PN-EN ISO 8501-1.</w:t>
            </w:r>
          </w:p>
          <w:p w14:paraId="281E4CC4" w14:textId="77777777" w:rsidR="003654F7" w:rsidRPr="003654F7" w:rsidRDefault="00351C5D" w:rsidP="00AA03DA">
            <w:pPr>
              <w:autoSpaceDE w:val="0"/>
              <w:autoSpaceDN w:val="0"/>
              <w:adjustRightInd w:val="0"/>
              <w:spacing w:after="0" w:line="240" w:lineRule="auto"/>
              <w:jc w:val="both"/>
              <w:rPr>
                <w:rStyle w:val="Hipercze"/>
                <w:rFonts w:ascii="Arial Narrow" w:hAnsi="Arial Narrow"/>
                <w:color w:val="auto"/>
                <w:sz w:val="20"/>
                <w:szCs w:val="20"/>
                <w:u w:val="none"/>
              </w:rPr>
            </w:pPr>
            <w:r w:rsidRPr="003654F7">
              <w:rPr>
                <w:rStyle w:val="Hipercze"/>
                <w:rFonts w:ascii="Arial Narrow" w:hAnsi="Arial Narrow"/>
                <w:color w:val="auto"/>
                <w:sz w:val="20"/>
                <w:szCs w:val="20"/>
                <w:u w:val="none"/>
              </w:rPr>
              <w:t xml:space="preserve">Obszary łatane </w:t>
            </w:r>
            <w:r w:rsidR="003654F7" w:rsidRPr="003654F7">
              <w:rPr>
                <w:rStyle w:val="Hipercze"/>
                <w:rFonts w:ascii="Arial Narrow" w:hAnsi="Arial Narrow"/>
                <w:color w:val="auto"/>
                <w:sz w:val="20"/>
                <w:szCs w:val="20"/>
                <w:u w:val="none"/>
              </w:rPr>
              <w:t xml:space="preserve">należy pokryć </w:t>
            </w:r>
            <w:r w:rsidRPr="003654F7">
              <w:rPr>
                <w:rStyle w:val="Hipercze"/>
                <w:rFonts w:ascii="Arial Narrow" w:hAnsi="Arial Narrow"/>
                <w:color w:val="auto"/>
                <w:sz w:val="20"/>
                <w:szCs w:val="20"/>
                <w:u w:val="none"/>
              </w:rPr>
              <w:t xml:space="preserve"> farbą do określonej (kontrolowanej) grubości odpowiedniej dla danej farby i/lub systemu malarskiego. Jeżeli </w:t>
            </w:r>
            <w:r w:rsidRPr="003654F7">
              <w:rPr>
                <w:rStyle w:val="Hipercze"/>
                <w:rFonts w:ascii="Arial Narrow" w:hAnsi="Arial Narrow"/>
                <w:color w:val="auto"/>
                <w:sz w:val="20"/>
                <w:szCs w:val="20"/>
                <w:u w:val="none"/>
              </w:rPr>
              <w:lastRenderedPageBreak/>
              <w:t xml:space="preserve">żądany jest jednolity wygląd całej konstrukcji, </w:t>
            </w:r>
            <w:r w:rsidR="00D5715A">
              <w:rPr>
                <w:rStyle w:val="Hipercze"/>
                <w:rFonts w:ascii="Arial Narrow" w:hAnsi="Arial Narrow"/>
                <w:color w:val="auto"/>
                <w:sz w:val="20"/>
                <w:szCs w:val="20"/>
                <w:u w:val="none"/>
              </w:rPr>
              <w:t xml:space="preserve">należy </w:t>
            </w:r>
            <w:r w:rsidRPr="003654F7">
              <w:rPr>
                <w:rStyle w:val="Hipercze"/>
                <w:rFonts w:ascii="Arial Narrow" w:hAnsi="Arial Narrow"/>
                <w:color w:val="auto"/>
                <w:sz w:val="20"/>
                <w:szCs w:val="20"/>
                <w:u w:val="none"/>
              </w:rPr>
              <w:t xml:space="preserve">dokonać całościowego przemalowania, stosując ten sam system malarski, który już jest nałożony. </w:t>
            </w:r>
          </w:p>
          <w:p w14:paraId="2D73BB45" w14:textId="77777777" w:rsidR="006F3862" w:rsidRPr="007940A7" w:rsidRDefault="006F3862" w:rsidP="00AA03DA">
            <w:pPr>
              <w:tabs>
                <w:tab w:val="left" w:pos="1379"/>
              </w:tabs>
              <w:spacing w:after="0" w:line="240" w:lineRule="auto"/>
              <w:jc w:val="both"/>
              <w:rPr>
                <w:rFonts w:ascii="Arial Narrow" w:eastAsia="Univers-PL" w:hAnsi="Arial Narrow" w:cs="Univers-PL"/>
                <w:sz w:val="20"/>
                <w:szCs w:val="20"/>
                <w:lang w:eastAsia="pl-PL"/>
              </w:rPr>
            </w:pPr>
          </w:p>
          <w:p w14:paraId="4BE40528" w14:textId="77777777" w:rsidR="00713852" w:rsidRPr="009A5CBE" w:rsidRDefault="00713852" w:rsidP="00741E9B">
            <w:pPr>
              <w:pStyle w:val="Bezodstpw"/>
              <w:numPr>
                <w:ilvl w:val="0"/>
                <w:numId w:val="7"/>
              </w:numPr>
              <w:ind w:left="459" w:hanging="459"/>
              <w:jc w:val="both"/>
              <w:rPr>
                <w:rStyle w:val="Hipercze"/>
                <w:rFonts w:ascii="Arial Narrow" w:hAnsi="Arial Narrow"/>
                <w:color w:val="auto"/>
                <w:sz w:val="20"/>
                <w:szCs w:val="20"/>
              </w:rPr>
            </w:pPr>
            <w:r w:rsidRPr="007940A7">
              <w:rPr>
                <w:rStyle w:val="FontStyle86"/>
              </w:rPr>
              <w:t xml:space="preserve">OGÓLNE WYMAGANIA DOTYCZĄCE </w:t>
            </w:r>
            <w:r w:rsidRPr="007940A7">
              <w:rPr>
                <w:rStyle w:val="Hipercze"/>
                <w:rFonts w:ascii="Arial Narrow" w:hAnsi="Arial Narrow"/>
                <w:b/>
                <w:color w:val="auto"/>
                <w:sz w:val="20"/>
                <w:szCs w:val="20"/>
                <w:u w:val="none"/>
              </w:rPr>
              <w:t>ODBIORU</w:t>
            </w:r>
            <w:r w:rsidRPr="007940A7">
              <w:rPr>
                <w:rStyle w:val="Hipercze"/>
                <w:rFonts w:ascii="Arial Narrow" w:hAnsi="Arial Narrow"/>
                <w:color w:val="auto"/>
                <w:sz w:val="20"/>
                <w:szCs w:val="20"/>
                <w:u w:val="none"/>
              </w:rPr>
              <w:t xml:space="preserve"> </w:t>
            </w:r>
            <w:r w:rsidRPr="007940A7">
              <w:rPr>
                <w:rStyle w:val="Hipercze"/>
                <w:rFonts w:ascii="Arial Narrow" w:hAnsi="Arial Narrow"/>
                <w:b/>
                <w:color w:val="auto"/>
                <w:sz w:val="20"/>
                <w:szCs w:val="20"/>
                <w:u w:val="none"/>
              </w:rPr>
              <w:t>PRAC</w:t>
            </w:r>
            <w:r w:rsidRPr="007940A7">
              <w:rPr>
                <w:rStyle w:val="Hipercze"/>
                <w:rFonts w:ascii="Arial Narrow" w:hAnsi="Arial Narrow"/>
                <w:color w:val="auto"/>
                <w:sz w:val="20"/>
                <w:szCs w:val="20"/>
              </w:rPr>
              <w:t xml:space="preserve"> </w:t>
            </w:r>
            <w:r w:rsidR="009A5CBE">
              <w:rPr>
                <w:rStyle w:val="Hipercze"/>
                <w:rFonts w:ascii="Arial Narrow" w:hAnsi="Arial Narrow"/>
                <w:b/>
                <w:color w:val="auto"/>
                <w:sz w:val="20"/>
                <w:szCs w:val="20"/>
                <w:u w:val="none"/>
              </w:rPr>
              <w:t>ANTYKOROZYJNYCH</w:t>
            </w:r>
          </w:p>
          <w:p w14:paraId="05A6A720" w14:textId="77777777" w:rsidR="009A5CBE" w:rsidRDefault="009A5CBE" w:rsidP="00AA03DA">
            <w:pPr>
              <w:pStyle w:val="Bezodstpw"/>
              <w:jc w:val="both"/>
              <w:rPr>
                <w:rStyle w:val="Hipercze"/>
                <w:rFonts w:ascii="Arial Narrow" w:hAnsi="Arial Narrow"/>
                <w:color w:val="auto"/>
                <w:sz w:val="20"/>
                <w:szCs w:val="20"/>
              </w:rPr>
            </w:pPr>
          </w:p>
          <w:p w14:paraId="65663710" w14:textId="77777777" w:rsidR="00175C00" w:rsidRPr="00175C00" w:rsidRDefault="00175C00" w:rsidP="00741E9B">
            <w:pPr>
              <w:pStyle w:val="Akapitzlist"/>
              <w:numPr>
                <w:ilvl w:val="0"/>
                <w:numId w:val="16"/>
              </w:numPr>
              <w:spacing w:after="0" w:line="240" w:lineRule="auto"/>
              <w:jc w:val="both"/>
              <w:rPr>
                <w:rStyle w:val="Hipercze"/>
                <w:rFonts w:ascii="Arial Narrow" w:hAnsi="Arial Narrow"/>
                <w:vanish/>
                <w:color w:val="auto"/>
                <w:sz w:val="20"/>
                <w:szCs w:val="20"/>
                <w:u w:val="none"/>
              </w:rPr>
            </w:pPr>
          </w:p>
          <w:p w14:paraId="1D5B42BF" w14:textId="77777777" w:rsidR="00175C00" w:rsidRPr="00175C00" w:rsidRDefault="00175C00" w:rsidP="00741E9B">
            <w:pPr>
              <w:pStyle w:val="Akapitzlist"/>
              <w:numPr>
                <w:ilvl w:val="0"/>
                <w:numId w:val="16"/>
              </w:numPr>
              <w:spacing w:after="0" w:line="240" w:lineRule="auto"/>
              <w:jc w:val="both"/>
              <w:rPr>
                <w:rStyle w:val="Hipercze"/>
                <w:rFonts w:ascii="Arial Narrow" w:hAnsi="Arial Narrow"/>
                <w:vanish/>
                <w:color w:val="auto"/>
                <w:sz w:val="20"/>
                <w:szCs w:val="20"/>
                <w:u w:val="none"/>
              </w:rPr>
            </w:pPr>
          </w:p>
          <w:p w14:paraId="511C5C5F" w14:textId="77777777" w:rsidR="00175C00" w:rsidRPr="00175C00" w:rsidRDefault="00175C00" w:rsidP="00741E9B">
            <w:pPr>
              <w:pStyle w:val="Akapitzlist"/>
              <w:numPr>
                <w:ilvl w:val="0"/>
                <w:numId w:val="16"/>
              </w:numPr>
              <w:spacing w:after="0" w:line="240" w:lineRule="auto"/>
              <w:jc w:val="both"/>
              <w:rPr>
                <w:rStyle w:val="Hipercze"/>
                <w:rFonts w:ascii="Arial Narrow" w:hAnsi="Arial Narrow"/>
                <w:vanish/>
                <w:color w:val="auto"/>
                <w:sz w:val="20"/>
                <w:szCs w:val="20"/>
                <w:u w:val="none"/>
              </w:rPr>
            </w:pPr>
          </w:p>
          <w:p w14:paraId="48109130" w14:textId="77777777" w:rsidR="00361AC3" w:rsidRPr="00361AC3" w:rsidRDefault="00361AC3" w:rsidP="00741E9B">
            <w:pPr>
              <w:pStyle w:val="Bezodstpw"/>
              <w:numPr>
                <w:ilvl w:val="1"/>
                <w:numId w:val="16"/>
              </w:numPr>
              <w:ind w:left="462" w:hanging="426"/>
              <w:jc w:val="both"/>
              <w:rPr>
                <w:rStyle w:val="Hipercze"/>
                <w:rFonts w:ascii="Arial Narrow" w:hAnsi="Arial Narrow"/>
                <w:color w:val="auto"/>
                <w:sz w:val="20"/>
                <w:szCs w:val="20"/>
                <w:u w:val="none"/>
              </w:rPr>
            </w:pPr>
            <w:r w:rsidRPr="00361AC3">
              <w:rPr>
                <w:rStyle w:val="Hipercze"/>
                <w:rFonts w:ascii="Arial Narrow" w:hAnsi="Arial Narrow"/>
                <w:color w:val="auto"/>
                <w:sz w:val="20"/>
                <w:szCs w:val="20"/>
                <w:u w:val="none"/>
              </w:rPr>
              <w:t xml:space="preserve">Odbiór </w:t>
            </w:r>
            <w:r>
              <w:rPr>
                <w:rStyle w:val="Hipercze"/>
                <w:rFonts w:ascii="Arial Narrow" w:hAnsi="Arial Narrow"/>
                <w:color w:val="auto"/>
                <w:sz w:val="20"/>
                <w:szCs w:val="20"/>
                <w:u w:val="none"/>
              </w:rPr>
              <w:t xml:space="preserve">prac antykorozyjnych </w:t>
            </w:r>
            <w:r w:rsidRPr="00361AC3">
              <w:rPr>
                <w:rStyle w:val="Hipercze"/>
                <w:rFonts w:ascii="Arial Narrow" w:hAnsi="Arial Narrow"/>
                <w:color w:val="auto"/>
                <w:sz w:val="20"/>
                <w:szCs w:val="20"/>
                <w:u w:val="none"/>
              </w:rPr>
              <w:t>powinien być przeprowadzony w następujących fazach robót:</w:t>
            </w:r>
          </w:p>
          <w:p w14:paraId="3E9EAEC3" w14:textId="77777777" w:rsidR="00361AC3" w:rsidRPr="00361AC3" w:rsidRDefault="00361AC3" w:rsidP="00741E9B">
            <w:pPr>
              <w:pStyle w:val="Bezodstpw"/>
              <w:numPr>
                <w:ilvl w:val="0"/>
                <w:numId w:val="15"/>
              </w:numPr>
              <w:ind w:left="462" w:hanging="284"/>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p</w:t>
            </w:r>
            <w:r w:rsidRPr="00361AC3">
              <w:rPr>
                <w:rStyle w:val="Hipercze"/>
                <w:rFonts w:ascii="Arial Narrow" w:hAnsi="Arial Narrow"/>
                <w:color w:val="auto"/>
                <w:sz w:val="20"/>
                <w:szCs w:val="20"/>
                <w:u w:val="none"/>
              </w:rPr>
              <w:t>o dostarczeniu materiałów i wyrobów w miejsce realizacji prac</w:t>
            </w:r>
            <w:r w:rsidR="004D1B1B">
              <w:rPr>
                <w:rStyle w:val="Hipercze"/>
                <w:rFonts w:ascii="Arial Narrow" w:hAnsi="Arial Narrow"/>
                <w:color w:val="auto"/>
                <w:sz w:val="20"/>
                <w:szCs w:val="20"/>
                <w:u w:val="none"/>
              </w:rPr>
              <w:t xml:space="preserve"> </w:t>
            </w:r>
          </w:p>
          <w:p w14:paraId="68A33DE3" w14:textId="77777777" w:rsidR="00361AC3" w:rsidRPr="00361AC3" w:rsidRDefault="00361AC3" w:rsidP="00741E9B">
            <w:pPr>
              <w:pStyle w:val="Bezodstpw"/>
              <w:numPr>
                <w:ilvl w:val="0"/>
                <w:numId w:val="15"/>
              </w:numPr>
              <w:ind w:left="462" w:hanging="284"/>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k</w:t>
            </w:r>
            <w:r w:rsidRPr="00361AC3">
              <w:rPr>
                <w:rStyle w:val="Hipercze"/>
                <w:rFonts w:ascii="Arial Narrow" w:hAnsi="Arial Narrow"/>
                <w:color w:val="auto"/>
                <w:sz w:val="20"/>
                <w:szCs w:val="20"/>
                <w:u w:val="none"/>
              </w:rPr>
              <w:t>ontrola podłoża przygotowanego do aplikacji zabezpieczenia</w:t>
            </w:r>
          </w:p>
          <w:p w14:paraId="598A1F81" w14:textId="77777777" w:rsidR="00361AC3" w:rsidRDefault="00361AC3" w:rsidP="00741E9B">
            <w:pPr>
              <w:pStyle w:val="Bezodstpw"/>
              <w:numPr>
                <w:ilvl w:val="0"/>
                <w:numId w:val="15"/>
              </w:numPr>
              <w:ind w:left="462" w:hanging="284"/>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p</w:t>
            </w:r>
            <w:r w:rsidRPr="00361AC3">
              <w:rPr>
                <w:rStyle w:val="Hipercze"/>
                <w:rFonts w:ascii="Arial Narrow" w:hAnsi="Arial Narrow"/>
                <w:color w:val="auto"/>
                <w:sz w:val="20"/>
                <w:szCs w:val="20"/>
                <w:u w:val="none"/>
              </w:rPr>
              <w:t xml:space="preserve">o </w:t>
            </w:r>
            <w:r>
              <w:rPr>
                <w:rStyle w:val="Hipercze"/>
                <w:rFonts w:ascii="Arial Narrow" w:hAnsi="Arial Narrow"/>
                <w:color w:val="auto"/>
                <w:sz w:val="20"/>
                <w:szCs w:val="20"/>
                <w:u w:val="none"/>
              </w:rPr>
              <w:t>aplikacji każdej warstwy systemu malarskiego</w:t>
            </w:r>
            <w:r w:rsidRPr="00361AC3">
              <w:rPr>
                <w:rStyle w:val="Hipercze"/>
                <w:rFonts w:ascii="Arial Narrow" w:hAnsi="Arial Narrow"/>
                <w:color w:val="auto"/>
                <w:sz w:val="20"/>
                <w:szCs w:val="20"/>
                <w:u w:val="none"/>
              </w:rPr>
              <w:t xml:space="preserve"> </w:t>
            </w:r>
          </w:p>
          <w:p w14:paraId="22E7833D" w14:textId="77777777" w:rsidR="001B6EBB" w:rsidRPr="00361AC3" w:rsidRDefault="001B6EBB" w:rsidP="00741E9B">
            <w:pPr>
              <w:pStyle w:val="Bezodstpw"/>
              <w:numPr>
                <w:ilvl w:val="0"/>
                <w:numId w:val="15"/>
              </w:numPr>
              <w:ind w:left="462" w:hanging="284"/>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 xml:space="preserve">po zakończeniu prac poprawkowych </w:t>
            </w:r>
          </w:p>
          <w:p w14:paraId="26A279CD" w14:textId="77777777" w:rsidR="00361AC3" w:rsidRDefault="00361AC3" w:rsidP="00AA03DA">
            <w:pPr>
              <w:pStyle w:val="Bezodstpw"/>
              <w:jc w:val="both"/>
              <w:rPr>
                <w:rStyle w:val="Hipercze"/>
                <w:rFonts w:ascii="Arial Narrow" w:hAnsi="Arial Narrow"/>
                <w:color w:val="auto"/>
                <w:sz w:val="20"/>
                <w:szCs w:val="20"/>
                <w:u w:val="none"/>
              </w:rPr>
            </w:pPr>
          </w:p>
          <w:p w14:paraId="4227819E" w14:textId="77777777" w:rsidR="00BA47FC" w:rsidRDefault="00BA47FC" w:rsidP="00AA03DA">
            <w:pPr>
              <w:pStyle w:val="Bezodstpw"/>
              <w:jc w:val="both"/>
              <w:rPr>
                <w:rStyle w:val="Hipercze"/>
                <w:rFonts w:ascii="Arial Narrow" w:hAnsi="Arial Narrow"/>
                <w:color w:val="auto"/>
                <w:sz w:val="20"/>
                <w:szCs w:val="20"/>
                <w:u w:val="none"/>
              </w:rPr>
            </w:pPr>
          </w:p>
          <w:p w14:paraId="00A46391" w14:textId="77777777" w:rsidR="00A126B9" w:rsidRDefault="00A126B9" w:rsidP="00741E9B">
            <w:pPr>
              <w:pStyle w:val="Bezodstpw"/>
              <w:numPr>
                <w:ilvl w:val="2"/>
                <w:numId w:val="16"/>
              </w:numPr>
              <w:ind w:hanging="1188"/>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Kontrola materiałów</w:t>
            </w:r>
          </w:p>
          <w:p w14:paraId="3D8C6AFF" w14:textId="77777777" w:rsidR="00DB2442" w:rsidRDefault="00DB2442" w:rsidP="00AA03DA">
            <w:pPr>
              <w:pStyle w:val="Bezodstpw"/>
              <w:ind w:left="1224"/>
              <w:jc w:val="both"/>
              <w:rPr>
                <w:rStyle w:val="Hipercze"/>
                <w:rFonts w:ascii="Arial Narrow" w:hAnsi="Arial Narrow"/>
                <w:color w:val="auto"/>
                <w:sz w:val="20"/>
                <w:szCs w:val="20"/>
                <w:u w:val="none"/>
              </w:rPr>
            </w:pPr>
          </w:p>
          <w:p w14:paraId="4EF190C1" w14:textId="77777777" w:rsidR="004D1B1B" w:rsidRPr="00361AC3" w:rsidRDefault="004D1B1B" w:rsidP="00AA03DA">
            <w:pPr>
              <w:pStyle w:val="Bezodstpw"/>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 xml:space="preserve">Kontrola materiałów obejmuje  weryfikację zgodności  </w:t>
            </w:r>
            <w:r w:rsidRPr="00361AC3">
              <w:rPr>
                <w:rStyle w:val="Hipercze"/>
                <w:rFonts w:ascii="Arial Narrow" w:hAnsi="Arial Narrow"/>
                <w:color w:val="auto"/>
                <w:sz w:val="20"/>
                <w:szCs w:val="20"/>
                <w:u w:val="none"/>
              </w:rPr>
              <w:t>z projektem</w:t>
            </w:r>
            <w:r w:rsidR="00B81F74">
              <w:rPr>
                <w:rStyle w:val="Hipercze"/>
                <w:rFonts w:ascii="Arial Narrow" w:hAnsi="Arial Narrow"/>
                <w:color w:val="auto"/>
                <w:sz w:val="20"/>
                <w:szCs w:val="20"/>
                <w:u w:val="none"/>
              </w:rPr>
              <w:t xml:space="preserve"> lub specyfikacją </w:t>
            </w:r>
            <w:r w:rsidR="009E7879">
              <w:rPr>
                <w:rStyle w:val="Hipercze"/>
                <w:rFonts w:ascii="Arial Narrow" w:hAnsi="Arial Narrow"/>
                <w:color w:val="auto"/>
                <w:sz w:val="20"/>
                <w:szCs w:val="20"/>
                <w:u w:val="none"/>
              </w:rPr>
              <w:t xml:space="preserve"> (typ i kolor farby )</w:t>
            </w:r>
            <w:r w:rsidRPr="00361AC3">
              <w:rPr>
                <w:rStyle w:val="Hipercze"/>
                <w:rFonts w:ascii="Arial Narrow" w:hAnsi="Arial Narrow"/>
                <w:color w:val="auto"/>
                <w:sz w:val="20"/>
                <w:szCs w:val="20"/>
                <w:u w:val="none"/>
              </w:rPr>
              <w:t>, Polskimi Normami oraz sprawdzeniem  dokumentów  określonych w  obowiązujących ustawach i rozporządzeniach o wyrobach budowalnych.</w:t>
            </w:r>
          </w:p>
          <w:p w14:paraId="244B126F" w14:textId="77777777" w:rsidR="00A126B9" w:rsidRDefault="0016763B" w:rsidP="00AA03DA">
            <w:pPr>
              <w:pStyle w:val="Bezodstpw"/>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Niezbędn</w:t>
            </w:r>
            <w:r w:rsidR="009E7879">
              <w:rPr>
                <w:rStyle w:val="Hipercze"/>
                <w:rFonts w:ascii="Arial Narrow" w:hAnsi="Arial Narrow"/>
                <w:color w:val="auto"/>
                <w:sz w:val="20"/>
                <w:szCs w:val="20"/>
                <w:u w:val="none"/>
              </w:rPr>
              <w:t>e</w:t>
            </w:r>
            <w:r>
              <w:rPr>
                <w:rStyle w:val="Hipercze"/>
                <w:rFonts w:ascii="Arial Narrow" w:hAnsi="Arial Narrow"/>
                <w:color w:val="auto"/>
                <w:sz w:val="20"/>
                <w:szCs w:val="20"/>
                <w:u w:val="none"/>
              </w:rPr>
              <w:t xml:space="preserve"> jest również </w:t>
            </w:r>
            <w:r w:rsidR="009E7879">
              <w:rPr>
                <w:rStyle w:val="Hipercze"/>
                <w:rFonts w:ascii="Arial Narrow" w:hAnsi="Arial Narrow"/>
                <w:color w:val="auto"/>
                <w:sz w:val="20"/>
                <w:szCs w:val="20"/>
                <w:u w:val="none"/>
              </w:rPr>
              <w:t xml:space="preserve">sprawdzenie </w:t>
            </w:r>
            <w:r>
              <w:rPr>
                <w:rStyle w:val="Hipercze"/>
                <w:rFonts w:ascii="Arial Narrow" w:hAnsi="Arial Narrow"/>
                <w:color w:val="auto"/>
                <w:sz w:val="20"/>
                <w:szCs w:val="20"/>
                <w:u w:val="none"/>
              </w:rPr>
              <w:t xml:space="preserve"> </w:t>
            </w:r>
            <w:r w:rsidR="00DB2442">
              <w:rPr>
                <w:rStyle w:val="Hipercze"/>
                <w:rFonts w:ascii="Arial Narrow" w:hAnsi="Arial Narrow"/>
                <w:color w:val="auto"/>
                <w:sz w:val="20"/>
                <w:szCs w:val="20"/>
                <w:u w:val="none"/>
              </w:rPr>
              <w:t>okresu ważności</w:t>
            </w:r>
            <w:r>
              <w:rPr>
                <w:rStyle w:val="Hipercze"/>
                <w:rFonts w:ascii="Arial Narrow" w:hAnsi="Arial Narrow"/>
                <w:color w:val="auto"/>
                <w:sz w:val="20"/>
                <w:szCs w:val="20"/>
                <w:u w:val="none"/>
              </w:rPr>
              <w:t xml:space="preserve"> </w:t>
            </w:r>
            <w:r w:rsidR="009E7879">
              <w:rPr>
                <w:rStyle w:val="Hipercze"/>
                <w:rFonts w:ascii="Arial Narrow" w:hAnsi="Arial Narrow"/>
                <w:color w:val="auto"/>
                <w:sz w:val="20"/>
                <w:szCs w:val="20"/>
                <w:u w:val="none"/>
              </w:rPr>
              <w:t xml:space="preserve">a także numeru </w:t>
            </w:r>
            <w:r w:rsidR="00DB2442">
              <w:rPr>
                <w:rStyle w:val="Hipercze"/>
                <w:rFonts w:ascii="Arial Narrow" w:hAnsi="Arial Narrow"/>
                <w:color w:val="auto"/>
                <w:sz w:val="20"/>
                <w:szCs w:val="20"/>
                <w:u w:val="none"/>
              </w:rPr>
              <w:t xml:space="preserve"> partii </w:t>
            </w:r>
            <w:r>
              <w:rPr>
                <w:rStyle w:val="Hipercze"/>
                <w:rFonts w:ascii="Arial Narrow" w:hAnsi="Arial Narrow"/>
                <w:color w:val="auto"/>
                <w:sz w:val="20"/>
                <w:szCs w:val="20"/>
                <w:u w:val="none"/>
              </w:rPr>
              <w:t xml:space="preserve">farby </w:t>
            </w:r>
            <w:r w:rsidR="00DB2442">
              <w:rPr>
                <w:rStyle w:val="Hipercze"/>
                <w:rFonts w:ascii="Arial Narrow" w:hAnsi="Arial Narrow"/>
                <w:color w:val="auto"/>
                <w:sz w:val="20"/>
                <w:szCs w:val="20"/>
                <w:u w:val="none"/>
              </w:rPr>
              <w:t xml:space="preserve">nawierzchniowej w celu uniknięcia niejednorodności koloru </w:t>
            </w:r>
          </w:p>
          <w:p w14:paraId="6F0EE963" w14:textId="77777777" w:rsidR="00B81F74" w:rsidRDefault="00B81F74" w:rsidP="00AA03DA">
            <w:pPr>
              <w:pStyle w:val="Bezodstpw"/>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 xml:space="preserve">Przed nakładaniem farby  należy sprawdzić pod względem </w:t>
            </w:r>
            <w:r w:rsidR="00054242">
              <w:rPr>
                <w:rStyle w:val="Hipercze"/>
                <w:rFonts w:ascii="Arial Narrow" w:hAnsi="Arial Narrow"/>
                <w:color w:val="auto"/>
                <w:sz w:val="20"/>
                <w:szCs w:val="20"/>
                <w:u w:val="none"/>
              </w:rPr>
              <w:t>:</w:t>
            </w:r>
          </w:p>
          <w:p w14:paraId="2A1C7C98" w14:textId="77777777" w:rsidR="00B81F74" w:rsidRDefault="00B81F74" w:rsidP="00054242">
            <w:pPr>
              <w:pStyle w:val="Bezodstpw"/>
              <w:numPr>
                <w:ilvl w:val="0"/>
                <w:numId w:val="24"/>
              </w:numPr>
              <w:ind w:left="462" w:hanging="462"/>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możliwości stosowania w danych warunkach</w:t>
            </w:r>
            <w:r w:rsidR="00B80C62">
              <w:rPr>
                <w:rStyle w:val="Hipercze"/>
                <w:rFonts w:ascii="Arial Narrow" w:hAnsi="Arial Narrow"/>
                <w:color w:val="auto"/>
                <w:sz w:val="20"/>
                <w:szCs w:val="20"/>
                <w:u w:val="none"/>
              </w:rPr>
              <w:t xml:space="preserve"> klimatycznych</w:t>
            </w:r>
          </w:p>
          <w:p w14:paraId="21E48FFD" w14:textId="77777777" w:rsidR="00B81F74" w:rsidRDefault="00B81F74" w:rsidP="00054242">
            <w:pPr>
              <w:pStyle w:val="Bezodstpw"/>
              <w:numPr>
                <w:ilvl w:val="0"/>
                <w:numId w:val="24"/>
              </w:numPr>
              <w:ind w:left="462" w:hanging="462"/>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 xml:space="preserve">braku </w:t>
            </w:r>
            <w:proofErr w:type="spellStart"/>
            <w:r>
              <w:rPr>
                <w:rStyle w:val="Hipercze"/>
                <w:rFonts w:ascii="Arial Narrow" w:hAnsi="Arial Narrow"/>
                <w:color w:val="auto"/>
                <w:sz w:val="20"/>
                <w:szCs w:val="20"/>
                <w:u w:val="none"/>
              </w:rPr>
              <w:t>kożuszenia</w:t>
            </w:r>
            <w:proofErr w:type="spellEnd"/>
          </w:p>
          <w:p w14:paraId="58749C4C" w14:textId="77777777" w:rsidR="00B81F74" w:rsidRDefault="00B81F74" w:rsidP="00054242">
            <w:pPr>
              <w:pStyle w:val="Bezodstpw"/>
              <w:numPr>
                <w:ilvl w:val="0"/>
                <w:numId w:val="24"/>
              </w:numPr>
              <w:ind w:left="462" w:hanging="462"/>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braku nieodwracalnego osadzania się pigmentów</w:t>
            </w:r>
          </w:p>
          <w:p w14:paraId="0C9D0314" w14:textId="77777777" w:rsidR="00B81F74" w:rsidRDefault="00B81F74" w:rsidP="00054242">
            <w:pPr>
              <w:pStyle w:val="Bezodstpw"/>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Jakikolwiek obecny osad powinien dać się łatwo ponownie zdyspergować.</w:t>
            </w:r>
          </w:p>
          <w:p w14:paraId="7E8BC637" w14:textId="77777777" w:rsidR="00A126B9" w:rsidRDefault="00A126B9" w:rsidP="00AA03DA">
            <w:pPr>
              <w:pStyle w:val="Bezodstpw"/>
              <w:ind w:left="1224"/>
              <w:jc w:val="both"/>
              <w:rPr>
                <w:rStyle w:val="Hipercze"/>
                <w:rFonts w:ascii="Arial Narrow" w:hAnsi="Arial Narrow"/>
                <w:color w:val="auto"/>
                <w:sz w:val="20"/>
                <w:szCs w:val="20"/>
                <w:u w:val="none"/>
              </w:rPr>
            </w:pPr>
          </w:p>
          <w:p w14:paraId="534035C6" w14:textId="77777777" w:rsidR="00A126B9" w:rsidRDefault="00A126B9" w:rsidP="00741E9B">
            <w:pPr>
              <w:pStyle w:val="Bezodstpw"/>
              <w:numPr>
                <w:ilvl w:val="2"/>
                <w:numId w:val="16"/>
              </w:numPr>
              <w:ind w:hanging="1188"/>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Kontrola przygotowania powierzchni</w:t>
            </w:r>
          </w:p>
          <w:p w14:paraId="615BC844" w14:textId="77777777" w:rsidR="00511619" w:rsidRDefault="00511619" w:rsidP="00AA03DA">
            <w:pPr>
              <w:pStyle w:val="Bezodstpw"/>
              <w:ind w:left="1224"/>
              <w:jc w:val="both"/>
              <w:rPr>
                <w:rStyle w:val="Hipercze"/>
                <w:rFonts w:ascii="Arial Narrow" w:hAnsi="Arial Narrow"/>
                <w:color w:val="auto"/>
                <w:sz w:val="20"/>
                <w:szCs w:val="20"/>
                <w:u w:val="none"/>
              </w:rPr>
            </w:pPr>
          </w:p>
          <w:p w14:paraId="191EC2A8" w14:textId="77777777" w:rsidR="009A2674" w:rsidRDefault="009A2674" w:rsidP="00AA03DA">
            <w:pPr>
              <w:autoSpaceDE w:val="0"/>
              <w:autoSpaceDN w:val="0"/>
              <w:adjustRightInd w:val="0"/>
              <w:spacing w:after="0" w:line="240" w:lineRule="auto"/>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Kontrola przygotowania powierzchni stalowych pod aplikację zestawu malarskiego obejmuje ocenę :</w:t>
            </w:r>
          </w:p>
          <w:p w14:paraId="4C1E545D" w14:textId="77777777" w:rsidR="005846D7" w:rsidRPr="005846D7" w:rsidRDefault="009A2674" w:rsidP="00741E9B">
            <w:pPr>
              <w:numPr>
                <w:ilvl w:val="0"/>
                <w:numId w:val="17"/>
              </w:numPr>
              <w:autoSpaceDE w:val="0"/>
              <w:autoSpaceDN w:val="0"/>
              <w:adjustRightInd w:val="0"/>
              <w:spacing w:after="0" w:line="240" w:lineRule="auto"/>
              <w:ind w:left="320" w:hanging="320"/>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 xml:space="preserve">stopnia </w:t>
            </w:r>
            <w:r w:rsidR="005846D7" w:rsidRPr="005846D7">
              <w:rPr>
                <w:rStyle w:val="Hipercze"/>
                <w:rFonts w:ascii="Arial Narrow" w:hAnsi="Arial Narrow"/>
                <w:color w:val="auto"/>
                <w:sz w:val="20"/>
                <w:szCs w:val="20"/>
                <w:u w:val="none"/>
              </w:rPr>
              <w:t xml:space="preserve"> czystości podłoża, </w:t>
            </w:r>
          </w:p>
          <w:p w14:paraId="42974981" w14:textId="77777777" w:rsidR="005846D7" w:rsidRPr="005846D7" w:rsidRDefault="005846D7" w:rsidP="00741E9B">
            <w:pPr>
              <w:numPr>
                <w:ilvl w:val="0"/>
                <w:numId w:val="17"/>
              </w:numPr>
              <w:autoSpaceDE w:val="0"/>
              <w:autoSpaceDN w:val="0"/>
              <w:adjustRightInd w:val="0"/>
              <w:spacing w:after="0" w:line="240" w:lineRule="auto"/>
              <w:ind w:left="320" w:hanging="320"/>
              <w:jc w:val="both"/>
              <w:rPr>
                <w:rStyle w:val="Hipercze"/>
                <w:rFonts w:ascii="Arial Narrow" w:hAnsi="Arial Narrow"/>
                <w:color w:val="auto"/>
                <w:sz w:val="20"/>
                <w:szCs w:val="20"/>
                <w:u w:val="none"/>
              </w:rPr>
            </w:pPr>
            <w:r w:rsidRPr="005846D7">
              <w:rPr>
                <w:rStyle w:val="Hipercze"/>
                <w:rFonts w:ascii="Arial Narrow" w:hAnsi="Arial Narrow"/>
                <w:color w:val="auto"/>
                <w:sz w:val="20"/>
                <w:szCs w:val="20"/>
                <w:u w:val="none"/>
              </w:rPr>
              <w:t>chropowatoś</w:t>
            </w:r>
            <w:r w:rsidR="009A2674">
              <w:rPr>
                <w:rStyle w:val="Hipercze"/>
                <w:rFonts w:ascii="Arial Narrow" w:hAnsi="Arial Narrow"/>
                <w:color w:val="auto"/>
                <w:sz w:val="20"/>
                <w:szCs w:val="20"/>
                <w:u w:val="none"/>
              </w:rPr>
              <w:t>ci</w:t>
            </w:r>
            <w:r w:rsidR="00F22709">
              <w:rPr>
                <w:rStyle w:val="Hipercze"/>
                <w:rFonts w:ascii="Arial Narrow" w:hAnsi="Arial Narrow"/>
                <w:color w:val="auto"/>
                <w:sz w:val="20"/>
                <w:szCs w:val="20"/>
                <w:u w:val="none"/>
              </w:rPr>
              <w:t xml:space="preserve"> wg PN-EN ISO 8503</w:t>
            </w:r>
            <w:r w:rsidRPr="005846D7">
              <w:rPr>
                <w:rStyle w:val="Hipercze"/>
                <w:rFonts w:ascii="Arial Narrow" w:hAnsi="Arial Narrow"/>
                <w:color w:val="auto"/>
                <w:sz w:val="20"/>
                <w:szCs w:val="20"/>
                <w:u w:val="none"/>
              </w:rPr>
              <w:t>,</w:t>
            </w:r>
          </w:p>
          <w:p w14:paraId="40EBABE9" w14:textId="77777777" w:rsidR="005846D7" w:rsidRPr="005846D7" w:rsidRDefault="005846D7" w:rsidP="00741E9B">
            <w:pPr>
              <w:numPr>
                <w:ilvl w:val="0"/>
                <w:numId w:val="17"/>
              </w:numPr>
              <w:autoSpaceDE w:val="0"/>
              <w:autoSpaceDN w:val="0"/>
              <w:adjustRightInd w:val="0"/>
              <w:spacing w:after="0" w:line="240" w:lineRule="auto"/>
              <w:ind w:left="320" w:hanging="320"/>
              <w:jc w:val="both"/>
              <w:rPr>
                <w:rStyle w:val="Hipercze"/>
                <w:rFonts w:ascii="Arial Narrow" w:hAnsi="Arial Narrow"/>
                <w:color w:val="auto"/>
                <w:sz w:val="20"/>
                <w:szCs w:val="20"/>
                <w:u w:val="none"/>
              </w:rPr>
            </w:pPr>
            <w:r w:rsidRPr="005846D7">
              <w:rPr>
                <w:rStyle w:val="Hipercze"/>
                <w:rFonts w:ascii="Arial Narrow" w:hAnsi="Arial Narrow"/>
                <w:color w:val="auto"/>
                <w:sz w:val="20"/>
                <w:szCs w:val="20"/>
                <w:u w:val="none"/>
              </w:rPr>
              <w:t>odtłuszczeni</w:t>
            </w:r>
            <w:r w:rsidR="009A2674">
              <w:rPr>
                <w:rStyle w:val="Hipercze"/>
                <w:rFonts w:ascii="Arial Narrow" w:hAnsi="Arial Narrow"/>
                <w:color w:val="auto"/>
                <w:sz w:val="20"/>
                <w:szCs w:val="20"/>
                <w:u w:val="none"/>
              </w:rPr>
              <w:t>a i odpylenia powierzchni</w:t>
            </w:r>
            <w:r w:rsidRPr="005846D7">
              <w:rPr>
                <w:rStyle w:val="Hipercze"/>
                <w:rFonts w:ascii="Arial Narrow" w:hAnsi="Arial Narrow"/>
                <w:color w:val="auto"/>
                <w:sz w:val="20"/>
                <w:szCs w:val="20"/>
                <w:u w:val="none"/>
              </w:rPr>
              <w:t>,</w:t>
            </w:r>
          </w:p>
          <w:p w14:paraId="2C2EDF84" w14:textId="77777777" w:rsidR="00511619" w:rsidRPr="00511619" w:rsidRDefault="009A2674" w:rsidP="00AA03DA">
            <w:pPr>
              <w:autoSpaceDE w:val="0"/>
              <w:autoSpaceDN w:val="0"/>
              <w:adjustRightInd w:val="0"/>
              <w:spacing w:after="0" w:line="240" w:lineRule="auto"/>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W</w:t>
            </w:r>
            <w:r w:rsidR="00511619" w:rsidRPr="00511619">
              <w:rPr>
                <w:rStyle w:val="Hipercze"/>
                <w:rFonts w:ascii="Arial Narrow" w:hAnsi="Arial Narrow"/>
                <w:color w:val="auto"/>
                <w:sz w:val="20"/>
                <w:szCs w:val="20"/>
                <w:u w:val="none"/>
              </w:rPr>
              <w:t>zrokow</w:t>
            </w:r>
            <w:r>
              <w:rPr>
                <w:rStyle w:val="Hipercze"/>
                <w:rFonts w:ascii="Arial Narrow" w:hAnsi="Arial Narrow"/>
                <w:color w:val="auto"/>
                <w:sz w:val="20"/>
                <w:szCs w:val="20"/>
                <w:u w:val="none"/>
              </w:rPr>
              <w:t>ą</w:t>
            </w:r>
            <w:r w:rsidR="00511619" w:rsidRPr="00511619">
              <w:rPr>
                <w:rStyle w:val="Hipercze"/>
                <w:rFonts w:ascii="Arial Narrow" w:hAnsi="Arial Narrow"/>
                <w:color w:val="auto"/>
                <w:sz w:val="20"/>
                <w:szCs w:val="20"/>
                <w:u w:val="none"/>
              </w:rPr>
              <w:t xml:space="preserve"> ocen</w:t>
            </w:r>
            <w:r>
              <w:rPr>
                <w:rStyle w:val="Hipercze"/>
                <w:rFonts w:ascii="Arial Narrow" w:hAnsi="Arial Narrow"/>
                <w:color w:val="auto"/>
                <w:sz w:val="20"/>
                <w:szCs w:val="20"/>
                <w:u w:val="none"/>
              </w:rPr>
              <w:t>ę</w:t>
            </w:r>
            <w:r w:rsidR="00511619" w:rsidRPr="00511619">
              <w:rPr>
                <w:rStyle w:val="Hipercze"/>
                <w:rFonts w:ascii="Arial Narrow" w:hAnsi="Arial Narrow"/>
                <w:color w:val="auto"/>
                <w:sz w:val="20"/>
                <w:szCs w:val="20"/>
                <w:u w:val="none"/>
              </w:rPr>
              <w:t xml:space="preserve"> czystości </w:t>
            </w:r>
            <w:r>
              <w:rPr>
                <w:rStyle w:val="Hipercze"/>
                <w:rFonts w:ascii="Arial Narrow" w:hAnsi="Arial Narrow"/>
                <w:color w:val="auto"/>
                <w:sz w:val="20"/>
                <w:szCs w:val="20"/>
                <w:u w:val="none"/>
              </w:rPr>
              <w:t xml:space="preserve">przeprowadza się </w:t>
            </w:r>
            <w:r w:rsidR="00511619" w:rsidRPr="00511619">
              <w:rPr>
                <w:rStyle w:val="Hipercze"/>
                <w:rFonts w:ascii="Arial Narrow" w:hAnsi="Arial Narrow"/>
                <w:color w:val="auto"/>
                <w:sz w:val="20"/>
                <w:szCs w:val="20"/>
                <w:u w:val="none"/>
              </w:rPr>
              <w:t>w oparciu o wzorce fotograficzne zamieszczone w normie PN-EN ISO 8501.</w:t>
            </w:r>
          </w:p>
          <w:p w14:paraId="1D418493" w14:textId="77777777" w:rsidR="00511619" w:rsidRDefault="005846D7" w:rsidP="00AA03DA">
            <w:pPr>
              <w:pStyle w:val="Bezodstpw"/>
              <w:jc w:val="both"/>
              <w:rPr>
                <w:rStyle w:val="Hipercze"/>
                <w:rFonts w:ascii="Arial Narrow" w:hAnsi="Arial Narrow"/>
                <w:color w:val="auto"/>
                <w:sz w:val="20"/>
                <w:szCs w:val="20"/>
                <w:u w:val="none"/>
              </w:rPr>
            </w:pPr>
            <w:r w:rsidRPr="005846D7">
              <w:rPr>
                <w:rStyle w:val="Hipercze"/>
                <w:rFonts w:ascii="Arial Narrow" w:hAnsi="Arial Narrow"/>
                <w:color w:val="auto"/>
                <w:sz w:val="20"/>
                <w:szCs w:val="20"/>
                <w:u w:val="none"/>
              </w:rPr>
              <w:t>Podczas odbioru powierzchni przed malowaniem szczególną uwagę należy z</w:t>
            </w:r>
            <w:r w:rsidR="009A2674">
              <w:rPr>
                <w:rStyle w:val="Hipercze"/>
                <w:rFonts w:ascii="Arial Narrow" w:hAnsi="Arial Narrow"/>
                <w:color w:val="auto"/>
                <w:sz w:val="20"/>
                <w:szCs w:val="20"/>
                <w:u w:val="none"/>
              </w:rPr>
              <w:t xml:space="preserve">wrócić na dokładne oczyszczenie </w:t>
            </w:r>
            <w:r w:rsidRPr="005846D7">
              <w:rPr>
                <w:rStyle w:val="Hipercze"/>
                <w:rFonts w:ascii="Arial Narrow" w:hAnsi="Arial Narrow"/>
                <w:color w:val="auto"/>
                <w:sz w:val="20"/>
                <w:szCs w:val="20"/>
                <w:u w:val="none"/>
              </w:rPr>
              <w:t>szwów spawalniczych, złączy,</w:t>
            </w:r>
            <w:r w:rsidR="002F25A9">
              <w:t xml:space="preserve"> </w:t>
            </w:r>
            <w:r w:rsidR="002F25A9" w:rsidRPr="002F25A9">
              <w:rPr>
                <w:rStyle w:val="Hipercze"/>
                <w:rFonts w:ascii="Arial Narrow" w:hAnsi="Arial Narrow"/>
                <w:color w:val="auto"/>
                <w:sz w:val="20"/>
                <w:szCs w:val="20"/>
                <w:u w:val="none"/>
              </w:rPr>
              <w:t>ostrych krawędzi</w:t>
            </w:r>
            <w:r w:rsidR="002F25A9">
              <w:rPr>
                <w:rStyle w:val="Hipercze"/>
                <w:rFonts w:ascii="Arial Narrow" w:hAnsi="Arial Narrow"/>
                <w:color w:val="auto"/>
                <w:sz w:val="20"/>
                <w:szCs w:val="20"/>
                <w:u w:val="none"/>
              </w:rPr>
              <w:t xml:space="preserve"> oraz</w:t>
            </w:r>
            <w:r w:rsidRPr="005846D7">
              <w:rPr>
                <w:rStyle w:val="Hipercze"/>
                <w:rFonts w:ascii="Arial Narrow" w:hAnsi="Arial Narrow"/>
                <w:color w:val="auto"/>
                <w:sz w:val="20"/>
                <w:szCs w:val="20"/>
                <w:u w:val="none"/>
              </w:rPr>
              <w:t xml:space="preserve"> miejsc trudnodostępnych</w:t>
            </w:r>
            <w:r w:rsidR="002F25A9">
              <w:rPr>
                <w:rStyle w:val="Hipercze"/>
                <w:rFonts w:ascii="Arial Narrow" w:hAnsi="Arial Narrow"/>
                <w:color w:val="auto"/>
                <w:sz w:val="20"/>
                <w:szCs w:val="20"/>
                <w:u w:val="none"/>
              </w:rPr>
              <w:t xml:space="preserve"> </w:t>
            </w:r>
            <w:r w:rsidRPr="005846D7">
              <w:rPr>
                <w:rStyle w:val="Hipercze"/>
                <w:rFonts w:ascii="Arial Narrow" w:hAnsi="Arial Narrow"/>
                <w:color w:val="auto"/>
                <w:sz w:val="20"/>
                <w:szCs w:val="20"/>
                <w:u w:val="none"/>
              </w:rPr>
              <w:t>, gdzie często pozostają zanieczyszczenia.</w:t>
            </w:r>
          </w:p>
          <w:p w14:paraId="7587C906" w14:textId="77777777" w:rsidR="00511619" w:rsidRDefault="005846D7" w:rsidP="00AA03DA">
            <w:pPr>
              <w:pStyle w:val="Bezodstpw"/>
              <w:jc w:val="both"/>
              <w:rPr>
                <w:rStyle w:val="Hipercze"/>
                <w:rFonts w:ascii="Arial Narrow" w:hAnsi="Arial Narrow"/>
                <w:color w:val="auto"/>
                <w:sz w:val="20"/>
                <w:szCs w:val="20"/>
                <w:u w:val="none"/>
              </w:rPr>
            </w:pPr>
            <w:r w:rsidRPr="005846D7">
              <w:rPr>
                <w:rStyle w:val="Hipercze"/>
                <w:rFonts w:ascii="Arial Narrow" w:hAnsi="Arial Narrow"/>
                <w:color w:val="auto"/>
                <w:sz w:val="20"/>
                <w:szCs w:val="20"/>
                <w:u w:val="none"/>
              </w:rPr>
              <w:t xml:space="preserve">Ocenę skuteczności odpylenia można przeprowadzić zgodnie z normą ISO </w:t>
            </w:r>
            <w:r w:rsidR="009A2674">
              <w:rPr>
                <w:rStyle w:val="Hipercze"/>
                <w:rFonts w:ascii="Arial Narrow" w:hAnsi="Arial Narrow"/>
                <w:color w:val="auto"/>
                <w:sz w:val="20"/>
                <w:szCs w:val="20"/>
                <w:u w:val="none"/>
              </w:rPr>
              <w:t xml:space="preserve">8502-3, przy pomocy paska taśmy </w:t>
            </w:r>
            <w:r w:rsidRPr="005846D7">
              <w:rPr>
                <w:rStyle w:val="Hipercze"/>
                <w:rFonts w:ascii="Arial Narrow" w:hAnsi="Arial Narrow"/>
                <w:color w:val="auto"/>
                <w:sz w:val="20"/>
                <w:szCs w:val="20"/>
                <w:u w:val="none"/>
              </w:rPr>
              <w:t xml:space="preserve">samoprzylepnej o długości około 15 cm. </w:t>
            </w:r>
          </w:p>
          <w:p w14:paraId="7537F246" w14:textId="77777777" w:rsidR="00511619" w:rsidRDefault="00511619" w:rsidP="00BC01D6">
            <w:pPr>
              <w:pStyle w:val="Bezodstpw"/>
              <w:jc w:val="both"/>
              <w:rPr>
                <w:rStyle w:val="Hipercze"/>
                <w:rFonts w:ascii="Arial Narrow" w:hAnsi="Arial Narrow"/>
                <w:color w:val="auto"/>
                <w:sz w:val="20"/>
                <w:szCs w:val="20"/>
                <w:u w:val="none"/>
              </w:rPr>
            </w:pPr>
          </w:p>
          <w:p w14:paraId="7E565472" w14:textId="77777777" w:rsidR="004A4621" w:rsidRDefault="004A4621" w:rsidP="00BC01D6">
            <w:pPr>
              <w:pStyle w:val="Bezodstpw"/>
              <w:jc w:val="both"/>
              <w:rPr>
                <w:rStyle w:val="Hipercze"/>
                <w:rFonts w:ascii="Arial Narrow" w:hAnsi="Arial Narrow"/>
                <w:color w:val="auto"/>
                <w:sz w:val="20"/>
                <w:szCs w:val="20"/>
                <w:u w:val="none"/>
              </w:rPr>
            </w:pPr>
          </w:p>
          <w:p w14:paraId="50F2A4B4" w14:textId="77777777" w:rsidR="00511619" w:rsidRDefault="00511619" w:rsidP="00741E9B">
            <w:pPr>
              <w:pStyle w:val="Bezodstpw"/>
              <w:numPr>
                <w:ilvl w:val="2"/>
                <w:numId w:val="16"/>
              </w:numPr>
              <w:ind w:left="746" w:hanging="746"/>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lastRenderedPageBreak/>
              <w:t xml:space="preserve">Kontrola </w:t>
            </w:r>
            <w:r w:rsidR="00DB2442">
              <w:rPr>
                <w:rStyle w:val="Hipercze"/>
                <w:rFonts w:ascii="Arial Narrow" w:hAnsi="Arial Narrow"/>
                <w:color w:val="auto"/>
                <w:sz w:val="20"/>
                <w:szCs w:val="20"/>
                <w:u w:val="none"/>
              </w:rPr>
              <w:t>procesu malowania</w:t>
            </w:r>
          </w:p>
          <w:p w14:paraId="07A58102" w14:textId="77777777" w:rsidR="008C6C49" w:rsidRDefault="008C6C49" w:rsidP="00AA03DA">
            <w:pPr>
              <w:pStyle w:val="Bezodstpw"/>
              <w:ind w:left="746"/>
              <w:jc w:val="both"/>
              <w:rPr>
                <w:rStyle w:val="Hipercze"/>
                <w:rFonts w:ascii="Arial Narrow" w:hAnsi="Arial Narrow"/>
                <w:color w:val="auto"/>
                <w:sz w:val="20"/>
                <w:szCs w:val="20"/>
                <w:u w:val="none"/>
              </w:rPr>
            </w:pPr>
          </w:p>
          <w:p w14:paraId="7352E79D" w14:textId="77777777" w:rsidR="008C6C49" w:rsidRPr="00DB2442" w:rsidRDefault="008C6C49" w:rsidP="00AA03DA">
            <w:pPr>
              <w:autoSpaceDE w:val="0"/>
              <w:autoSpaceDN w:val="0"/>
              <w:adjustRightInd w:val="0"/>
              <w:spacing w:after="0" w:line="240" w:lineRule="auto"/>
              <w:jc w:val="both"/>
              <w:rPr>
                <w:rStyle w:val="Hipercze"/>
                <w:rFonts w:ascii="Arial Narrow" w:hAnsi="Arial Narrow"/>
                <w:color w:val="auto"/>
                <w:sz w:val="20"/>
                <w:szCs w:val="20"/>
                <w:u w:val="none"/>
              </w:rPr>
            </w:pPr>
            <w:r w:rsidRPr="00DB2442">
              <w:rPr>
                <w:rStyle w:val="Hipercze"/>
                <w:rFonts w:ascii="Arial Narrow" w:hAnsi="Arial Narrow"/>
                <w:color w:val="auto"/>
                <w:sz w:val="20"/>
                <w:szCs w:val="20"/>
                <w:u w:val="none"/>
              </w:rPr>
              <w:t>Kontrolę procesu malowania przeprowadza się:</w:t>
            </w:r>
          </w:p>
          <w:p w14:paraId="4E8C7396" w14:textId="77777777" w:rsidR="008C6C49" w:rsidRPr="00DB2442" w:rsidRDefault="008C6C49" w:rsidP="00741E9B">
            <w:pPr>
              <w:numPr>
                <w:ilvl w:val="0"/>
                <w:numId w:val="18"/>
              </w:numPr>
              <w:autoSpaceDE w:val="0"/>
              <w:autoSpaceDN w:val="0"/>
              <w:adjustRightInd w:val="0"/>
              <w:spacing w:after="0" w:line="240" w:lineRule="auto"/>
              <w:ind w:left="320" w:hanging="284"/>
              <w:jc w:val="both"/>
              <w:rPr>
                <w:rStyle w:val="Hipercze"/>
                <w:rFonts w:ascii="Arial Narrow" w:hAnsi="Arial Narrow"/>
                <w:color w:val="auto"/>
                <w:sz w:val="20"/>
                <w:szCs w:val="20"/>
                <w:u w:val="none"/>
              </w:rPr>
            </w:pPr>
            <w:r w:rsidRPr="00DB2442">
              <w:rPr>
                <w:rStyle w:val="Hipercze"/>
                <w:rFonts w:ascii="Arial Narrow" w:hAnsi="Arial Narrow"/>
                <w:color w:val="auto"/>
                <w:sz w:val="20"/>
                <w:szCs w:val="20"/>
                <w:u w:val="none"/>
              </w:rPr>
              <w:t>po zagruntowaniu,</w:t>
            </w:r>
          </w:p>
          <w:p w14:paraId="7D3B1D93" w14:textId="77777777" w:rsidR="008C6C49" w:rsidRDefault="00A045F8" w:rsidP="00741E9B">
            <w:pPr>
              <w:numPr>
                <w:ilvl w:val="0"/>
                <w:numId w:val="18"/>
              </w:numPr>
              <w:autoSpaceDE w:val="0"/>
              <w:autoSpaceDN w:val="0"/>
              <w:adjustRightInd w:val="0"/>
              <w:spacing w:after="0" w:line="240" w:lineRule="auto"/>
              <w:ind w:left="320" w:hanging="284"/>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podczas aplikacji kolejnych warstw na mokro np. grzebieniem malarskim</w:t>
            </w:r>
            <w:r w:rsidR="008C6C49" w:rsidRPr="00DB2442">
              <w:rPr>
                <w:rStyle w:val="Hipercze"/>
                <w:rFonts w:ascii="Arial Narrow" w:hAnsi="Arial Narrow"/>
                <w:color w:val="auto"/>
                <w:sz w:val="20"/>
                <w:szCs w:val="20"/>
                <w:u w:val="none"/>
              </w:rPr>
              <w:t>.</w:t>
            </w:r>
          </w:p>
          <w:p w14:paraId="5FEA99AB" w14:textId="77777777" w:rsidR="0067337D" w:rsidRDefault="0067337D" w:rsidP="0067337D">
            <w:pPr>
              <w:autoSpaceDE w:val="0"/>
              <w:autoSpaceDN w:val="0"/>
              <w:adjustRightInd w:val="0"/>
              <w:spacing w:after="0" w:line="240" w:lineRule="auto"/>
              <w:ind w:left="320"/>
              <w:jc w:val="both"/>
              <w:rPr>
                <w:rStyle w:val="Hipercze"/>
                <w:rFonts w:ascii="Arial Narrow" w:hAnsi="Arial Narrow"/>
                <w:color w:val="auto"/>
                <w:sz w:val="20"/>
                <w:szCs w:val="20"/>
                <w:u w:val="none"/>
              </w:rPr>
            </w:pPr>
          </w:p>
          <w:p w14:paraId="46162C55" w14:textId="77777777" w:rsidR="008C6C49" w:rsidRPr="00DB2442" w:rsidRDefault="008C6C49" w:rsidP="00AA03DA">
            <w:pPr>
              <w:autoSpaceDE w:val="0"/>
              <w:autoSpaceDN w:val="0"/>
              <w:adjustRightInd w:val="0"/>
              <w:spacing w:after="0" w:line="240" w:lineRule="auto"/>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Przede wszystkim wymagane jest sprawdzenie:</w:t>
            </w:r>
          </w:p>
          <w:p w14:paraId="5BAF9258" w14:textId="77777777" w:rsidR="008C6C49" w:rsidRPr="00DB2442" w:rsidRDefault="008C6C49" w:rsidP="00741E9B">
            <w:pPr>
              <w:numPr>
                <w:ilvl w:val="0"/>
                <w:numId w:val="19"/>
              </w:numPr>
              <w:autoSpaceDE w:val="0"/>
              <w:autoSpaceDN w:val="0"/>
              <w:adjustRightInd w:val="0"/>
              <w:spacing w:after="0" w:line="240" w:lineRule="auto"/>
              <w:ind w:left="320" w:hanging="284"/>
              <w:jc w:val="both"/>
              <w:rPr>
                <w:rStyle w:val="Hipercze"/>
                <w:rFonts w:ascii="Arial Narrow" w:hAnsi="Arial Narrow"/>
                <w:color w:val="auto"/>
                <w:sz w:val="20"/>
                <w:szCs w:val="20"/>
                <w:u w:val="none"/>
              </w:rPr>
            </w:pPr>
            <w:r w:rsidRPr="00DB2442">
              <w:rPr>
                <w:rStyle w:val="Hipercze"/>
                <w:rFonts w:ascii="Arial Narrow" w:hAnsi="Arial Narrow"/>
                <w:color w:val="auto"/>
                <w:sz w:val="20"/>
                <w:szCs w:val="20"/>
                <w:u w:val="none"/>
              </w:rPr>
              <w:t>stopnia wyschnięcia uprzednio nałożonej warstwy farby o</w:t>
            </w:r>
            <w:r>
              <w:rPr>
                <w:rStyle w:val="Hipercze"/>
                <w:rFonts w:ascii="Arial Narrow" w:hAnsi="Arial Narrow"/>
                <w:color w:val="auto"/>
                <w:sz w:val="20"/>
                <w:szCs w:val="20"/>
                <w:u w:val="none"/>
              </w:rPr>
              <w:t xml:space="preserve">raz zgodności czasu malowania z </w:t>
            </w:r>
            <w:r w:rsidRPr="00DB2442">
              <w:rPr>
                <w:rStyle w:val="Hipercze"/>
                <w:rFonts w:ascii="Arial Narrow" w:hAnsi="Arial Narrow"/>
                <w:color w:val="auto"/>
                <w:sz w:val="20"/>
                <w:szCs w:val="20"/>
                <w:u w:val="none"/>
              </w:rPr>
              <w:t>założonym dla tej farby interwałem czasowym,</w:t>
            </w:r>
          </w:p>
          <w:p w14:paraId="798E0F29" w14:textId="77777777" w:rsidR="008C6C49" w:rsidRPr="00DB2442" w:rsidRDefault="008C6C49" w:rsidP="00741E9B">
            <w:pPr>
              <w:numPr>
                <w:ilvl w:val="0"/>
                <w:numId w:val="19"/>
              </w:numPr>
              <w:autoSpaceDE w:val="0"/>
              <w:autoSpaceDN w:val="0"/>
              <w:adjustRightInd w:val="0"/>
              <w:spacing w:after="0" w:line="240" w:lineRule="auto"/>
              <w:ind w:left="320" w:hanging="284"/>
              <w:jc w:val="both"/>
              <w:rPr>
                <w:rStyle w:val="Hipercze"/>
                <w:rFonts w:ascii="Arial Narrow" w:hAnsi="Arial Narrow"/>
                <w:color w:val="auto"/>
                <w:sz w:val="20"/>
                <w:szCs w:val="20"/>
                <w:u w:val="none"/>
              </w:rPr>
            </w:pPr>
            <w:r w:rsidRPr="00DB2442">
              <w:rPr>
                <w:rStyle w:val="Hipercze"/>
                <w:rFonts w:ascii="Arial Narrow" w:hAnsi="Arial Narrow"/>
                <w:color w:val="auto"/>
                <w:sz w:val="20"/>
                <w:szCs w:val="20"/>
                <w:u w:val="none"/>
              </w:rPr>
              <w:t>sprawdzenie warunków atmosferycznych umożliwiających zarówno malowanie jak i schnięcie powłok,</w:t>
            </w:r>
          </w:p>
          <w:p w14:paraId="59E885E3" w14:textId="77777777" w:rsidR="008C6C49" w:rsidRPr="00D9462F" w:rsidRDefault="008C6C49" w:rsidP="00741E9B">
            <w:pPr>
              <w:numPr>
                <w:ilvl w:val="0"/>
                <w:numId w:val="19"/>
              </w:numPr>
              <w:autoSpaceDE w:val="0"/>
              <w:autoSpaceDN w:val="0"/>
              <w:adjustRightInd w:val="0"/>
              <w:spacing w:after="0" w:line="240" w:lineRule="auto"/>
              <w:ind w:left="320" w:hanging="284"/>
              <w:jc w:val="both"/>
              <w:rPr>
                <w:rStyle w:val="Hipercze"/>
                <w:rFonts w:ascii="Arial Narrow" w:hAnsi="Arial Narrow"/>
                <w:color w:val="auto"/>
                <w:sz w:val="20"/>
                <w:szCs w:val="20"/>
                <w:u w:val="none"/>
              </w:rPr>
            </w:pPr>
            <w:r w:rsidRPr="00DB2442">
              <w:rPr>
                <w:rStyle w:val="Hipercze"/>
                <w:rFonts w:ascii="Arial Narrow" w:hAnsi="Arial Narrow"/>
                <w:color w:val="auto"/>
                <w:sz w:val="20"/>
                <w:szCs w:val="20"/>
                <w:u w:val="none"/>
              </w:rPr>
              <w:t xml:space="preserve"> kontrola przygotowania farb oraz</w:t>
            </w:r>
            <w:r w:rsidR="00D9462F">
              <w:rPr>
                <w:rStyle w:val="Hipercze"/>
                <w:rFonts w:ascii="Arial Narrow" w:hAnsi="Arial Narrow"/>
                <w:color w:val="auto"/>
                <w:sz w:val="20"/>
                <w:szCs w:val="20"/>
                <w:u w:val="none"/>
              </w:rPr>
              <w:t xml:space="preserve"> </w:t>
            </w:r>
            <w:r w:rsidRPr="00D9462F">
              <w:rPr>
                <w:rStyle w:val="Hipercze"/>
                <w:rFonts w:ascii="Arial Narrow" w:hAnsi="Arial Narrow"/>
                <w:color w:val="auto"/>
                <w:sz w:val="20"/>
                <w:szCs w:val="20"/>
                <w:u w:val="none"/>
              </w:rPr>
              <w:t>właściwego wymieszania przed malowaniem oraz, jeśli to konieczne</w:t>
            </w:r>
            <w:r w:rsidR="00944B53" w:rsidRPr="00D9462F">
              <w:rPr>
                <w:rStyle w:val="Hipercze"/>
                <w:rFonts w:ascii="Arial Narrow" w:hAnsi="Arial Narrow"/>
                <w:color w:val="auto"/>
                <w:sz w:val="20"/>
                <w:szCs w:val="20"/>
                <w:u w:val="none"/>
              </w:rPr>
              <w:t xml:space="preserve"> również </w:t>
            </w:r>
            <w:r w:rsidRPr="00D9462F">
              <w:rPr>
                <w:rStyle w:val="Hipercze"/>
                <w:rFonts w:ascii="Arial Narrow" w:hAnsi="Arial Narrow"/>
                <w:color w:val="auto"/>
                <w:sz w:val="20"/>
                <w:szCs w:val="20"/>
                <w:u w:val="none"/>
              </w:rPr>
              <w:t xml:space="preserve"> podczas malowania,</w:t>
            </w:r>
          </w:p>
          <w:p w14:paraId="4865482E" w14:textId="77777777" w:rsidR="00944B53" w:rsidRDefault="008C6C49" w:rsidP="00741E9B">
            <w:pPr>
              <w:numPr>
                <w:ilvl w:val="0"/>
                <w:numId w:val="19"/>
              </w:numPr>
              <w:autoSpaceDE w:val="0"/>
              <w:autoSpaceDN w:val="0"/>
              <w:adjustRightInd w:val="0"/>
              <w:spacing w:after="0" w:line="240" w:lineRule="auto"/>
              <w:ind w:left="320" w:hanging="320"/>
              <w:jc w:val="both"/>
              <w:rPr>
                <w:rStyle w:val="Hipercze"/>
                <w:rFonts w:ascii="Arial Narrow" w:hAnsi="Arial Narrow"/>
                <w:color w:val="auto"/>
                <w:sz w:val="20"/>
                <w:szCs w:val="20"/>
                <w:u w:val="none"/>
              </w:rPr>
            </w:pPr>
            <w:r w:rsidRPr="00DB2442">
              <w:rPr>
                <w:rStyle w:val="Hipercze"/>
                <w:rFonts w:ascii="Arial Narrow" w:hAnsi="Arial Narrow"/>
                <w:color w:val="auto"/>
                <w:sz w:val="20"/>
                <w:szCs w:val="20"/>
                <w:u w:val="none"/>
              </w:rPr>
              <w:t>ocen</w:t>
            </w:r>
            <w:r w:rsidR="00D9462F">
              <w:rPr>
                <w:rStyle w:val="Hipercze"/>
                <w:rFonts w:ascii="Arial Narrow" w:hAnsi="Arial Narrow"/>
                <w:color w:val="auto"/>
                <w:sz w:val="20"/>
                <w:szCs w:val="20"/>
                <w:u w:val="none"/>
              </w:rPr>
              <w:t>y</w:t>
            </w:r>
            <w:r w:rsidRPr="00DB2442">
              <w:rPr>
                <w:rStyle w:val="Hipercze"/>
                <w:rFonts w:ascii="Arial Narrow" w:hAnsi="Arial Narrow"/>
                <w:color w:val="auto"/>
                <w:sz w:val="20"/>
                <w:szCs w:val="20"/>
                <w:u w:val="none"/>
              </w:rPr>
              <w:t xml:space="preserve"> wyglądu powłoki w trakcie malowania</w:t>
            </w:r>
            <w:r w:rsidR="00944B53">
              <w:rPr>
                <w:rStyle w:val="Hipercze"/>
                <w:rFonts w:ascii="Arial Narrow" w:hAnsi="Arial Narrow"/>
                <w:color w:val="auto"/>
                <w:sz w:val="20"/>
                <w:szCs w:val="20"/>
                <w:u w:val="none"/>
              </w:rPr>
              <w:t>:</w:t>
            </w:r>
          </w:p>
          <w:p w14:paraId="708EEA12" w14:textId="77777777" w:rsidR="00944B53" w:rsidRPr="00944B53" w:rsidRDefault="00944B53" w:rsidP="00741E9B">
            <w:pPr>
              <w:numPr>
                <w:ilvl w:val="0"/>
                <w:numId w:val="20"/>
              </w:numPr>
              <w:autoSpaceDE w:val="0"/>
              <w:autoSpaceDN w:val="0"/>
              <w:adjustRightInd w:val="0"/>
              <w:spacing w:after="0" w:line="240" w:lineRule="auto"/>
              <w:jc w:val="both"/>
              <w:rPr>
                <w:rStyle w:val="Hipercze"/>
                <w:rFonts w:ascii="Arial Narrow" w:hAnsi="Arial Narrow"/>
                <w:color w:val="auto"/>
                <w:sz w:val="20"/>
                <w:szCs w:val="20"/>
                <w:u w:val="none"/>
              </w:rPr>
            </w:pPr>
            <w:r w:rsidRPr="00944B53">
              <w:rPr>
                <w:rStyle w:val="Hipercze"/>
                <w:rFonts w:ascii="Arial Narrow" w:hAnsi="Arial Narrow"/>
                <w:color w:val="auto"/>
                <w:sz w:val="20"/>
                <w:szCs w:val="20"/>
                <w:u w:val="none"/>
              </w:rPr>
              <w:t>kolor i stopień połysku z dokumentacją,</w:t>
            </w:r>
          </w:p>
          <w:p w14:paraId="35B69AD1" w14:textId="77777777" w:rsidR="00944B53" w:rsidRPr="00944B53" w:rsidRDefault="00944B53" w:rsidP="00741E9B">
            <w:pPr>
              <w:numPr>
                <w:ilvl w:val="0"/>
                <w:numId w:val="20"/>
              </w:numPr>
              <w:autoSpaceDE w:val="0"/>
              <w:autoSpaceDN w:val="0"/>
              <w:adjustRightInd w:val="0"/>
              <w:spacing w:after="0" w:line="240" w:lineRule="auto"/>
              <w:jc w:val="both"/>
              <w:rPr>
                <w:rStyle w:val="Hipercze"/>
                <w:rFonts w:ascii="Arial Narrow" w:hAnsi="Arial Narrow"/>
                <w:color w:val="auto"/>
                <w:sz w:val="20"/>
                <w:szCs w:val="20"/>
                <w:u w:val="none"/>
              </w:rPr>
            </w:pPr>
            <w:r w:rsidRPr="00944B53">
              <w:rPr>
                <w:rStyle w:val="Hipercze"/>
                <w:rFonts w:ascii="Arial Narrow" w:hAnsi="Arial Narrow"/>
                <w:color w:val="auto"/>
                <w:sz w:val="20"/>
                <w:szCs w:val="20"/>
                <w:u w:val="none"/>
              </w:rPr>
              <w:t>pęcherze,</w:t>
            </w:r>
          </w:p>
          <w:p w14:paraId="395E1B85" w14:textId="77777777" w:rsidR="00944B53" w:rsidRPr="00944B53" w:rsidRDefault="00944B53" w:rsidP="00741E9B">
            <w:pPr>
              <w:numPr>
                <w:ilvl w:val="0"/>
                <w:numId w:val="20"/>
              </w:numPr>
              <w:autoSpaceDE w:val="0"/>
              <w:autoSpaceDN w:val="0"/>
              <w:adjustRightInd w:val="0"/>
              <w:spacing w:after="0" w:line="240" w:lineRule="auto"/>
              <w:jc w:val="both"/>
              <w:rPr>
                <w:rStyle w:val="Hipercze"/>
                <w:rFonts w:ascii="Arial Narrow" w:hAnsi="Arial Narrow"/>
                <w:color w:val="auto"/>
                <w:sz w:val="20"/>
                <w:szCs w:val="20"/>
                <w:u w:val="none"/>
              </w:rPr>
            </w:pPr>
            <w:r w:rsidRPr="00944B53">
              <w:rPr>
                <w:rStyle w:val="Hipercze"/>
                <w:rFonts w:ascii="Arial Narrow" w:hAnsi="Arial Narrow"/>
                <w:color w:val="auto"/>
                <w:sz w:val="20"/>
                <w:szCs w:val="20"/>
                <w:u w:val="none"/>
              </w:rPr>
              <w:t>odstawanie powłoki,</w:t>
            </w:r>
          </w:p>
          <w:p w14:paraId="6A527DC1" w14:textId="77777777" w:rsidR="00944B53" w:rsidRPr="00944B53" w:rsidRDefault="00944B53" w:rsidP="00741E9B">
            <w:pPr>
              <w:numPr>
                <w:ilvl w:val="0"/>
                <w:numId w:val="20"/>
              </w:numPr>
              <w:autoSpaceDE w:val="0"/>
              <w:autoSpaceDN w:val="0"/>
              <w:adjustRightInd w:val="0"/>
              <w:spacing w:after="0" w:line="240" w:lineRule="auto"/>
              <w:jc w:val="both"/>
              <w:rPr>
                <w:rStyle w:val="Hipercze"/>
                <w:rFonts w:ascii="Arial Narrow" w:hAnsi="Arial Narrow"/>
                <w:color w:val="auto"/>
                <w:sz w:val="20"/>
                <w:szCs w:val="20"/>
                <w:u w:val="none"/>
              </w:rPr>
            </w:pPr>
            <w:r w:rsidRPr="00944B53">
              <w:rPr>
                <w:rStyle w:val="Hipercze"/>
                <w:rFonts w:ascii="Arial Narrow" w:hAnsi="Arial Narrow"/>
                <w:color w:val="auto"/>
                <w:sz w:val="20"/>
                <w:szCs w:val="20"/>
                <w:u w:val="none"/>
              </w:rPr>
              <w:t>powłoka niewysuszona wykazująca przylep,</w:t>
            </w:r>
          </w:p>
          <w:p w14:paraId="79AF370B" w14:textId="77777777" w:rsidR="00944B53" w:rsidRPr="00944B53" w:rsidRDefault="00944B53" w:rsidP="00741E9B">
            <w:pPr>
              <w:numPr>
                <w:ilvl w:val="0"/>
                <w:numId w:val="20"/>
              </w:numPr>
              <w:autoSpaceDE w:val="0"/>
              <w:autoSpaceDN w:val="0"/>
              <w:adjustRightInd w:val="0"/>
              <w:spacing w:after="0" w:line="240" w:lineRule="auto"/>
              <w:jc w:val="both"/>
              <w:rPr>
                <w:rStyle w:val="Hipercze"/>
                <w:rFonts w:ascii="Arial Narrow" w:hAnsi="Arial Narrow"/>
                <w:color w:val="auto"/>
                <w:sz w:val="20"/>
                <w:szCs w:val="20"/>
                <w:u w:val="none"/>
              </w:rPr>
            </w:pPr>
            <w:r w:rsidRPr="00944B53">
              <w:rPr>
                <w:rStyle w:val="Hipercze"/>
                <w:rFonts w:ascii="Arial Narrow" w:hAnsi="Arial Narrow"/>
                <w:color w:val="auto"/>
                <w:sz w:val="20"/>
                <w:szCs w:val="20"/>
                <w:u w:val="none"/>
              </w:rPr>
              <w:t>miejsca niepokryte,</w:t>
            </w:r>
          </w:p>
          <w:p w14:paraId="51DF8A58" w14:textId="77777777" w:rsidR="00944B53" w:rsidRPr="00944B53" w:rsidRDefault="00944B53" w:rsidP="00741E9B">
            <w:pPr>
              <w:numPr>
                <w:ilvl w:val="0"/>
                <w:numId w:val="20"/>
              </w:numPr>
              <w:autoSpaceDE w:val="0"/>
              <w:autoSpaceDN w:val="0"/>
              <w:adjustRightInd w:val="0"/>
              <w:spacing w:after="0" w:line="240" w:lineRule="auto"/>
              <w:jc w:val="both"/>
              <w:rPr>
                <w:rStyle w:val="Hipercze"/>
                <w:rFonts w:ascii="Arial Narrow" w:hAnsi="Arial Narrow"/>
                <w:color w:val="auto"/>
                <w:sz w:val="20"/>
                <w:szCs w:val="20"/>
                <w:u w:val="none"/>
              </w:rPr>
            </w:pPr>
            <w:r w:rsidRPr="00944B53">
              <w:rPr>
                <w:rStyle w:val="Hipercze"/>
                <w:rFonts w:ascii="Arial Narrow" w:hAnsi="Arial Narrow"/>
                <w:color w:val="auto"/>
                <w:sz w:val="20"/>
                <w:szCs w:val="20"/>
                <w:u w:val="none"/>
              </w:rPr>
              <w:t>zacieki i zmarszczenia,</w:t>
            </w:r>
          </w:p>
          <w:p w14:paraId="07CB3ACC" w14:textId="77777777" w:rsidR="00944B53" w:rsidRPr="00944B53" w:rsidRDefault="00944B53" w:rsidP="00741E9B">
            <w:pPr>
              <w:numPr>
                <w:ilvl w:val="0"/>
                <w:numId w:val="20"/>
              </w:numPr>
              <w:autoSpaceDE w:val="0"/>
              <w:autoSpaceDN w:val="0"/>
              <w:adjustRightInd w:val="0"/>
              <w:spacing w:after="0" w:line="240" w:lineRule="auto"/>
              <w:jc w:val="both"/>
              <w:rPr>
                <w:rStyle w:val="Hipercze"/>
                <w:rFonts w:ascii="Arial Narrow" w:hAnsi="Arial Narrow"/>
                <w:color w:val="auto"/>
                <w:sz w:val="20"/>
                <w:szCs w:val="20"/>
                <w:u w:val="none"/>
              </w:rPr>
            </w:pPr>
            <w:r w:rsidRPr="00944B53">
              <w:rPr>
                <w:rStyle w:val="Hipercze"/>
                <w:rFonts w:ascii="Arial Narrow" w:hAnsi="Arial Narrow"/>
                <w:color w:val="auto"/>
                <w:sz w:val="20"/>
                <w:szCs w:val="20"/>
                <w:u w:val="none"/>
              </w:rPr>
              <w:t>wytrącenia ciał obcych w powłoce.</w:t>
            </w:r>
          </w:p>
          <w:p w14:paraId="1A9B5C02" w14:textId="77777777" w:rsidR="008C6C49" w:rsidRDefault="008C6C49" w:rsidP="00741E9B">
            <w:pPr>
              <w:numPr>
                <w:ilvl w:val="0"/>
                <w:numId w:val="19"/>
              </w:numPr>
              <w:autoSpaceDE w:val="0"/>
              <w:autoSpaceDN w:val="0"/>
              <w:adjustRightInd w:val="0"/>
              <w:spacing w:after="0" w:line="240" w:lineRule="auto"/>
              <w:ind w:left="320" w:hanging="320"/>
              <w:jc w:val="both"/>
              <w:rPr>
                <w:rStyle w:val="Hipercze"/>
                <w:rFonts w:ascii="Arial Narrow" w:hAnsi="Arial Narrow"/>
                <w:color w:val="auto"/>
                <w:sz w:val="20"/>
                <w:szCs w:val="20"/>
                <w:u w:val="none"/>
              </w:rPr>
            </w:pPr>
            <w:r w:rsidRPr="00DB2442">
              <w:rPr>
                <w:rStyle w:val="Hipercze"/>
                <w:rFonts w:ascii="Arial Narrow" w:hAnsi="Arial Narrow"/>
                <w:color w:val="auto"/>
                <w:sz w:val="20"/>
                <w:szCs w:val="20"/>
                <w:u w:val="none"/>
              </w:rPr>
              <w:t>sprawdzenie grubości poszczególnych powłok ja</w:t>
            </w:r>
            <w:r w:rsidR="00A12857">
              <w:rPr>
                <w:rStyle w:val="Hipercze"/>
                <w:rFonts w:ascii="Arial Narrow" w:hAnsi="Arial Narrow"/>
                <w:color w:val="auto"/>
                <w:sz w:val="20"/>
                <w:szCs w:val="20"/>
                <w:u w:val="none"/>
              </w:rPr>
              <w:t>k i grubości całkowitej powłoki metodami nieniszczącymi wg PN-EN ISO 2808</w:t>
            </w:r>
            <w:r w:rsidR="00CA3C38">
              <w:rPr>
                <w:rStyle w:val="Hipercze"/>
                <w:rFonts w:ascii="Arial Narrow" w:hAnsi="Arial Narrow"/>
                <w:color w:val="auto"/>
                <w:sz w:val="20"/>
                <w:szCs w:val="20"/>
                <w:u w:val="none"/>
              </w:rPr>
              <w:t xml:space="preserve"> na gładkich i galwanizowanych powierzchniach.</w:t>
            </w:r>
          </w:p>
          <w:p w14:paraId="55257F88" w14:textId="77777777" w:rsidR="00BC01D6" w:rsidRPr="00DB2442" w:rsidRDefault="00BC01D6" w:rsidP="004A4621">
            <w:pPr>
              <w:autoSpaceDE w:val="0"/>
              <w:autoSpaceDN w:val="0"/>
              <w:adjustRightInd w:val="0"/>
              <w:spacing w:after="0" w:line="240" w:lineRule="auto"/>
              <w:jc w:val="both"/>
              <w:rPr>
                <w:rStyle w:val="Hipercze"/>
                <w:rFonts w:ascii="Arial Narrow" w:hAnsi="Arial Narrow"/>
                <w:color w:val="auto"/>
                <w:sz w:val="20"/>
                <w:szCs w:val="20"/>
                <w:u w:val="none"/>
              </w:rPr>
            </w:pPr>
          </w:p>
          <w:p w14:paraId="1A9A7733" w14:textId="77777777" w:rsidR="00D9462F" w:rsidRDefault="00343F8C" w:rsidP="00AA03DA">
            <w:pPr>
              <w:pStyle w:val="Bezodstpw"/>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Pomiar i kryteria przyjęcia grubości suchych</w:t>
            </w:r>
            <w:r w:rsidR="00D9462F">
              <w:rPr>
                <w:rStyle w:val="Hipercze"/>
                <w:rFonts w:ascii="Arial Narrow" w:hAnsi="Arial Narrow"/>
                <w:color w:val="auto"/>
                <w:sz w:val="20"/>
                <w:szCs w:val="20"/>
                <w:u w:val="none"/>
              </w:rPr>
              <w:t xml:space="preserve"> </w:t>
            </w:r>
            <w:r>
              <w:rPr>
                <w:rStyle w:val="Hipercze"/>
                <w:rFonts w:ascii="Arial Narrow" w:hAnsi="Arial Narrow"/>
                <w:color w:val="auto"/>
                <w:sz w:val="20"/>
                <w:szCs w:val="20"/>
                <w:u w:val="none"/>
              </w:rPr>
              <w:t>powłok malarskich</w:t>
            </w:r>
            <w:r w:rsidR="00D9462F">
              <w:rPr>
                <w:rStyle w:val="Hipercze"/>
                <w:rFonts w:ascii="Arial Narrow" w:hAnsi="Arial Narrow"/>
                <w:color w:val="auto"/>
                <w:sz w:val="20"/>
                <w:szCs w:val="20"/>
                <w:u w:val="none"/>
              </w:rPr>
              <w:t xml:space="preserve"> </w:t>
            </w:r>
            <w:r w:rsidR="00923487">
              <w:rPr>
                <w:rStyle w:val="Hipercze"/>
                <w:rFonts w:ascii="Arial Narrow" w:hAnsi="Arial Narrow"/>
                <w:color w:val="auto"/>
                <w:sz w:val="20"/>
                <w:szCs w:val="20"/>
                <w:u w:val="none"/>
              </w:rPr>
              <w:t xml:space="preserve">na chropowatych powierzchniach </w:t>
            </w:r>
            <w:r w:rsidR="00D9462F">
              <w:rPr>
                <w:rStyle w:val="Hipercze"/>
                <w:rFonts w:ascii="Arial Narrow" w:hAnsi="Arial Narrow"/>
                <w:color w:val="auto"/>
                <w:sz w:val="20"/>
                <w:szCs w:val="20"/>
                <w:u w:val="none"/>
              </w:rPr>
              <w:t>należy wykonać w oparciu o normę PN</w:t>
            </w:r>
            <w:r>
              <w:rPr>
                <w:rStyle w:val="Hipercze"/>
                <w:rFonts w:ascii="Arial Narrow" w:hAnsi="Arial Narrow"/>
                <w:color w:val="auto"/>
                <w:sz w:val="20"/>
                <w:szCs w:val="20"/>
                <w:u w:val="none"/>
              </w:rPr>
              <w:t>-</w:t>
            </w:r>
            <w:r w:rsidR="00D9462F">
              <w:rPr>
                <w:rStyle w:val="Hipercze"/>
                <w:rFonts w:ascii="Arial Narrow" w:hAnsi="Arial Narrow"/>
                <w:color w:val="auto"/>
                <w:sz w:val="20"/>
                <w:szCs w:val="20"/>
                <w:u w:val="none"/>
              </w:rPr>
              <w:t xml:space="preserve"> ISO 19840</w:t>
            </w:r>
            <w:r>
              <w:rPr>
                <w:rStyle w:val="Hipercze"/>
                <w:rFonts w:ascii="Arial Narrow" w:hAnsi="Arial Narrow"/>
                <w:color w:val="auto"/>
                <w:sz w:val="20"/>
                <w:szCs w:val="20"/>
                <w:u w:val="none"/>
              </w:rPr>
              <w:t>:</w:t>
            </w:r>
          </w:p>
          <w:p w14:paraId="32DB9D7F" w14:textId="77777777" w:rsidR="00343F8C" w:rsidRDefault="00343F8C" w:rsidP="00E32E63">
            <w:pPr>
              <w:pStyle w:val="Bezodstpw"/>
              <w:numPr>
                <w:ilvl w:val="0"/>
                <w:numId w:val="19"/>
              </w:numPr>
              <w:ind w:left="320" w:hanging="284"/>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Średnia arytmetyczna wszystkich pojedynczych grubości suchej powłoki powinna być równa lub większa niż nominalna grubość suchej powłoki ( NDFT)</w:t>
            </w:r>
          </w:p>
          <w:p w14:paraId="2E35CCEE" w14:textId="77777777" w:rsidR="00343F8C" w:rsidRDefault="00343F8C" w:rsidP="00E32E63">
            <w:pPr>
              <w:pStyle w:val="Bezodstpw"/>
              <w:numPr>
                <w:ilvl w:val="0"/>
                <w:numId w:val="19"/>
              </w:numPr>
              <w:ind w:left="320" w:hanging="284"/>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Wszystkie pojedyncze grubości suchej powłoki powinny być równe lub większe niż 80% NDFT</w:t>
            </w:r>
          </w:p>
          <w:p w14:paraId="61039E5A" w14:textId="77777777" w:rsidR="00343F8C" w:rsidRDefault="00343F8C" w:rsidP="00E32E63">
            <w:pPr>
              <w:pStyle w:val="Bezodstpw"/>
              <w:numPr>
                <w:ilvl w:val="0"/>
                <w:numId w:val="19"/>
              </w:numPr>
              <w:ind w:left="320" w:hanging="284"/>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 xml:space="preserve">Przyjmuje się, że pojedyncze grubości suchej powłoki między 80% NDFT a NDFT , pod warunkiem , że liczba tych pomiarów jest mniejsza niż 20% całkowitej liczby wykonanych pojedynczych pomiarów </w:t>
            </w:r>
          </w:p>
          <w:p w14:paraId="62DEBF01" w14:textId="77777777" w:rsidR="00A12857" w:rsidRPr="00A63EEC" w:rsidRDefault="00343F8C" w:rsidP="00E32E63">
            <w:pPr>
              <w:pStyle w:val="Bezodstpw"/>
              <w:numPr>
                <w:ilvl w:val="0"/>
                <w:numId w:val="19"/>
              </w:numPr>
              <w:ind w:left="320" w:hanging="284"/>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 xml:space="preserve">Wszystkie pojedyncze grubości suchej powłoki powinny być mniejsze lub </w:t>
            </w:r>
            <w:r w:rsidR="00C32B1A">
              <w:rPr>
                <w:rStyle w:val="Hipercze"/>
                <w:rFonts w:ascii="Arial Narrow" w:hAnsi="Arial Narrow"/>
                <w:color w:val="auto"/>
                <w:sz w:val="20"/>
                <w:szCs w:val="20"/>
                <w:u w:val="none"/>
              </w:rPr>
              <w:t>równe ustalonej  maksymalnej grubości suchej powłoki. Jeżeli jej nie ustalono należy porównać z PN-EN ISO 12944-5</w:t>
            </w:r>
          </w:p>
          <w:p w14:paraId="1652812D" w14:textId="77777777" w:rsidR="00A045F8" w:rsidRDefault="00A045F8" w:rsidP="00767F43">
            <w:pPr>
              <w:pStyle w:val="Bezodstpw"/>
              <w:ind w:left="36"/>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 xml:space="preserve">Jeżeli w SIWZ nie podano inaczej, Zamawiający wymaga  </w:t>
            </w:r>
            <w:r w:rsidRPr="00A045F8">
              <w:rPr>
                <w:rStyle w:val="Hipercze"/>
                <w:rFonts w:ascii="Arial Narrow" w:hAnsi="Arial Narrow"/>
                <w:color w:val="auto"/>
                <w:sz w:val="20"/>
                <w:szCs w:val="20"/>
                <w:u w:val="none"/>
              </w:rPr>
              <w:t>grubości suchej powłoki między 80% NDFT a NDFT , pod warunkiem , że liczba tych pomiarów jest mniejsza niż 20% całkowitej liczby wykonanych pojedynczych pomiarów</w:t>
            </w:r>
          </w:p>
          <w:p w14:paraId="76325FD4" w14:textId="77777777" w:rsidR="00A12857" w:rsidRDefault="00767F43" w:rsidP="00A045F8">
            <w:pPr>
              <w:pStyle w:val="Bezodstpw"/>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lastRenderedPageBreak/>
              <w:t>Jeżeli nie został</w:t>
            </w:r>
            <w:r w:rsidR="00A045F8">
              <w:rPr>
                <w:rStyle w:val="Hipercze"/>
                <w:rFonts w:ascii="Arial Narrow" w:hAnsi="Arial Narrow"/>
                <w:color w:val="auto"/>
                <w:sz w:val="20"/>
                <w:szCs w:val="20"/>
                <w:u w:val="none"/>
              </w:rPr>
              <w:t>o</w:t>
            </w:r>
            <w:r>
              <w:rPr>
                <w:rStyle w:val="Hipercze"/>
                <w:rFonts w:ascii="Arial Narrow" w:hAnsi="Arial Narrow"/>
                <w:color w:val="auto"/>
                <w:sz w:val="20"/>
                <w:szCs w:val="20"/>
                <w:u w:val="none"/>
              </w:rPr>
              <w:t xml:space="preserve"> spełnione powyższe kryteri</w:t>
            </w:r>
            <w:r w:rsidR="00A045F8">
              <w:rPr>
                <w:rStyle w:val="Hipercze"/>
                <w:rFonts w:ascii="Arial Narrow" w:hAnsi="Arial Narrow"/>
                <w:color w:val="auto"/>
                <w:sz w:val="20"/>
                <w:szCs w:val="20"/>
                <w:u w:val="none"/>
              </w:rPr>
              <w:t>um</w:t>
            </w:r>
            <w:r>
              <w:rPr>
                <w:rStyle w:val="Hipercze"/>
                <w:rFonts w:ascii="Arial Narrow" w:hAnsi="Arial Narrow"/>
                <w:color w:val="auto"/>
                <w:sz w:val="20"/>
                <w:szCs w:val="20"/>
                <w:u w:val="none"/>
              </w:rPr>
              <w:t>, powierzchni</w:t>
            </w:r>
            <w:r w:rsidR="00E32E63">
              <w:rPr>
                <w:rStyle w:val="Hipercze"/>
                <w:rFonts w:ascii="Arial Narrow" w:hAnsi="Arial Narrow"/>
                <w:color w:val="auto"/>
                <w:sz w:val="20"/>
                <w:szCs w:val="20"/>
                <w:u w:val="none"/>
              </w:rPr>
              <w:t>ę</w:t>
            </w:r>
            <w:r>
              <w:rPr>
                <w:rStyle w:val="Hipercze"/>
                <w:rFonts w:ascii="Arial Narrow" w:hAnsi="Arial Narrow"/>
                <w:color w:val="auto"/>
                <w:sz w:val="20"/>
                <w:szCs w:val="20"/>
                <w:u w:val="none"/>
              </w:rPr>
              <w:t xml:space="preserve"> kontrolną należy odrzucić.</w:t>
            </w:r>
          </w:p>
          <w:p w14:paraId="059348F9" w14:textId="77777777" w:rsidR="00066A5A" w:rsidRDefault="00AB3CD3" w:rsidP="00A045F8">
            <w:pPr>
              <w:pStyle w:val="Bezodstpw"/>
              <w:jc w:val="both"/>
              <w:rPr>
                <w:rStyle w:val="Hipercze"/>
                <w:rFonts w:ascii="Arial Narrow" w:hAnsi="Arial Narrow"/>
                <w:color w:val="auto"/>
                <w:sz w:val="20"/>
                <w:szCs w:val="20"/>
                <w:u w:val="none"/>
              </w:rPr>
            </w:pPr>
            <w:r>
              <w:rPr>
                <w:rStyle w:val="Hipercze"/>
                <w:rFonts w:ascii="Arial Narrow" w:hAnsi="Arial Narrow"/>
                <w:color w:val="auto"/>
                <w:sz w:val="20"/>
                <w:szCs w:val="20"/>
                <w:u w:val="none"/>
              </w:rPr>
              <w:t>Odbiór</w:t>
            </w:r>
            <w:r w:rsidR="00066A5A">
              <w:rPr>
                <w:rStyle w:val="Hipercze"/>
                <w:rFonts w:ascii="Arial Narrow" w:hAnsi="Arial Narrow"/>
                <w:color w:val="auto"/>
                <w:sz w:val="20"/>
                <w:szCs w:val="20"/>
                <w:u w:val="none"/>
              </w:rPr>
              <w:t xml:space="preserve"> końcow</w:t>
            </w:r>
            <w:r>
              <w:rPr>
                <w:rStyle w:val="Hipercze"/>
                <w:rFonts w:ascii="Arial Narrow" w:hAnsi="Arial Narrow"/>
                <w:color w:val="auto"/>
                <w:sz w:val="20"/>
                <w:szCs w:val="20"/>
                <w:u w:val="none"/>
              </w:rPr>
              <w:t>y</w:t>
            </w:r>
            <w:r w:rsidR="00066A5A">
              <w:rPr>
                <w:rStyle w:val="Hipercze"/>
                <w:rFonts w:ascii="Arial Narrow" w:hAnsi="Arial Narrow"/>
                <w:color w:val="auto"/>
                <w:sz w:val="20"/>
                <w:szCs w:val="20"/>
                <w:u w:val="none"/>
              </w:rPr>
              <w:t xml:space="preserve"> prac </w:t>
            </w:r>
            <w:r>
              <w:rPr>
                <w:rStyle w:val="Hipercze"/>
                <w:rFonts w:ascii="Arial Narrow" w:hAnsi="Arial Narrow"/>
                <w:color w:val="auto"/>
                <w:sz w:val="20"/>
                <w:szCs w:val="20"/>
                <w:u w:val="none"/>
              </w:rPr>
              <w:t>należy</w:t>
            </w:r>
            <w:r w:rsidR="00142734">
              <w:rPr>
                <w:rStyle w:val="Hipercze"/>
                <w:rFonts w:ascii="Arial Narrow" w:hAnsi="Arial Narrow"/>
                <w:color w:val="auto"/>
                <w:sz w:val="20"/>
                <w:szCs w:val="20"/>
                <w:u w:val="none"/>
              </w:rPr>
              <w:t xml:space="preserve"> zawsze </w:t>
            </w:r>
            <w:r>
              <w:rPr>
                <w:rStyle w:val="Hipercze"/>
                <w:rFonts w:ascii="Arial Narrow" w:hAnsi="Arial Narrow"/>
                <w:color w:val="auto"/>
                <w:sz w:val="20"/>
                <w:szCs w:val="20"/>
                <w:u w:val="none"/>
              </w:rPr>
              <w:t xml:space="preserve"> przeprowadzić </w:t>
            </w:r>
            <w:r w:rsidR="00066A5A">
              <w:rPr>
                <w:rStyle w:val="Hipercze"/>
                <w:rFonts w:ascii="Arial Narrow" w:hAnsi="Arial Narrow"/>
                <w:color w:val="auto"/>
                <w:sz w:val="20"/>
                <w:szCs w:val="20"/>
                <w:u w:val="none"/>
              </w:rPr>
              <w:t>na terenie ANWIL S.A.</w:t>
            </w:r>
          </w:p>
          <w:p w14:paraId="7E631CCB" w14:textId="77777777" w:rsidR="00767F43" w:rsidRDefault="00767F43" w:rsidP="00AA03DA">
            <w:pPr>
              <w:pStyle w:val="Bezodstpw"/>
              <w:ind w:left="746"/>
              <w:jc w:val="both"/>
              <w:rPr>
                <w:rStyle w:val="Hipercze"/>
                <w:rFonts w:ascii="Arial Narrow" w:hAnsi="Arial Narrow"/>
                <w:color w:val="auto"/>
                <w:sz w:val="20"/>
                <w:szCs w:val="20"/>
                <w:u w:val="none"/>
              </w:rPr>
            </w:pPr>
          </w:p>
          <w:p w14:paraId="3B549B9F" w14:textId="77777777" w:rsidR="008C6C49" w:rsidRPr="00A63EEC" w:rsidRDefault="00A63EEC" w:rsidP="00741E9B">
            <w:pPr>
              <w:pStyle w:val="Bezodstpw"/>
              <w:numPr>
                <w:ilvl w:val="1"/>
                <w:numId w:val="16"/>
              </w:numPr>
              <w:ind w:left="462" w:hanging="462"/>
              <w:jc w:val="both"/>
              <w:rPr>
                <w:rStyle w:val="Hipercze"/>
                <w:rFonts w:ascii="Arial Narrow" w:hAnsi="Arial Narrow"/>
                <w:b/>
                <w:color w:val="auto"/>
                <w:sz w:val="20"/>
                <w:szCs w:val="20"/>
                <w:u w:val="none"/>
              </w:rPr>
            </w:pPr>
            <w:r w:rsidRPr="00A63EEC">
              <w:rPr>
                <w:rStyle w:val="Hipercze"/>
                <w:rFonts w:ascii="Arial Narrow" w:hAnsi="Arial Narrow"/>
                <w:b/>
                <w:color w:val="auto"/>
                <w:sz w:val="20"/>
                <w:szCs w:val="20"/>
                <w:u w:val="none"/>
              </w:rPr>
              <w:t xml:space="preserve">Wady dyskwalifikujące </w:t>
            </w:r>
          </w:p>
          <w:p w14:paraId="37E2F09D" w14:textId="77777777" w:rsidR="00935F4C" w:rsidRDefault="00935F4C" w:rsidP="00AA03DA">
            <w:pPr>
              <w:autoSpaceDE w:val="0"/>
              <w:autoSpaceDN w:val="0"/>
              <w:adjustRightInd w:val="0"/>
              <w:spacing w:after="0" w:line="240" w:lineRule="auto"/>
              <w:jc w:val="both"/>
            </w:pPr>
          </w:p>
          <w:p w14:paraId="18358650" w14:textId="77777777" w:rsidR="00A63EEC" w:rsidRDefault="00A63EEC" w:rsidP="00AA03DA">
            <w:pPr>
              <w:pStyle w:val="Bezodstpw"/>
              <w:jc w:val="both"/>
              <w:rPr>
                <w:rStyle w:val="Hipercze"/>
                <w:rFonts w:ascii="Arial Narrow" w:hAnsi="Arial Narrow"/>
                <w:color w:val="auto"/>
                <w:sz w:val="20"/>
                <w:szCs w:val="20"/>
                <w:u w:val="none"/>
              </w:rPr>
            </w:pPr>
            <w:r w:rsidRPr="00A63EEC">
              <w:rPr>
                <w:rStyle w:val="Hipercze"/>
                <w:rFonts w:ascii="Arial Narrow" w:hAnsi="Arial Narrow"/>
                <w:color w:val="auto"/>
                <w:sz w:val="20"/>
                <w:szCs w:val="20"/>
                <w:u w:val="none"/>
              </w:rPr>
              <w:t xml:space="preserve">Za niedopuszczalne uznaje się wady wynikające ze złej jakości farb lub zastosowanie w zestawie farb nie wchodzących w skład systemu antykorozyjnego oraz niestarannego wykonania robót malarskich, w wyniku czego wystąpi: podnoszenie się powłoki, </w:t>
            </w:r>
            <w:proofErr w:type="spellStart"/>
            <w:r w:rsidRPr="00A63EEC">
              <w:rPr>
                <w:rStyle w:val="Hipercze"/>
                <w:rFonts w:ascii="Arial Narrow" w:hAnsi="Arial Narrow"/>
                <w:color w:val="auto"/>
                <w:sz w:val="20"/>
                <w:szCs w:val="20"/>
                <w:u w:val="none"/>
              </w:rPr>
              <w:t>spęcherzenia</w:t>
            </w:r>
            <w:proofErr w:type="spellEnd"/>
            <w:r w:rsidRPr="00A63EEC">
              <w:rPr>
                <w:rStyle w:val="Hipercze"/>
                <w:rFonts w:ascii="Arial Narrow" w:hAnsi="Arial Narrow"/>
                <w:color w:val="auto"/>
                <w:sz w:val="20"/>
                <w:szCs w:val="20"/>
                <w:u w:val="none"/>
              </w:rPr>
              <w:t xml:space="preserve"> i zmarszczenia. </w:t>
            </w:r>
          </w:p>
          <w:p w14:paraId="586E6548" w14:textId="77777777" w:rsidR="00A63EEC" w:rsidRPr="00A63EEC" w:rsidRDefault="00A63EEC" w:rsidP="00AA03DA">
            <w:pPr>
              <w:pStyle w:val="Bezodstpw"/>
              <w:jc w:val="both"/>
              <w:rPr>
                <w:rStyle w:val="Hipercze"/>
                <w:rFonts w:ascii="Arial Narrow" w:hAnsi="Arial Narrow"/>
                <w:color w:val="auto"/>
                <w:sz w:val="20"/>
                <w:szCs w:val="20"/>
                <w:u w:val="none"/>
              </w:rPr>
            </w:pPr>
            <w:r w:rsidRPr="00A63EEC">
              <w:rPr>
                <w:rStyle w:val="Hipercze"/>
                <w:rFonts w:ascii="Arial Narrow" w:hAnsi="Arial Narrow"/>
                <w:color w:val="auto"/>
                <w:sz w:val="20"/>
                <w:szCs w:val="20"/>
                <w:u w:val="none"/>
              </w:rPr>
              <w:t>Za wady niedopuszczalne uznaje się m.in.:</w:t>
            </w:r>
          </w:p>
          <w:p w14:paraId="1E305A2B" w14:textId="77777777" w:rsidR="00A63EEC" w:rsidRPr="00A63EEC" w:rsidRDefault="00A63EEC" w:rsidP="00741E9B">
            <w:pPr>
              <w:pStyle w:val="Bezodstpw"/>
              <w:numPr>
                <w:ilvl w:val="0"/>
                <w:numId w:val="21"/>
              </w:numPr>
              <w:ind w:left="320" w:hanging="284"/>
              <w:jc w:val="both"/>
              <w:rPr>
                <w:rStyle w:val="Hipercze"/>
                <w:rFonts w:ascii="Arial Narrow" w:hAnsi="Arial Narrow"/>
                <w:color w:val="auto"/>
                <w:sz w:val="20"/>
                <w:szCs w:val="20"/>
                <w:u w:val="none"/>
              </w:rPr>
            </w:pPr>
            <w:r w:rsidRPr="00A63EEC">
              <w:rPr>
                <w:rStyle w:val="Hipercze"/>
                <w:rFonts w:ascii="Arial Narrow" w:hAnsi="Arial Narrow"/>
                <w:color w:val="auto"/>
                <w:sz w:val="20"/>
                <w:szCs w:val="20"/>
                <w:u w:val="none"/>
              </w:rPr>
              <w:t xml:space="preserve">grube zacieki w formie firanek z występującymi na nich </w:t>
            </w:r>
            <w:proofErr w:type="spellStart"/>
            <w:r w:rsidRPr="00A63EEC">
              <w:rPr>
                <w:rStyle w:val="Hipercze"/>
                <w:rFonts w:ascii="Arial Narrow" w:hAnsi="Arial Narrow"/>
                <w:color w:val="auto"/>
                <w:sz w:val="20"/>
                <w:szCs w:val="20"/>
                <w:u w:val="none"/>
              </w:rPr>
              <w:t>spęcherzeniami</w:t>
            </w:r>
            <w:proofErr w:type="spellEnd"/>
            <w:r w:rsidRPr="00A63EEC">
              <w:rPr>
                <w:rStyle w:val="Hipercze"/>
                <w:rFonts w:ascii="Arial Narrow" w:hAnsi="Arial Narrow"/>
                <w:color w:val="auto"/>
                <w:sz w:val="20"/>
                <w:szCs w:val="20"/>
                <w:u w:val="none"/>
              </w:rPr>
              <w:t xml:space="preserve"> powłoki,</w:t>
            </w:r>
          </w:p>
          <w:p w14:paraId="3FFFE363" w14:textId="77777777" w:rsidR="00A63EEC" w:rsidRPr="00A63EEC" w:rsidRDefault="00A63EEC" w:rsidP="00741E9B">
            <w:pPr>
              <w:pStyle w:val="Bezodstpw"/>
              <w:numPr>
                <w:ilvl w:val="0"/>
                <w:numId w:val="21"/>
              </w:numPr>
              <w:ind w:left="320" w:hanging="284"/>
              <w:jc w:val="both"/>
              <w:rPr>
                <w:rStyle w:val="Hipercze"/>
                <w:rFonts w:ascii="Arial Narrow" w:hAnsi="Arial Narrow"/>
                <w:color w:val="auto"/>
                <w:sz w:val="20"/>
                <w:szCs w:val="20"/>
                <w:u w:val="none"/>
              </w:rPr>
            </w:pPr>
            <w:r w:rsidRPr="00A63EEC">
              <w:rPr>
                <w:rStyle w:val="Hipercze"/>
                <w:rFonts w:ascii="Arial Narrow" w:hAnsi="Arial Narrow"/>
                <w:color w:val="auto"/>
                <w:sz w:val="20"/>
                <w:szCs w:val="20"/>
                <w:u w:val="none"/>
              </w:rPr>
              <w:t>grube zacieki kończące się kroplami farby,</w:t>
            </w:r>
          </w:p>
          <w:p w14:paraId="56C3168B" w14:textId="77777777" w:rsidR="00A63EEC" w:rsidRPr="00A63EEC" w:rsidRDefault="00A63EEC" w:rsidP="00741E9B">
            <w:pPr>
              <w:pStyle w:val="Bezodstpw"/>
              <w:numPr>
                <w:ilvl w:val="0"/>
                <w:numId w:val="21"/>
              </w:numPr>
              <w:ind w:left="320" w:hanging="284"/>
              <w:jc w:val="both"/>
              <w:rPr>
                <w:rStyle w:val="Hipercze"/>
                <w:rFonts w:ascii="Arial Narrow" w:hAnsi="Arial Narrow"/>
                <w:color w:val="auto"/>
                <w:sz w:val="20"/>
                <w:szCs w:val="20"/>
                <w:u w:val="none"/>
              </w:rPr>
            </w:pPr>
            <w:r w:rsidRPr="00A63EEC">
              <w:rPr>
                <w:rStyle w:val="Hipercze"/>
                <w:rFonts w:ascii="Arial Narrow" w:hAnsi="Arial Narrow"/>
                <w:color w:val="auto"/>
                <w:sz w:val="20"/>
                <w:szCs w:val="20"/>
                <w:u w:val="none"/>
              </w:rPr>
              <w:t>skórkę pomarańczową i kratery wynikające z podnoszenia się pokrycia,</w:t>
            </w:r>
          </w:p>
          <w:p w14:paraId="1544BA93" w14:textId="77777777" w:rsidR="00A63EEC" w:rsidRPr="00A63EEC" w:rsidRDefault="00A63EEC" w:rsidP="00741E9B">
            <w:pPr>
              <w:pStyle w:val="Bezodstpw"/>
              <w:numPr>
                <w:ilvl w:val="0"/>
                <w:numId w:val="21"/>
              </w:numPr>
              <w:ind w:left="320" w:hanging="284"/>
              <w:jc w:val="both"/>
              <w:rPr>
                <w:rStyle w:val="Hipercze"/>
                <w:rFonts w:ascii="Arial Narrow" w:hAnsi="Arial Narrow"/>
                <w:color w:val="auto"/>
                <w:sz w:val="20"/>
                <w:szCs w:val="20"/>
                <w:u w:val="none"/>
              </w:rPr>
            </w:pPr>
            <w:r w:rsidRPr="00A63EEC">
              <w:rPr>
                <w:rStyle w:val="Hipercze"/>
                <w:rFonts w:ascii="Arial Narrow" w:hAnsi="Arial Narrow"/>
                <w:color w:val="auto"/>
                <w:sz w:val="20"/>
                <w:szCs w:val="20"/>
                <w:u w:val="none"/>
              </w:rPr>
              <w:t>kratery przebijające powłokę do podłoża,</w:t>
            </w:r>
          </w:p>
          <w:p w14:paraId="08B65859" w14:textId="77777777" w:rsidR="00A63EEC" w:rsidRPr="00A63EEC" w:rsidRDefault="00A63EEC" w:rsidP="00741E9B">
            <w:pPr>
              <w:pStyle w:val="Bezodstpw"/>
              <w:numPr>
                <w:ilvl w:val="0"/>
                <w:numId w:val="21"/>
              </w:numPr>
              <w:ind w:left="320" w:hanging="284"/>
              <w:jc w:val="both"/>
              <w:rPr>
                <w:rStyle w:val="Hipercze"/>
                <w:rFonts w:ascii="Arial Narrow" w:hAnsi="Arial Narrow"/>
                <w:color w:val="auto"/>
                <w:sz w:val="20"/>
                <w:szCs w:val="20"/>
                <w:u w:val="none"/>
              </w:rPr>
            </w:pPr>
            <w:r w:rsidRPr="00A63EEC">
              <w:rPr>
                <w:rStyle w:val="Hipercze"/>
                <w:rFonts w:ascii="Arial Narrow" w:hAnsi="Arial Narrow"/>
                <w:color w:val="auto"/>
                <w:sz w:val="20"/>
                <w:szCs w:val="20"/>
                <w:u w:val="none"/>
              </w:rPr>
              <w:t xml:space="preserve">duże </w:t>
            </w:r>
            <w:proofErr w:type="spellStart"/>
            <w:r w:rsidRPr="00A63EEC">
              <w:rPr>
                <w:rStyle w:val="Hipercze"/>
                <w:rFonts w:ascii="Arial Narrow" w:hAnsi="Arial Narrow"/>
                <w:color w:val="auto"/>
                <w:sz w:val="20"/>
                <w:szCs w:val="20"/>
                <w:u w:val="none"/>
              </w:rPr>
              <w:t>spęcherzenia</w:t>
            </w:r>
            <w:proofErr w:type="spellEnd"/>
            <w:r w:rsidRPr="00A63EEC">
              <w:rPr>
                <w:rStyle w:val="Hipercze"/>
                <w:rFonts w:ascii="Arial Narrow" w:hAnsi="Arial Narrow"/>
                <w:color w:val="auto"/>
                <w:sz w:val="20"/>
                <w:szCs w:val="20"/>
                <w:u w:val="none"/>
              </w:rPr>
              <w:t>,</w:t>
            </w:r>
          </w:p>
          <w:p w14:paraId="5667F19F" w14:textId="77777777" w:rsidR="00A63EEC" w:rsidRPr="00A63EEC" w:rsidRDefault="00A63EEC" w:rsidP="00741E9B">
            <w:pPr>
              <w:pStyle w:val="Bezodstpw"/>
              <w:numPr>
                <w:ilvl w:val="0"/>
                <w:numId w:val="21"/>
              </w:numPr>
              <w:ind w:left="320" w:hanging="284"/>
              <w:jc w:val="both"/>
              <w:rPr>
                <w:rStyle w:val="Hipercze"/>
                <w:rFonts w:ascii="Arial Narrow" w:hAnsi="Arial Narrow"/>
                <w:color w:val="auto"/>
                <w:sz w:val="20"/>
                <w:szCs w:val="20"/>
                <w:u w:val="none"/>
              </w:rPr>
            </w:pPr>
            <w:r w:rsidRPr="00A63EEC">
              <w:rPr>
                <w:rStyle w:val="Hipercze"/>
                <w:rFonts w:ascii="Arial Narrow" w:hAnsi="Arial Narrow"/>
                <w:color w:val="auto"/>
                <w:sz w:val="20"/>
                <w:szCs w:val="20"/>
                <w:u w:val="none"/>
              </w:rPr>
              <w:t>zmarszczenia, spękania wgłębne,</w:t>
            </w:r>
          </w:p>
          <w:p w14:paraId="6CAD4FCE" w14:textId="77777777" w:rsidR="00A63EEC" w:rsidRPr="00A63EEC" w:rsidRDefault="00A63EEC" w:rsidP="00741E9B">
            <w:pPr>
              <w:pStyle w:val="Bezodstpw"/>
              <w:numPr>
                <w:ilvl w:val="0"/>
                <w:numId w:val="21"/>
              </w:numPr>
              <w:ind w:left="320" w:hanging="284"/>
              <w:jc w:val="both"/>
              <w:rPr>
                <w:rStyle w:val="Hipercze"/>
                <w:rFonts w:ascii="Arial Narrow" w:hAnsi="Arial Narrow"/>
                <w:color w:val="auto"/>
                <w:sz w:val="20"/>
                <w:szCs w:val="20"/>
                <w:u w:val="none"/>
              </w:rPr>
            </w:pPr>
            <w:r w:rsidRPr="00A63EEC">
              <w:rPr>
                <w:rStyle w:val="Hipercze"/>
                <w:rFonts w:ascii="Arial Narrow" w:hAnsi="Arial Narrow"/>
                <w:color w:val="auto"/>
                <w:sz w:val="20"/>
                <w:szCs w:val="20"/>
                <w:u w:val="none"/>
              </w:rPr>
              <w:t>spękania deseniowe.</w:t>
            </w:r>
          </w:p>
          <w:p w14:paraId="4FDB7304" w14:textId="77777777" w:rsidR="00C44C85" w:rsidRPr="00DB2442" w:rsidRDefault="00A63EEC" w:rsidP="00AA03DA">
            <w:pPr>
              <w:pStyle w:val="Bezodstpw"/>
              <w:jc w:val="both"/>
              <w:rPr>
                <w:rStyle w:val="Hipercze"/>
                <w:rFonts w:ascii="Arial Narrow" w:hAnsi="Arial Narrow"/>
                <w:color w:val="auto"/>
                <w:sz w:val="20"/>
                <w:szCs w:val="20"/>
                <w:u w:val="none"/>
              </w:rPr>
            </w:pPr>
            <w:r w:rsidRPr="00A63EEC">
              <w:rPr>
                <w:rStyle w:val="Hipercze"/>
                <w:rFonts w:ascii="Arial Narrow" w:hAnsi="Arial Narrow"/>
                <w:color w:val="auto"/>
                <w:sz w:val="20"/>
                <w:szCs w:val="20"/>
                <w:u w:val="none"/>
              </w:rPr>
              <w:t>W przypadku wystąpienia choć jednej z ww.</w:t>
            </w:r>
            <w:r>
              <w:rPr>
                <w:rStyle w:val="Hipercze"/>
                <w:rFonts w:ascii="Arial Narrow" w:hAnsi="Arial Narrow"/>
                <w:color w:val="auto"/>
                <w:sz w:val="20"/>
                <w:szCs w:val="20"/>
                <w:u w:val="none"/>
              </w:rPr>
              <w:t xml:space="preserve"> wad powłoki na danym elemencie </w:t>
            </w:r>
            <w:r w:rsidRPr="00A63EEC">
              <w:rPr>
                <w:rStyle w:val="Hipercze"/>
                <w:rFonts w:ascii="Arial Narrow" w:hAnsi="Arial Narrow"/>
                <w:color w:val="auto"/>
                <w:sz w:val="20"/>
                <w:szCs w:val="20"/>
                <w:u w:val="none"/>
              </w:rPr>
              <w:t xml:space="preserve">konstrukcji, zdyskwalifikowana </w:t>
            </w:r>
            <w:r>
              <w:rPr>
                <w:rStyle w:val="Hipercze"/>
                <w:rFonts w:ascii="Arial Narrow" w:hAnsi="Arial Narrow"/>
                <w:color w:val="auto"/>
                <w:sz w:val="20"/>
                <w:szCs w:val="20"/>
                <w:u w:val="none"/>
              </w:rPr>
              <w:t xml:space="preserve">zostanie </w:t>
            </w:r>
            <w:r w:rsidRPr="00A63EEC">
              <w:rPr>
                <w:rStyle w:val="Hipercze"/>
                <w:rFonts w:ascii="Arial Narrow" w:hAnsi="Arial Narrow"/>
                <w:color w:val="auto"/>
                <w:sz w:val="20"/>
                <w:szCs w:val="20"/>
                <w:u w:val="none"/>
              </w:rPr>
              <w:t>cała powłoka na tym elemencie</w:t>
            </w:r>
          </w:p>
          <w:p w14:paraId="30D850EC" w14:textId="77777777" w:rsidR="00A126B9" w:rsidRDefault="00A126B9" w:rsidP="00AA03DA">
            <w:pPr>
              <w:autoSpaceDE w:val="0"/>
              <w:autoSpaceDN w:val="0"/>
              <w:adjustRightInd w:val="0"/>
              <w:spacing w:after="0" w:line="240" w:lineRule="auto"/>
              <w:jc w:val="both"/>
            </w:pPr>
          </w:p>
          <w:p w14:paraId="75A539DC" w14:textId="77777777" w:rsidR="00772691" w:rsidRDefault="00772691" w:rsidP="00AA03DA">
            <w:pPr>
              <w:autoSpaceDE w:val="0"/>
              <w:autoSpaceDN w:val="0"/>
              <w:adjustRightInd w:val="0"/>
              <w:spacing w:after="0" w:line="240" w:lineRule="auto"/>
              <w:jc w:val="both"/>
            </w:pPr>
          </w:p>
          <w:p w14:paraId="5EA99BBD" w14:textId="77777777" w:rsidR="00772691" w:rsidRDefault="00772691" w:rsidP="00AA03DA">
            <w:pPr>
              <w:autoSpaceDE w:val="0"/>
              <w:autoSpaceDN w:val="0"/>
              <w:adjustRightInd w:val="0"/>
              <w:spacing w:after="0" w:line="240" w:lineRule="auto"/>
              <w:jc w:val="both"/>
            </w:pPr>
          </w:p>
          <w:p w14:paraId="2BC89460" w14:textId="77777777" w:rsidR="00772691" w:rsidRDefault="00772691" w:rsidP="00AA03DA">
            <w:pPr>
              <w:autoSpaceDE w:val="0"/>
              <w:autoSpaceDN w:val="0"/>
              <w:adjustRightInd w:val="0"/>
              <w:spacing w:after="0" w:line="240" w:lineRule="auto"/>
              <w:jc w:val="both"/>
            </w:pPr>
          </w:p>
          <w:p w14:paraId="48F1043C" w14:textId="77777777" w:rsidR="00772691" w:rsidRDefault="00772691" w:rsidP="00AA03DA">
            <w:pPr>
              <w:autoSpaceDE w:val="0"/>
              <w:autoSpaceDN w:val="0"/>
              <w:adjustRightInd w:val="0"/>
              <w:spacing w:after="0" w:line="240" w:lineRule="auto"/>
              <w:jc w:val="both"/>
            </w:pPr>
          </w:p>
          <w:p w14:paraId="613C5813" w14:textId="77777777" w:rsidR="00BA64AE" w:rsidRDefault="00BA64AE" w:rsidP="00B3125F">
            <w:pPr>
              <w:pStyle w:val="Bezodstpw"/>
              <w:jc w:val="both"/>
              <w:rPr>
                <w:rStyle w:val="FontStyle86"/>
                <w:rFonts w:cs="Times New Roman"/>
                <w:b w:val="0"/>
                <w:bCs w:val="0"/>
                <w:smallCaps w:val="0"/>
                <w:u w:val="single"/>
              </w:rPr>
            </w:pPr>
          </w:p>
          <w:p w14:paraId="630BA86B" w14:textId="77777777" w:rsidR="00BC01D6" w:rsidRDefault="00BC01D6" w:rsidP="00B3125F">
            <w:pPr>
              <w:pStyle w:val="Bezodstpw"/>
              <w:jc w:val="both"/>
              <w:rPr>
                <w:rStyle w:val="FontStyle86"/>
                <w:rFonts w:cs="Times New Roman"/>
                <w:b w:val="0"/>
                <w:bCs w:val="0"/>
                <w:smallCaps w:val="0"/>
                <w:u w:val="single"/>
              </w:rPr>
            </w:pPr>
          </w:p>
          <w:p w14:paraId="5148F0B4" w14:textId="77777777" w:rsidR="00BC01D6" w:rsidRDefault="00BC01D6" w:rsidP="00B3125F">
            <w:pPr>
              <w:pStyle w:val="Bezodstpw"/>
              <w:jc w:val="both"/>
              <w:rPr>
                <w:rStyle w:val="FontStyle86"/>
                <w:rFonts w:cs="Times New Roman"/>
                <w:b w:val="0"/>
                <w:bCs w:val="0"/>
                <w:smallCaps w:val="0"/>
                <w:u w:val="single"/>
              </w:rPr>
            </w:pPr>
          </w:p>
          <w:p w14:paraId="76470F71" w14:textId="77777777" w:rsidR="00BC01D6" w:rsidRDefault="00BC01D6" w:rsidP="00B3125F">
            <w:pPr>
              <w:pStyle w:val="Bezodstpw"/>
              <w:jc w:val="both"/>
              <w:rPr>
                <w:rStyle w:val="FontStyle86"/>
                <w:rFonts w:cs="Times New Roman"/>
                <w:b w:val="0"/>
                <w:bCs w:val="0"/>
                <w:smallCaps w:val="0"/>
                <w:u w:val="single"/>
              </w:rPr>
            </w:pPr>
          </w:p>
          <w:p w14:paraId="1F284B07" w14:textId="77777777" w:rsidR="00BC01D6" w:rsidRDefault="00BC01D6" w:rsidP="00B3125F">
            <w:pPr>
              <w:pStyle w:val="Bezodstpw"/>
              <w:jc w:val="both"/>
              <w:rPr>
                <w:rStyle w:val="FontStyle86"/>
                <w:rFonts w:cs="Times New Roman"/>
                <w:b w:val="0"/>
                <w:bCs w:val="0"/>
                <w:smallCaps w:val="0"/>
                <w:u w:val="single"/>
              </w:rPr>
            </w:pPr>
          </w:p>
          <w:p w14:paraId="67D31173" w14:textId="77777777" w:rsidR="00BC01D6" w:rsidRDefault="00BC01D6" w:rsidP="00B3125F">
            <w:pPr>
              <w:pStyle w:val="Bezodstpw"/>
              <w:jc w:val="both"/>
              <w:rPr>
                <w:rStyle w:val="FontStyle86"/>
                <w:rFonts w:cs="Times New Roman"/>
                <w:b w:val="0"/>
                <w:bCs w:val="0"/>
                <w:smallCaps w:val="0"/>
                <w:u w:val="single"/>
              </w:rPr>
            </w:pPr>
          </w:p>
          <w:p w14:paraId="275154AD" w14:textId="77777777" w:rsidR="00BC01D6" w:rsidRDefault="00BC01D6" w:rsidP="00B3125F">
            <w:pPr>
              <w:pStyle w:val="Bezodstpw"/>
              <w:jc w:val="both"/>
              <w:rPr>
                <w:rStyle w:val="FontStyle86"/>
                <w:rFonts w:cs="Times New Roman"/>
                <w:b w:val="0"/>
                <w:bCs w:val="0"/>
                <w:smallCaps w:val="0"/>
                <w:u w:val="single"/>
              </w:rPr>
            </w:pPr>
          </w:p>
          <w:p w14:paraId="762A39E6" w14:textId="77777777" w:rsidR="00BC01D6" w:rsidRDefault="00BC01D6" w:rsidP="00B3125F">
            <w:pPr>
              <w:pStyle w:val="Bezodstpw"/>
              <w:jc w:val="both"/>
              <w:rPr>
                <w:rStyle w:val="FontStyle86"/>
                <w:rFonts w:cs="Times New Roman"/>
                <w:b w:val="0"/>
                <w:bCs w:val="0"/>
                <w:smallCaps w:val="0"/>
                <w:u w:val="single"/>
              </w:rPr>
            </w:pPr>
          </w:p>
          <w:p w14:paraId="4CFC3094" w14:textId="77777777" w:rsidR="00BC01D6" w:rsidRDefault="00BC01D6" w:rsidP="00B3125F">
            <w:pPr>
              <w:pStyle w:val="Bezodstpw"/>
              <w:jc w:val="both"/>
              <w:rPr>
                <w:rStyle w:val="FontStyle86"/>
                <w:rFonts w:cs="Times New Roman"/>
                <w:b w:val="0"/>
                <w:bCs w:val="0"/>
                <w:smallCaps w:val="0"/>
                <w:u w:val="single"/>
              </w:rPr>
            </w:pPr>
          </w:p>
          <w:p w14:paraId="01E079B5" w14:textId="77777777" w:rsidR="00BC01D6" w:rsidRDefault="00BC01D6" w:rsidP="00B3125F">
            <w:pPr>
              <w:pStyle w:val="Bezodstpw"/>
              <w:jc w:val="both"/>
              <w:rPr>
                <w:rStyle w:val="FontStyle86"/>
                <w:rFonts w:cs="Times New Roman"/>
                <w:b w:val="0"/>
                <w:bCs w:val="0"/>
                <w:smallCaps w:val="0"/>
                <w:u w:val="single"/>
              </w:rPr>
            </w:pPr>
          </w:p>
          <w:p w14:paraId="1BA9C35D" w14:textId="77777777" w:rsidR="00BC01D6" w:rsidRDefault="00BC01D6" w:rsidP="00B3125F">
            <w:pPr>
              <w:pStyle w:val="Bezodstpw"/>
              <w:jc w:val="both"/>
              <w:rPr>
                <w:rStyle w:val="FontStyle86"/>
                <w:rFonts w:cs="Times New Roman"/>
                <w:b w:val="0"/>
                <w:bCs w:val="0"/>
                <w:smallCaps w:val="0"/>
                <w:u w:val="single"/>
              </w:rPr>
            </w:pPr>
          </w:p>
          <w:p w14:paraId="5AB87983" w14:textId="77777777" w:rsidR="00BC01D6" w:rsidRDefault="00BC01D6" w:rsidP="00B3125F">
            <w:pPr>
              <w:pStyle w:val="Bezodstpw"/>
              <w:jc w:val="both"/>
              <w:rPr>
                <w:rStyle w:val="FontStyle86"/>
                <w:rFonts w:cs="Times New Roman"/>
                <w:b w:val="0"/>
                <w:bCs w:val="0"/>
                <w:smallCaps w:val="0"/>
                <w:u w:val="single"/>
              </w:rPr>
            </w:pPr>
          </w:p>
          <w:p w14:paraId="721A864E" w14:textId="77777777" w:rsidR="00BC01D6" w:rsidRDefault="00BC01D6" w:rsidP="00B3125F">
            <w:pPr>
              <w:pStyle w:val="Bezodstpw"/>
              <w:jc w:val="both"/>
              <w:rPr>
                <w:rStyle w:val="FontStyle86"/>
                <w:rFonts w:cs="Times New Roman"/>
                <w:b w:val="0"/>
                <w:bCs w:val="0"/>
                <w:smallCaps w:val="0"/>
                <w:u w:val="single"/>
              </w:rPr>
            </w:pPr>
          </w:p>
          <w:p w14:paraId="7E9F57DE" w14:textId="77777777" w:rsidR="00BC01D6" w:rsidRDefault="00BC01D6" w:rsidP="00B3125F">
            <w:pPr>
              <w:pStyle w:val="Bezodstpw"/>
              <w:jc w:val="both"/>
              <w:rPr>
                <w:rStyle w:val="FontStyle86"/>
                <w:rFonts w:cs="Times New Roman"/>
                <w:b w:val="0"/>
                <w:bCs w:val="0"/>
                <w:smallCaps w:val="0"/>
                <w:u w:val="single"/>
              </w:rPr>
            </w:pPr>
          </w:p>
          <w:p w14:paraId="41FAD177" w14:textId="77777777" w:rsidR="00BC01D6" w:rsidRDefault="00BC01D6" w:rsidP="00B3125F">
            <w:pPr>
              <w:pStyle w:val="Bezodstpw"/>
              <w:jc w:val="both"/>
              <w:rPr>
                <w:rStyle w:val="FontStyle86"/>
                <w:rFonts w:cs="Times New Roman"/>
                <w:b w:val="0"/>
                <w:bCs w:val="0"/>
                <w:smallCaps w:val="0"/>
                <w:u w:val="single"/>
              </w:rPr>
            </w:pPr>
          </w:p>
          <w:p w14:paraId="4E4298C6" w14:textId="77777777" w:rsidR="00BC01D6" w:rsidRPr="007940A7" w:rsidRDefault="00BC01D6" w:rsidP="00B3125F">
            <w:pPr>
              <w:pStyle w:val="Bezodstpw"/>
              <w:jc w:val="both"/>
              <w:rPr>
                <w:rStyle w:val="FontStyle86"/>
                <w:rFonts w:cs="Times New Roman"/>
                <w:b w:val="0"/>
                <w:bCs w:val="0"/>
                <w:smallCaps w:val="0"/>
                <w:u w:val="single"/>
              </w:rPr>
            </w:pPr>
          </w:p>
          <w:p w14:paraId="6BEBB5E6" w14:textId="77777777" w:rsidR="00B45605" w:rsidRPr="007940A7" w:rsidRDefault="00CF3D88" w:rsidP="00741E9B">
            <w:pPr>
              <w:pStyle w:val="Bezodstpw"/>
              <w:numPr>
                <w:ilvl w:val="0"/>
                <w:numId w:val="8"/>
              </w:numPr>
              <w:ind w:left="459" w:hanging="459"/>
              <w:jc w:val="both"/>
              <w:rPr>
                <w:rStyle w:val="FontStyle86"/>
                <w:rFonts w:cs="Times New Roman"/>
                <w:b w:val="0"/>
                <w:bCs w:val="0"/>
                <w:smallCaps w:val="0"/>
                <w:u w:val="single"/>
              </w:rPr>
            </w:pPr>
            <w:r w:rsidRPr="007940A7">
              <w:rPr>
                <w:rStyle w:val="FontStyle86"/>
              </w:rPr>
              <w:lastRenderedPageBreak/>
              <w:t xml:space="preserve">WYMAGANIA DOTYCZĄCE DOKUMENTACJI </w:t>
            </w:r>
            <w:r w:rsidR="00CE7D1C" w:rsidRPr="007940A7">
              <w:rPr>
                <w:rStyle w:val="FontStyle86"/>
              </w:rPr>
              <w:t xml:space="preserve"> </w:t>
            </w:r>
            <w:r w:rsidR="006911A4">
              <w:rPr>
                <w:rStyle w:val="FontStyle86"/>
              </w:rPr>
              <w:t>POWYKONAWCZEJ</w:t>
            </w:r>
          </w:p>
          <w:p w14:paraId="4CAE2DD1" w14:textId="77777777" w:rsidR="00B45605" w:rsidRPr="007940A7" w:rsidRDefault="00B45605" w:rsidP="005305A2">
            <w:pPr>
              <w:pStyle w:val="Bezodstpw"/>
              <w:jc w:val="both"/>
              <w:rPr>
                <w:rStyle w:val="FontStyle86"/>
                <w:color w:val="FF0000"/>
              </w:rPr>
            </w:pPr>
          </w:p>
          <w:p w14:paraId="51208F1B" w14:textId="77777777" w:rsidR="007C42E7" w:rsidRDefault="00C81B00" w:rsidP="00741E9B">
            <w:pPr>
              <w:pStyle w:val="Bezodstpw"/>
              <w:numPr>
                <w:ilvl w:val="1"/>
                <w:numId w:val="10"/>
              </w:numPr>
              <w:ind w:left="459" w:hanging="459"/>
              <w:jc w:val="both"/>
              <w:rPr>
                <w:rStyle w:val="FontStyle86"/>
                <w:rFonts w:cs="Times New Roman"/>
                <w:bCs w:val="0"/>
                <w:smallCaps w:val="0"/>
              </w:rPr>
            </w:pPr>
            <w:r w:rsidRPr="00C37787">
              <w:rPr>
                <w:rStyle w:val="FontStyle86"/>
                <w:rFonts w:cs="Times New Roman"/>
                <w:bCs w:val="0"/>
                <w:smallCaps w:val="0"/>
              </w:rPr>
              <w:t xml:space="preserve">Ogólne wymagania </w:t>
            </w:r>
          </w:p>
          <w:p w14:paraId="691ED307" w14:textId="77777777" w:rsidR="00C37787" w:rsidRPr="00C37787" w:rsidRDefault="00C37787" w:rsidP="00C37787">
            <w:pPr>
              <w:pStyle w:val="Bezodstpw"/>
              <w:ind w:left="459"/>
              <w:jc w:val="both"/>
              <w:rPr>
                <w:rStyle w:val="FontStyle86"/>
                <w:rFonts w:cs="Times New Roman"/>
                <w:bCs w:val="0"/>
                <w:smallCaps w:val="0"/>
              </w:rPr>
            </w:pPr>
          </w:p>
          <w:p w14:paraId="5E9293AD" w14:textId="77777777" w:rsidR="000D569E" w:rsidRDefault="006911A4" w:rsidP="005305A2">
            <w:pPr>
              <w:pStyle w:val="Bezodstpw"/>
              <w:jc w:val="both"/>
              <w:rPr>
                <w:rStyle w:val="FontStyle86"/>
                <w:rFonts w:cs="Times New Roman"/>
                <w:b w:val="0"/>
                <w:bCs w:val="0"/>
                <w:smallCaps w:val="0"/>
              </w:rPr>
            </w:pPr>
            <w:r>
              <w:rPr>
                <w:rStyle w:val="FontStyle86"/>
                <w:rFonts w:cs="Times New Roman"/>
                <w:b w:val="0"/>
                <w:bCs w:val="0"/>
                <w:smallCaps w:val="0"/>
              </w:rPr>
              <w:t xml:space="preserve">Dokumentacja powykonawcza powinna </w:t>
            </w:r>
            <w:r w:rsidR="00F04A5D">
              <w:rPr>
                <w:rStyle w:val="FontStyle86"/>
                <w:rFonts w:cs="Times New Roman"/>
                <w:b w:val="0"/>
                <w:bCs w:val="0"/>
                <w:smallCaps w:val="0"/>
              </w:rPr>
              <w:t xml:space="preserve">zostać przekazana </w:t>
            </w:r>
            <w:r w:rsidR="005D086A">
              <w:rPr>
                <w:rStyle w:val="FontStyle86"/>
                <w:rFonts w:cs="Times New Roman"/>
                <w:b w:val="0"/>
                <w:bCs w:val="0"/>
                <w:smallCaps w:val="0"/>
              </w:rPr>
              <w:t>Zamawiającemu</w:t>
            </w:r>
            <w:r w:rsidR="00F04A5D">
              <w:rPr>
                <w:rStyle w:val="FontStyle86"/>
                <w:rFonts w:cs="Times New Roman"/>
                <w:b w:val="0"/>
                <w:bCs w:val="0"/>
                <w:smallCaps w:val="0"/>
              </w:rPr>
              <w:t xml:space="preserve"> w formie protokołu badania zabezpieczenia antykorozyjnego.</w:t>
            </w:r>
          </w:p>
          <w:p w14:paraId="38382F69" w14:textId="77777777" w:rsidR="00F04A5D" w:rsidRDefault="00F04A5D" w:rsidP="005305A2">
            <w:pPr>
              <w:pStyle w:val="Bezodstpw"/>
              <w:jc w:val="both"/>
              <w:rPr>
                <w:rStyle w:val="FontStyle86"/>
                <w:rFonts w:cs="Times New Roman"/>
                <w:b w:val="0"/>
                <w:bCs w:val="0"/>
                <w:smallCaps w:val="0"/>
              </w:rPr>
            </w:pPr>
            <w:r>
              <w:rPr>
                <w:rStyle w:val="FontStyle86"/>
                <w:rFonts w:cs="Times New Roman"/>
                <w:b w:val="0"/>
                <w:bCs w:val="0"/>
                <w:smallCaps w:val="0"/>
              </w:rPr>
              <w:t xml:space="preserve">W protokole należy </w:t>
            </w:r>
            <w:r w:rsidR="005D086A">
              <w:rPr>
                <w:rStyle w:val="FontStyle86"/>
                <w:rFonts w:cs="Times New Roman"/>
                <w:b w:val="0"/>
                <w:bCs w:val="0"/>
                <w:smallCaps w:val="0"/>
              </w:rPr>
              <w:t>podać</w:t>
            </w:r>
            <w:r>
              <w:rPr>
                <w:rStyle w:val="FontStyle86"/>
                <w:rFonts w:cs="Times New Roman"/>
                <w:b w:val="0"/>
                <w:bCs w:val="0"/>
                <w:smallCaps w:val="0"/>
              </w:rPr>
              <w:t>:</w:t>
            </w:r>
          </w:p>
          <w:p w14:paraId="5E7FA7A2" w14:textId="77777777" w:rsidR="006911A4" w:rsidRDefault="006911A4" w:rsidP="00741E9B">
            <w:pPr>
              <w:pStyle w:val="Bezodstpw"/>
              <w:numPr>
                <w:ilvl w:val="0"/>
                <w:numId w:val="22"/>
              </w:numPr>
              <w:jc w:val="both"/>
              <w:rPr>
                <w:rStyle w:val="FontStyle86"/>
                <w:rFonts w:cs="Times New Roman"/>
                <w:b w:val="0"/>
                <w:bCs w:val="0"/>
                <w:smallCaps w:val="0"/>
              </w:rPr>
            </w:pPr>
            <w:r>
              <w:rPr>
                <w:rStyle w:val="FontStyle86"/>
                <w:rFonts w:cs="Times New Roman"/>
                <w:b w:val="0"/>
                <w:bCs w:val="0"/>
                <w:smallCaps w:val="0"/>
              </w:rPr>
              <w:t>Informacje dotyczące Wykonawcy</w:t>
            </w:r>
          </w:p>
          <w:p w14:paraId="624EDF8B" w14:textId="77777777" w:rsidR="006911A4" w:rsidRDefault="00F04A5D" w:rsidP="00741E9B">
            <w:pPr>
              <w:pStyle w:val="Bezodstpw"/>
              <w:numPr>
                <w:ilvl w:val="0"/>
                <w:numId w:val="22"/>
              </w:numPr>
              <w:jc w:val="both"/>
              <w:rPr>
                <w:rStyle w:val="FontStyle86"/>
                <w:rFonts w:cs="Times New Roman"/>
                <w:b w:val="0"/>
                <w:bCs w:val="0"/>
                <w:smallCaps w:val="0"/>
              </w:rPr>
            </w:pPr>
            <w:r>
              <w:rPr>
                <w:rStyle w:val="FontStyle86"/>
                <w:rFonts w:cs="Times New Roman"/>
                <w:b w:val="0"/>
                <w:bCs w:val="0"/>
                <w:smallCaps w:val="0"/>
              </w:rPr>
              <w:t>Nazwę obiektu</w:t>
            </w:r>
          </w:p>
          <w:p w14:paraId="06E2D4B4" w14:textId="77777777" w:rsidR="00493605" w:rsidRDefault="00493605" w:rsidP="00741E9B">
            <w:pPr>
              <w:pStyle w:val="Bezodstpw"/>
              <w:numPr>
                <w:ilvl w:val="0"/>
                <w:numId w:val="22"/>
              </w:numPr>
              <w:jc w:val="both"/>
              <w:rPr>
                <w:rStyle w:val="FontStyle86"/>
                <w:rFonts w:cs="Times New Roman"/>
                <w:b w:val="0"/>
                <w:bCs w:val="0"/>
                <w:smallCaps w:val="0"/>
              </w:rPr>
            </w:pPr>
            <w:r>
              <w:rPr>
                <w:rStyle w:val="FontStyle86"/>
                <w:rFonts w:cs="Times New Roman"/>
                <w:b w:val="0"/>
                <w:bCs w:val="0"/>
                <w:smallCaps w:val="0"/>
              </w:rPr>
              <w:t>Miejsce realizacji prac antykorozyjnych</w:t>
            </w:r>
          </w:p>
          <w:p w14:paraId="4706C4DF" w14:textId="77777777" w:rsidR="00F04A5D" w:rsidRDefault="00F04A5D" w:rsidP="00741E9B">
            <w:pPr>
              <w:pStyle w:val="Bezodstpw"/>
              <w:numPr>
                <w:ilvl w:val="0"/>
                <w:numId w:val="22"/>
              </w:numPr>
              <w:jc w:val="both"/>
              <w:rPr>
                <w:rStyle w:val="FontStyle86"/>
                <w:rFonts w:cs="Times New Roman"/>
                <w:b w:val="0"/>
                <w:bCs w:val="0"/>
                <w:smallCaps w:val="0"/>
              </w:rPr>
            </w:pPr>
            <w:r>
              <w:rPr>
                <w:rStyle w:val="FontStyle86"/>
                <w:rFonts w:cs="Times New Roman"/>
                <w:b w:val="0"/>
                <w:bCs w:val="0"/>
                <w:smallCaps w:val="0"/>
              </w:rPr>
              <w:t>Numer zamówienia</w:t>
            </w:r>
          </w:p>
          <w:p w14:paraId="69BB83CA" w14:textId="77777777" w:rsidR="00493605" w:rsidRDefault="00493605" w:rsidP="00741E9B">
            <w:pPr>
              <w:pStyle w:val="Bezodstpw"/>
              <w:numPr>
                <w:ilvl w:val="0"/>
                <w:numId w:val="22"/>
              </w:numPr>
              <w:jc w:val="both"/>
              <w:rPr>
                <w:rStyle w:val="FontStyle86"/>
                <w:rFonts w:cs="Times New Roman"/>
                <w:b w:val="0"/>
                <w:bCs w:val="0"/>
                <w:smallCaps w:val="0"/>
              </w:rPr>
            </w:pPr>
            <w:r>
              <w:rPr>
                <w:rStyle w:val="FontStyle86"/>
                <w:rFonts w:cs="Times New Roman"/>
                <w:b w:val="0"/>
                <w:bCs w:val="0"/>
                <w:smallCaps w:val="0"/>
              </w:rPr>
              <w:t>Numer protokołu</w:t>
            </w:r>
          </w:p>
          <w:p w14:paraId="59BBC1FC" w14:textId="77777777" w:rsidR="001C2894" w:rsidRDefault="001C2894" w:rsidP="00741E9B">
            <w:pPr>
              <w:pStyle w:val="Bezodstpw"/>
              <w:numPr>
                <w:ilvl w:val="0"/>
                <w:numId w:val="22"/>
              </w:numPr>
              <w:jc w:val="both"/>
              <w:rPr>
                <w:rStyle w:val="FontStyle86"/>
                <w:rFonts w:cs="Times New Roman"/>
                <w:b w:val="0"/>
                <w:bCs w:val="0"/>
                <w:smallCaps w:val="0"/>
              </w:rPr>
            </w:pPr>
            <w:r>
              <w:rPr>
                <w:rStyle w:val="FontStyle86"/>
                <w:rFonts w:cs="Times New Roman"/>
                <w:b w:val="0"/>
                <w:bCs w:val="0"/>
                <w:smallCaps w:val="0"/>
              </w:rPr>
              <w:t>Typ ziarna ściernego</w:t>
            </w:r>
          </w:p>
          <w:p w14:paraId="130DC614" w14:textId="77777777" w:rsidR="006911A4" w:rsidRDefault="00F04A5D" w:rsidP="00741E9B">
            <w:pPr>
              <w:pStyle w:val="Bezodstpw"/>
              <w:numPr>
                <w:ilvl w:val="0"/>
                <w:numId w:val="22"/>
              </w:numPr>
              <w:jc w:val="both"/>
              <w:rPr>
                <w:rStyle w:val="FontStyle86"/>
                <w:rFonts w:cs="Times New Roman"/>
                <w:b w:val="0"/>
                <w:bCs w:val="0"/>
                <w:smallCaps w:val="0"/>
              </w:rPr>
            </w:pPr>
            <w:r>
              <w:rPr>
                <w:rStyle w:val="FontStyle86"/>
                <w:rFonts w:cs="Times New Roman"/>
                <w:b w:val="0"/>
                <w:bCs w:val="0"/>
                <w:smallCaps w:val="0"/>
              </w:rPr>
              <w:t>Informacje o zastosowanym typie farby</w:t>
            </w:r>
            <w:r w:rsidR="00D05706">
              <w:rPr>
                <w:rStyle w:val="FontStyle86"/>
                <w:rFonts w:cs="Times New Roman"/>
                <w:b w:val="0"/>
                <w:bCs w:val="0"/>
                <w:smallCaps w:val="0"/>
              </w:rPr>
              <w:t>/</w:t>
            </w:r>
            <w:r w:rsidR="006911A4">
              <w:rPr>
                <w:rStyle w:val="FontStyle86"/>
                <w:rFonts w:cs="Times New Roman"/>
                <w:b w:val="0"/>
                <w:bCs w:val="0"/>
                <w:smallCaps w:val="0"/>
              </w:rPr>
              <w:t xml:space="preserve">systemie </w:t>
            </w:r>
            <w:r w:rsidR="00BA47FC">
              <w:rPr>
                <w:rStyle w:val="FontStyle86"/>
                <w:rFonts w:cs="Times New Roman"/>
                <w:b w:val="0"/>
                <w:bCs w:val="0"/>
                <w:smallCaps w:val="0"/>
              </w:rPr>
              <w:br/>
            </w:r>
            <w:r w:rsidR="006911A4">
              <w:rPr>
                <w:rStyle w:val="FontStyle86"/>
                <w:rFonts w:cs="Times New Roman"/>
                <w:b w:val="0"/>
                <w:bCs w:val="0"/>
                <w:smallCaps w:val="0"/>
              </w:rPr>
              <w:t>(producent, nazwa</w:t>
            </w:r>
            <w:r w:rsidR="00B3125F">
              <w:rPr>
                <w:rStyle w:val="FontStyle86"/>
                <w:rFonts w:cs="Times New Roman"/>
                <w:b w:val="0"/>
                <w:bCs w:val="0"/>
                <w:smallCaps w:val="0"/>
              </w:rPr>
              <w:t>, numer partii, data produkcji)</w:t>
            </w:r>
          </w:p>
          <w:p w14:paraId="1274A577" w14:textId="77777777" w:rsidR="006911A4" w:rsidRPr="00054242" w:rsidRDefault="006911A4" w:rsidP="00741E9B">
            <w:pPr>
              <w:pStyle w:val="Bezodstpw"/>
              <w:numPr>
                <w:ilvl w:val="0"/>
                <w:numId w:val="22"/>
              </w:numPr>
              <w:jc w:val="both"/>
              <w:rPr>
                <w:rStyle w:val="FontStyle86"/>
                <w:rFonts w:cs="Times New Roman"/>
                <w:b w:val="0"/>
                <w:bCs w:val="0"/>
                <w:smallCaps w:val="0"/>
              </w:rPr>
            </w:pPr>
            <w:r w:rsidRPr="00054242">
              <w:rPr>
                <w:rStyle w:val="FontStyle86"/>
                <w:rFonts w:cs="Times New Roman"/>
                <w:b w:val="0"/>
                <w:bCs w:val="0"/>
                <w:smallCaps w:val="0"/>
              </w:rPr>
              <w:t>Data rozpoczęcia i zakończenia prac</w:t>
            </w:r>
          </w:p>
          <w:p w14:paraId="1FFC828D" w14:textId="77777777" w:rsidR="006911A4" w:rsidRDefault="006911A4" w:rsidP="00741E9B">
            <w:pPr>
              <w:pStyle w:val="Bezodstpw"/>
              <w:numPr>
                <w:ilvl w:val="0"/>
                <w:numId w:val="22"/>
              </w:numPr>
              <w:jc w:val="both"/>
              <w:rPr>
                <w:rStyle w:val="FontStyle86"/>
                <w:rFonts w:cs="Times New Roman"/>
                <w:b w:val="0"/>
                <w:bCs w:val="0"/>
                <w:smallCaps w:val="0"/>
              </w:rPr>
            </w:pPr>
            <w:r>
              <w:rPr>
                <w:rStyle w:val="FontStyle86"/>
                <w:rFonts w:cs="Times New Roman"/>
                <w:b w:val="0"/>
                <w:bCs w:val="0"/>
                <w:smallCaps w:val="0"/>
              </w:rPr>
              <w:t xml:space="preserve">Parametry przygotowania powierzchni i warunków nakładania </w:t>
            </w:r>
            <w:r w:rsidR="00F04A5D">
              <w:rPr>
                <w:rStyle w:val="FontStyle86"/>
                <w:rFonts w:cs="Times New Roman"/>
                <w:b w:val="0"/>
                <w:bCs w:val="0"/>
                <w:smallCaps w:val="0"/>
              </w:rPr>
              <w:t>:</w:t>
            </w:r>
          </w:p>
          <w:p w14:paraId="3529172B" w14:textId="77777777" w:rsidR="00F04A5D" w:rsidRDefault="002E0853" w:rsidP="00741E9B">
            <w:pPr>
              <w:pStyle w:val="Bezodstpw"/>
              <w:numPr>
                <w:ilvl w:val="0"/>
                <w:numId w:val="23"/>
              </w:numPr>
              <w:ind w:left="1171" w:hanging="425"/>
              <w:jc w:val="both"/>
              <w:rPr>
                <w:rStyle w:val="FontStyle86"/>
                <w:rFonts w:cs="Times New Roman"/>
                <w:b w:val="0"/>
                <w:bCs w:val="0"/>
                <w:smallCaps w:val="0"/>
              </w:rPr>
            </w:pPr>
            <w:r>
              <w:rPr>
                <w:rStyle w:val="FontStyle86"/>
                <w:rFonts w:cs="Times New Roman"/>
                <w:b w:val="0"/>
                <w:bCs w:val="0"/>
                <w:smallCaps w:val="0"/>
              </w:rPr>
              <w:t>t</w:t>
            </w:r>
            <w:r w:rsidR="00F04A5D">
              <w:rPr>
                <w:rStyle w:val="FontStyle86"/>
                <w:rFonts w:cs="Times New Roman"/>
                <w:b w:val="0"/>
                <w:bCs w:val="0"/>
                <w:smallCaps w:val="0"/>
              </w:rPr>
              <w:t>emperatura powietrza podczas stosowania</w:t>
            </w:r>
          </w:p>
          <w:p w14:paraId="046A8C17" w14:textId="77777777" w:rsidR="00F04A5D" w:rsidRDefault="002E0853" w:rsidP="00741E9B">
            <w:pPr>
              <w:pStyle w:val="Bezodstpw"/>
              <w:numPr>
                <w:ilvl w:val="0"/>
                <w:numId w:val="23"/>
              </w:numPr>
              <w:ind w:left="1171" w:hanging="425"/>
              <w:jc w:val="both"/>
              <w:rPr>
                <w:rStyle w:val="FontStyle86"/>
                <w:rFonts w:cs="Times New Roman"/>
                <w:b w:val="0"/>
                <w:bCs w:val="0"/>
                <w:smallCaps w:val="0"/>
              </w:rPr>
            </w:pPr>
            <w:r>
              <w:rPr>
                <w:rStyle w:val="FontStyle86"/>
                <w:rFonts w:cs="Times New Roman"/>
                <w:b w:val="0"/>
                <w:bCs w:val="0"/>
                <w:smallCaps w:val="0"/>
              </w:rPr>
              <w:t>w</w:t>
            </w:r>
            <w:r w:rsidR="00F04A5D">
              <w:rPr>
                <w:rStyle w:val="FontStyle86"/>
                <w:rFonts w:cs="Times New Roman"/>
                <w:b w:val="0"/>
                <w:bCs w:val="0"/>
                <w:smallCaps w:val="0"/>
              </w:rPr>
              <w:t>zględna wilgotność powietrza</w:t>
            </w:r>
          </w:p>
          <w:p w14:paraId="068CFC11" w14:textId="77777777" w:rsidR="00F04A5D" w:rsidRDefault="002E0853" w:rsidP="00741E9B">
            <w:pPr>
              <w:pStyle w:val="Bezodstpw"/>
              <w:numPr>
                <w:ilvl w:val="0"/>
                <w:numId w:val="23"/>
              </w:numPr>
              <w:ind w:left="1171" w:hanging="425"/>
              <w:jc w:val="both"/>
              <w:rPr>
                <w:rStyle w:val="FontStyle86"/>
                <w:rFonts w:cs="Times New Roman"/>
                <w:b w:val="0"/>
                <w:bCs w:val="0"/>
                <w:smallCaps w:val="0"/>
              </w:rPr>
            </w:pPr>
            <w:r>
              <w:rPr>
                <w:rStyle w:val="FontStyle86"/>
                <w:rFonts w:cs="Times New Roman"/>
                <w:b w:val="0"/>
                <w:bCs w:val="0"/>
                <w:smallCaps w:val="0"/>
              </w:rPr>
              <w:t>t</w:t>
            </w:r>
            <w:r w:rsidR="00F04A5D">
              <w:rPr>
                <w:rStyle w:val="FontStyle86"/>
                <w:rFonts w:cs="Times New Roman"/>
                <w:b w:val="0"/>
                <w:bCs w:val="0"/>
                <w:smallCaps w:val="0"/>
              </w:rPr>
              <w:t>emperatura puntu rosy</w:t>
            </w:r>
          </w:p>
          <w:p w14:paraId="69AEC402" w14:textId="77777777" w:rsidR="00E921D3" w:rsidRPr="00E921D3" w:rsidRDefault="002E0853" w:rsidP="00741E9B">
            <w:pPr>
              <w:pStyle w:val="Bezodstpw"/>
              <w:numPr>
                <w:ilvl w:val="0"/>
                <w:numId w:val="23"/>
              </w:numPr>
              <w:ind w:left="1171" w:hanging="425"/>
              <w:jc w:val="both"/>
              <w:rPr>
                <w:rStyle w:val="FontStyle86"/>
                <w:rFonts w:cs="Times New Roman"/>
                <w:b w:val="0"/>
                <w:bCs w:val="0"/>
                <w:smallCaps w:val="0"/>
              </w:rPr>
            </w:pPr>
            <w:r>
              <w:rPr>
                <w:rStyle w:val="FontStyle86"/>
                <w:rFonts w:cs="Times New Roman"/>
                <w:b w:val="0"/>
                <w:bCs w:val="0"/>
                <w:smallCaps w:val="0"/>
              </w:rPr>
              <w:t>t</w:t>
            </w:r>
            <w:r w:rsidR="00F04A5D">
              <w:rPr>
                <w:rStyle w:val="FontStyle86"/>
                <w:rFonts w:cs="Times New Roman"/>
                <w:b w:val="0"/>
                <w:bCs w:val="0"/>
                <w:smallCaps w:val="0"/>
              </w:rPr>
              <w:t>emperatura stali</w:t>
            </w:r>
          </w:p>
          <w:p w14:paraId="70A26487" w14:textId="77777777" w:rsidR="006911A4" w:rsidRDefault="00E921D3" w:rsidP="00741E9B">
            <w:pPr>
              <w:pStyle w:val="Bezodstpw"/>
              <w:numPr>
                <w:ilvl w:val="0"/>
                <w:numId w:val="22"/>
              </w:numPr>
              <w:jc w:val="both"/>
              <w:rPr>
                <w:rStyle w:val="FontStyle86"/>
                <w:rFonts w:cs="Times New Roman"/>
                <w:b w:val="0"/>
                <w:bCs w:val="0"/>
                <w:smallCaps w:val="0"/>
              </w:rPr>
            </w:pPr>
            <w:r>
              <w:rPr>
                <w:rStyle w:val="FontStyle86"/>
                <w:rFonts w:cs="Times New Roman"/>
                <w:b w:val="0"/>
                <w:bCs w:val="0"/>
                <w:smallCaps w:val="0"/>
              </w:rPr>
              <w:t>Liczba warstw</w:t>
            </w:r>
          </w:p>
          <w:p w14:paraId="20F78D26" w14:textId="77777777" w:rsidR="006911A4" w:rsidRDefault="006911A4" w:rsidP="00741E9B">
            <w:pPr>
              <w:pStyle w:val="Bezodstpw"/>
              <w:numPr>
                <w:ilvl w:val="0"/>
                <w:numId w:val="22"/>
              </w:numPr>
              <w:jc w:val="both"/>
              <w:rPr>
                <w:rStyle w:val="FontStyle86"/>
                <w:rFonts w:cs="Times New Roman"/>
                <w:b w:val="0"/>
                <w:bCs w:val="0"/>
                <w:smallCaps w:val="0"/>
              </w:rPr>
            </w:pPr>
            <w:r>
              <w:rPr>
                <w:rStyle w:val="FontStyle86"/>
                <w:rFonts w:cs="Times New Roman"/>
                <w:b w:val="0"/>
                <w:bCs w:val="0"/>
                <w:smallCaps w:val="0"/>
              </w:rPr>
              <w:t>Grubości poszczególnych warstw i całego systemu potwierdzone załączonymi wydrukami</w:t>
            </w:r>
            <w:r w:rsidR="00E921D3">
              <w:rPr>
                <w:rStyle w:val="FontStyle86"/>
                <w:rFonts w:cs="Times New Roman"/>
                <w:b w:val="0"/>
                <w:bCs w:val="0"/>
                <w:smallCaps w:val="0"/>
              </w:rPr>
              <w:t xml:space="preserve"> lub podaniem przyrządu pomiarowego ( grubości maksymalne, minimalne i średnie)</w:t>
            </w:r>
          </w:p>
          <w:p w14:paraId="53EEB941" w14:textId="77777777" w:rsidR="009D2D52" w:rsidRDefault="009D2D52" w:rsidP="00741E9B">
            <w:pPr>
              <w:pStyle w:val="Bezodstpw"/>
              <w:numPr>
                <w:ilvl w:val="0"/>
                <w:numId w:val="22"/>
              </w:numPr>
              <w:jc w:val="both"/>
              <w:rPr>
                <w:rStyle w:val="FontStyle86"/>
                <w:rFonts w:cs="Times New Roman"/>
                <w:b w:val="0"/>
                <w:bCs w:val="0"/>
                <w:smallCaps w:val="0"/>
              </w:rPr>
            </w:pPr>
            <w:r>
              <w:rPr>
                <w:rStyle w:val="FontStyle86"/>
                <w:rFonts w:cs="Times New Roman"/>
                <w:b w:val="0"/>
                <w:bCs w:val="0"/>
                <w:smallCaps w:val="0"/>
              </w:rPr>
              <w:t>Przyrząd pomiarowy</w:t>
            </w:r>
          </w:p>
          <w:p w14:paraId="0845D346" w14:textId="77777777" w:rsidR="000D569E" w:rsidRDefault="000D569E" w:rsidP="005305A2">
            <w:pPr>
              <w:pStyle w:val="Bezodstpw"/>
              <w:jc w:val="both"/>
              <w:rPr>
                <w:rStyle w:val="FontStyle86"/>
                <w:rFonts w:cs="Times New Roman"/>
                <w:b w:val="0"/>
                <w:bCs w:val="0"/>
                <w:smallCaps w:val="0"/>
              </w:rPr>
            </w:pPr>
          </w:p>
          <w:p w14:paraId="79C6E40A" w14:textId="77777777" w:rsidR="000D569E" w:rsidRDefault="00B85057" w:rsidP="005305A2">
            <w:pPr>
              <w:pStyle w:val="Bezodstpw"/>
              <w:jc w:val="both"/>
              <w:rPr>
                <w:rStyle w:val="FontStyle86"/>
                <w:rFonts w:cs="Times New Roman"/>
                <w:b w:val="0"/>
                <w:bCs w:val="0"/>
                <w:smallCaps w:val="0"/>
              </w:rPr>
            </w:pPr>
            <w:r>
              <w:rPr>
                <w:rStyle w:val="FontStyle86"/>
                <w:rFonts w:cs="Times New Roman"/>
                <w:b w:val="0"/>
                <w:bCs w:val="0"/>
                <w:smallCaps w:val="0"/>
              </w:rPr>
              <w:t>Protokół</w:t>
            </w:r>
            <w:r w:rsidR="006D307D">
              <w:rPr>
                <w:rStyle w:val="FontStyle86"/>
                <w:rFonts w:cs="Times New Roman"/>
                <w:b w:val="0"/>
                <w:bCs w:val="0"/>
                <w:smallCaps w:val="0"/>
              </w:rPr>
              <w:t xml:space="preserve">, ze strony Wykonawcy, </w:t>
            </w:r>
            <w:r w:rsidR="001C2894">
              <w:rPr>
                <w:rStyle w:val="FontStyle86"/>
                <w:rFonts w:cs="Times New Roman"/>
                <w:b w:val="0"/>
                <w:bCs w:val="0"/>
                <w:smallCaps w:val="0"/>
              </w:rPr>
              <w:t xml:space="preserve"> powinien zostać podpisany przez osobę </w:t>
            </w:r>
            <w:r w:rsidR="005D086A">
              <w:rPr>
                <w:rStyle w:val="FontStyle86"/>
                <w:rFonts w:cs="Times New Roman"/>
                <w:b w:val="0"/>
                <w:bCs w:val="0"/>
                <w:smallCaps w:val="0"/>
              </w:rPr>
              <w:t xml:space="preserve">posiadającą </w:t>
            </w:r>
            <w:r w:rsidR="005D086A" w:rsidRPr="005D086A">
              <w:rPr>
                <w:rStyle w:val="FontStyle86"/>
                <w:rFonts w:cs="Times New Roman"/>
                <w:b w:val="0"/>
                <w:bCs w:val="0"/>
                <w:smallCaps w:val="0"/>
              </w:rPr>
              <w:t>uprawnienia do odbioru robót antykorozyjnych.</w:t>
            </w:r>
          </w:p>
          <w:p w14:paraId="5E275C00" w14:textId="77777777" w:rsidR="008C6DFB" w:rsidRDefault="008C6DFB" w:rsidP="005305A2">
            <w:pPr>
              <w:pStyle w:val="Bezodstpw"/>
              <w:jc w:val="both"/>
              <w:rPr>
                <w:rStyle w:val="FontStyle86"/>
                <w:rFonts w:cs="Times New Roman"/>
                <w:b w:val="0"/>
                <w:bCs w:val="0"/>
                <w:smallCaps w:val="0"/>
              </w:rPr>
            </w:pPr>
            <w:r>
              <w:rPr>
                <w:rStyle w:val="FontStyle86"/>
                <w:rFonts w:cs="Times New Roman"/>
                <w:b w:val="0"/>
                <w:bCs w:val="0"/>
                <w:smallCaps w:val="0"/>
              </w:rPr>
              <w:t xml:space="preserve">W przypadku wykonywania powierzchni referencyjnych Wykonawca zobowiązany jest do </w:t>
            </w:r>
            <w:r w:rsidR="00CC38C1">
              <w:rPr>
                <w:rStyle w:val="FontStyle86"/>
                <w:rFonts w:cs="Times New Roman"/>
                <w:b w:val="0"/>
                <w:bCs w:val="0"/>
                <w:smallCaps w:val="0"/>
              </w:rPr>
              <w:t xml:space="preserve">dostarczenia </w:t>
            </w:r>
            <w:r>
              <w:rPr>
                <w:rStyle w:val="FontStyle86"/>
                <w:rFonts w:cs="Times New Roman"/>
                <w:b w:val="0"/>
                <w:bCs w:val="0"/>
                <w:smallCaps w:val="0"/>
              </w:rPr>
              <w:t>Zamawiającemu również p</w:t>
            </w:r>
            <w:r w:rsidRPr="008C6DFB">
              <w:rPr>
                <w:rStyle w:val="FontStyle86"/>
                <w:rFonts w:cs="Times New Roman"/>
                <w:b w:val="0"/>
                <w:bCs w:val="0"/>
                <w:smallCaps w:val="0"/>
              </w:rPr>
              <w:t>rotokoł</w:t>
            </w:r>
            <w:r>
              <w:rPr>
                <w:rStyle w:val="FontStyle86"/>
                <w:rFonts w:cs="Times New Roman"/>
                <w:b w:val="0"/>
                <w:bCs w:val="0"/>
                <w:smallCaps w:val="0"/>
              </w:rPr>
              <w:t>ów</w:t>
            </w:r>
            <w:r w:rsidRPr="008C6DFB">
              <w:rPr>
                <w:rStyle w:val="FontStyle86"/>
                <w:rFonts w:cs="Times New Roman"/>
                <w:b w:val="0"/>
                <w:bCs w:val="0"/>
                <w:smallCaps w:val="0"/>
              </w:rPr>
              <w:t xml:space="preserve"> z wykonania </w:t>
            </w:r>
            <w:r w:rsidR="00CC38C1">
              <w:rPr>
                <w:rStyle w:val="FontStyle86"/>
                <w:rFonts w:cs="Times New Roman"/>
                <w:b w:val="0"/>
                <w:bCs w:val="0"/>
                <w:smallCaps w:val="0"/>
              </w:rPr>
              <w:t xml:space="preserve">tych </w:t>
            </w:r>
            <w:r w:rsidRPr="008C6DFB">
              <w:rPr>
                <w:rStyle w:val="FontStyle86"/>
                <w:rFonts w:cs="Times New Roman"/>
                <w:b w:val="0"/>
                <w:bCs w:val="0"/>
                <w:smallCaps w:val="0"/>
              </w:rPr>
              <w:t xml:space="preserve">powierzchni </w:t>
            </w:r>
            <w:r w:rsidR="00CC38C1">
              <w:rPr>
                <w:rStyle w:val="FontStyle86"/>
                <w:rFonts w:cs="Times New Roman"/>
                <w:b w:val="0"/>
                <w:bCs w:val="0"/>
                <w:smallCaps w:val="0"/>
              </w:rPr>
              <w:t>.</w:t>
            </w:r>
          </w:p>
          <w:p w14:paraId="27015C52" w14:textId="77777777" w:rsidR="00054242" w:rsidRDefault="00054242" w:rsidP="005305A2">
            <w:pPr>
              <w:pStyle w:val="Bezodstpw"/>
              <w:jc w:val="both"/>
              <w:rPr>
                <w:rStyle w:val="FontStyle86"/>
                <w:rFonts w:cs="Times New Roman"/>
                <w:b w:val="0"/>
                <w:bCs w:val="0"/>
                <w:smallCaps w:val="0"/>
              </w:rPr>
            </w:pPr>
            <w:r>
              <w:rPr>
                <w:rStyle w:val="FontStyle86"/>
                <w:rFonts w:cs="Times New Roman"/>
                <w:b w:val="0"/>
                <w:bCs w:val="0"/>
                <w:smallCaps w:val="0"/>
              </w:rPr>
              <w:t>Wykonawca zobowiązany jest do przekazania Zamawiającemu Dziennika Budowy z realizacji prac.</w:t>
            </w:r>
          </w:p>
          <w:p w14:paraId="7A3F73FA" w14:textId="77777777" w:rsidR="000D569E" w:rsidRDefault="000D569E" w:rsidP="005305A2">
            <w:pPr>
              <w:pStyle w:val="Bezodstpw"/>
              <w:jc w:val="both"/>
              <w:rPr>
                <w:rStyle w:val="FontStyle86"/>
                <w:rFonts w:cs="Times New Roman"/>
                <w:b w:val="0"/>
                <w:bCs w:val="0"/>
                <w:smallCaps w:val="0"/>
              </w:rPr>
            </w:pPr>
          </w:p>
          <w:p w14:paraId="6F5134E1" w14:textId="77777777" w:rsidR="000D569E" w:rsidRDefault="000D569E" w:rsidP="005305A2">
            <w:pPr>
              <w:pStyle w:val="Bezodstpw"/>
              <w:jc w:val="both"/>
              <w:rPr>
                <w:rStyle w:val="FontStyle86"/>
                <w:rFonts w:cs="Times New Roman"/>
                <w:b w:val="0"/>
                <w:bCs w:val="0"/>
                <w:smallCaps w:val="0"/>
              </w:rPr>
            </w:pPr>
          </w:p>
          <w:p w14:paraId="19668DB5" w14:textId="77777777" w:rsidR="000D569E" w:rsidRDefault="000D569E" w:rsidP="005305A2">
            <w:pPr>
              <w:pStyle w:val="Bezodstpw"/>
              <w:jc w:val="both"/>
              <w:rPr>
                <w:rStyle w:val="FontStyle86"/>
                <w:rFonts w:cs="Times New Roman"/>
                <w:b w:val="0"/>
                <w:bCs w:val="0"/>
                <w:smallCaps w:val="0"/>
              </w:rPr>
            </w:pPr>
          </w:p>
          <w:p w14:paraId="0E5716DF" w14:textId="77777777" w:rsidR="000D569E" w:rsidRDefault="000D569E" w:rsidP="005305A2">
            <w:pPr>
              <w:pStyle w:val="Bezodstpw"/>
              <w:jc w:val="both"/>
              <w:rPr>
                <w:rStyle w:val="FontStyle86"/>
                <w:rFonts w:cs="Times New Roman"/>
                <w:b w:val="0"/>
                <w:bCs w:val="0"/>
                <w:smallCaps w:val="0"/>
              </w:rPr>
            </w:pPr>
          </w:p>
          <w:p w14:paraId="3E1532BE" w14:textId="77777777" w:rsidR="000D569E" w:rsidRDefault="000D569E" w:rsidP="005305A2">
            <w:pPr>
              <w:pStyle w:val="Bezodstpw"/>
              <w:jc w:val="both"/>
              <w:rPr>
                <w:rStyle w:val="FontStyle86"/>
                <w:rFonts w:cs="Times New Roman"/>
                <w:b w:val="0"/>
                <w:bCs w:val="0"/>
                <w:smallCaps w:val="0"/>
              </w:rPr>
            </w:pPr>
          </w:p>
          <w:p w14:paraId="4E4872AC" w14:textId="77777777" w:rsidR="000D569E" w:rsidRDefault="000D569E" w:rsidP="005305A2">
            <w:pPr>
              <w:pStyle w:val="Bezodstpw"/>
              <w:jc w:val="both"/>
              <w:rPr>
                <w:rStyle w:val="FontStyle86"/>
                <w:rFonts w:cs="Times New Roman"/>
                <w:b w:val="0"/>
                <w:bCs w:val="0"/>
                <w:smallCaps w:val="0"/>
              </w:rPr>
            </w:pPr>
          </w:p>
          <w:p w14:paraId="4C640D8B" w14:textId="77777777" w:rsidR="000D569E" w:rsidRDefault="000D569E" w:rsidP="005305A2">
            <w:pPr>
              <w:pStyle w:val="Bezodstpw"/>
              <w:jc w:val="both"/>
              <w:rPr>
                <w:rStyle w:val="FontStyle86"/>
                <w:rFonts w:cs="Times New Roman"/>
                <w:b w:val="0"/>
                <w:bCs w:val="0"/>
                <w:smallCaps w:val="0"/>
              </w:rPr>
            </w:pPr>
          </w:p>
          <w:p w14:paraId="35687E44" w14:textId="77777777" w:rsidR="00E06BB7" w:rsidRDefault="00E06BB7" w:rsidP="005305A2">
            <w:pPr>
              <w:pStyle w:val="Bezodstpw"/>
              <w:jc w:val="both"/>
              <w:rPr>
                <w:rStyle w:val="FontStyle86"/>
                <w:rFonts w:cs="Times New Roman"/>
                <w:b w:val="0"/>
                <w:bCs w:val="0"/>
                <w:smallCaps w:val="0"/>
              </w:rPr>
            </w:pPr>
          </w:p>
          <w:p w14:paraId="04C0B858" w14:textId="77777777" w:rsidR="00E06BB7" w:rsidRDefault="00E06BB7" w:rsidP="005305A2">
            <w:pPr>
              <w:pStyle w:val="Bezodstpw"/>
              <w:jc w:val="both"/>
              <w:rPr>
                <w:rStyle w:val="FontStyle86"/>
                <w:rFonts w:cs="Times New Roman"/>
                <w:b w:val="0"/>
                <w:bCs w:val="0"/>
                <w:smallCaps w:val="0"/>
              </w:rPr>
            </w:pPr>
          </w:p>
          <w:p w14:paraId="706CBFF0" w14:textId="77777777" w:rsidR="00C77F66" w:rsidRDefault="00C77F66" w:rsidP="005305A2">
            <w:pPr>
              <w:pStyle w:val="Bezodstpw"/>
              <w:jc w:val="both"/>
              <w:rPr>
                <w:rStyle w:val="FontStyle69"/>
                <w:sz w:val="20"/>
                <w:szCs w:val="20"/>
              </w:rPr>
            </w:pPr>
          </w:p>
          <w:p w14:paraId="170C4E54" w14:textId="77777777" w:rsidR="000245C3" w:rsidRPr="007940A7" w:rsidRDefault="000245C3" w:rsidP="005305A2">
            <w:pPr>
              <w:pStyle w:val="Bezodstpw"/>
              <w:jc w:val="both"/>
              <w:rPr>
                <w:rStyle w:val="FontStyle69"/>
                <w:sz w:val="20"/>
                <w:szCs w:val="20"/>
              </w:rPr>
            </w:pPr>
          </w:p>
          <w:p w14:paraId="4E25B4F9" w14:textId="77777777" w:rsidR="00C77F66" w:rsidRPr="007940A7" w:rsidRDefault="00C77F66" w:rsidP="00741E9B">
            <w:pPr>
              <w:pStyle w:val="Bezodstpw"/>
              <w:numPr>
                <w:ilvl w:val="0"/>
                <w:numId w:val="8"/>
              </w:numPr>
              <w:ind w:left="459" w:hanging="459"/>
              <w:jc w:val="both"/>
              <w:rPr>
                <w:rStyle w:val="FontStyle86"/>
                <w:rFonts w:cs="Times New Roman"/>
                <w:b w:val="0"/>
                <w:bCs w:val="0"/>
                <w:smallCaps w:val="0"/>
                <w:u w:val="single"/>
              </w:rPr>
            </w:pPr>
            <w:r w:rsidRPr="007940A7">
              <w:rPr>
                <w:rStyle w:val="FontStyle86"/>
              </w:rPr>
              <w:t>NORMY,  PRZEPISY PRAWNE</w:t>
            </w:r>
          </w:p>
          <w:p w14:paraId="179C80BD" w14:textId="77777777" w:rsidR="00C77F66" w:rsidRPr="007940A7" w:rsidRDefault="00C77F66" w:rsidP="0067337D">
            <w:pPr>
              <w:pStyle w:val="Default"/>
              <w:jc w:val="both"/>
              <w:rPr>
                <w:rFonts w:ascii="Arial Narrow" w:hAnsi="Arial Narrow"/>
                <w:color w:val="auto"/>
                <w:sz w:val="20"/>
                <w:szCs w:val="20"/>
              </w:rPr>
            </w:pPr>
          </w:p>
          <w:p w14:paraId="6A0382B0" w14:textId="77777777" w:rsidR="00C77F66" w:rsidRPr="007940A7" w:rsidRDefault="00C77F66" w:rsidP="009A4EC0">
            <w:pPr>
              <w:pStyle w:val="Default"/>
              <w:numPr>
                <w:ilvl w:val="0"/>
                <w:numId w:val="4"/>
              </w:numPr>
              <w:jc w:val="both"/>
              <w:rPr>
                <w:rFonts w:ascii="Arial Narrow" w:hAnsi="Arial Narrow"/>
                <w:color w:val="auto"/>
                <w:sz w:val="20"/>
                <w:szCs w:val="20"/>
              </w:rPr>
            </w:pPr>
            <w:r w:rsidRPr="007940A7">
              <w:rPr>
                <w:rFonts w:ascii="Arial Narrow" w:hAnsi="Arial Narrow"/>
                <w:bCs/>
                <w:color w:val="auto"/>
                <w:sz w:val="20"/>
                <w:szCs w:val="20"/>
              </w:rPr>
              <w:t xml:space="preserve">Ustawa </w:t>
            </w:r>
            <w:r w:rsidRPr="007940A7">
              <w:rPr>
                <w:rFonts w:ascii="Arial Narrow" w:hAnsi="Arial Narrow"/>
                <w:color w:val="auto"/>
                <w:sz w:val="20"/>
                <w:szCs w:val="20"/>
              </w:rPr>
              <w:t xml:space="preserve">z dnia 16 kwietnia 2004 r. </w:t>
            </w:r>
            <w:r w:rsidRPr="007940A7">
              <w:rPr>
                <w:rFonts w:ascii="Arial Narrow" w:hAnsi="Arial Narrow"/>
                <w:bCs/>
                <w:color w:val="auto"/>
                <w:sz w:val="20"/>
                <w:szCs w:val="20"/>
              </w:rPr>
              <w:t>o wyrobach budowlanych</w:t>
            </w:r>
          </w:p>
          <w:p w14:paraId="23B98456" w14:textId="77777777" w:rsidR="00C77F66" w:rsidRPr="007940A7" w:rsidRDefault="00C77F66" w:rsidP="009A4EC0">
            <w:pPr>
              <w:pStyle w:val="Default"/>
              <w:ind w:left="720"/>
              <w:jc w:val="both"/>
              <w:rPr>
                <w:rFonts w:ascii="Arial Narrow" w:hAnsi="Arial Narrow"/>
                <w:color w:val="auto"/>
                <w:sz w:val="20"/>
                <w:szCs w:val="20"/>
              </w:rPr>
            </w:pPr>
          </w:p>
          <w:p w14:paraId="1F16AE63" w14:textId="77777777" w:rsidR="00B537DB" w:rsidRDefault="00C77F66"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7940A7">
              <w:rPr>
                <w:rFonts w:ascii="Arial Narrow" w:hAnsi="Arial Narrow" w:cs="TimesNewRoman,Bold"/>
                <w:bCs/>
                <w:sz w:val="20"/>
                <w:szCs w:val="20"/>
                <w:lang w:eastAsia="pl-PL"/>
              </w:rPr>
              <w:t xml:space="preserve">Ustawa  </w:t>
            </w:r>
            <w:r w:rsidRPr="007940A7">
              <w:rPr>
                <w:rFonts w:ascii="Arial Narrow" w:eastAsia="TimesNewRoman" w:hAnsi="Arial Narrow" w:cs="TimesNewRoman"/>
                <w:sz w:val="20"/>
                <w:szCs w:val="20"/>
                <w:lang w:eastAsia="pl-PL"/>
              </w:rPr>
              <w:t>z dnia 25 czerwca 2015 r.</w:t>
            </w:r>
            <w:r w:rsidR="00271BAF">
              <w:rPr>
                <w:rFonts w:ascii="Arial Narrow" w:eastAsia="TimesNewRoman" w:hAnsi="Arial Narrow" w:cs="TimesNewRoman"/>
                <w:sz w:val="20"/>
                <w:szCs w:val="20"/>
                <w:lang w:eastAsia="pl-PL"/>
              </w:rPr>
              <w:t xml:space="preserve"> </w:t>
            </w:r>
            <w:r w:rsidRPr="007940A7">
              <w:rPr>
                <w:rFonts w:ascii="Arial Narrow" w:hAnsi="Arial Narrow" w:cs="TimesNewRoman,Bold"/>
                <w:bCs/>
                <w:sz w:val="20"/>
                <w:szCs w:val="20"/>
                <w:lang w:eastAsia="pl-PL"/>
              </w:rPr>
              <w:t>o zmianie ustawy o wyrobach budowlanych, ustawy – Prawo budowlane oraz ustawy o zmianie ustawy o wyrobach budowlanych oraz ustawy o systemie oceny zgodności</w:t>
            </w:r>
          </w:p>
          <w:p w14:paraId="442CC8F5" w14:textId="77777777" w:rsidR="00B537DB" w:rsidRPr="00B537DB" w:rsidRDefault="00B537DB" w:rsidP="009A4EC0">
            <w:pPr>
              <w:autoSpaceDE w:val="0"/>
              <w:autoSpaceDN w:val="0"/>
              <w:adjustRightInd w:val="0"/>
              <w:spacing w:after="0" w:line="240" w:lineRule="auto"/>
              <w:jc w:val="both"/>
              <w:rPr>
                <w:rFonts w:ascii="Arial Narrow" w:hAnsi="Arial Narrow" w:cs="TimesNewRoman,Bold"/>
                <w:bCs/>
                <w:sz w:val="20"/>
                <w:szCs w:val="20"/>
                <w:lang w:eastAsia="pl-PL"/>
              </w:rPr>
            </w:pPr>
          </w:p>
          <w:p w14:paraId="0526334D" w14:textId="77777777" w:rsidR="00B537DB" w:rsidRDefault="00B537D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B537DB">
              <w:rPr>
                <w:rFonts w:ascii="Arial Narrow" w:hAnsi="Arial Narrow"/>
                <w:sz w:val="20"/>
                <w:szCs w:val="20"/>
              </w:rPr>
              <w:t>PN-EN ISO 8501-1:2008: Przygotowanie podłoży stalowych przed nakładaniem farb i podobnych produktów – Wzrokowa ocena czystości powierzchni – Część 1: Stopnie skorodowania i stopnie przygotowania niezabezpieczonych podłoży stalowych oraz podłoży stalowych po całkowitym usunięciu wcześniej nałożonych powłok</w:t>
            </w:r>
          </w:p>
          <w:p w14:paraId="258AD1B6" w14:textId="77777777" w:rsidR="00B537DB" w:rsidRPr="00B537DB" w:rsidRDefault="00B537DB" w:rsidP="009A4EC0">
            <w:pPr>
              <w:autoSpaceDE w:val="0"/>
              <w:autoSpaceDN w:val="0"/>
              <w:adjustRightInd w:val="0"/>
              <w:spacing w:after="0" w:line="240" w:lineRule="auto"/>
              <w:jc w:val="both"/>
              <w:rPr>
                <w:rFonts w:ascii="Arial Narrow" w:hAnsi="Arial Narrow" w:cs="TimesNewRoman,Bold"/>
                <w:bCs/>
                <w:sz w:val="20"/>
                <w:szCs w:val="20"/>
                <w:lang w:eastAsia="pl-PL"/>
              </w:rPr>
            </w:pPr>
          </w:p>
          <w:p w14:paraId="599C0A8F" w14:textId="77777777" w:rsidR="00B537DB" w:rsidRPr="00181BBD" w:rsidRDefault="00B537D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B537DB">
              <w:rPr>
                <w:rFonts w:ascii="Arial Narrow" w:hAnsi="Arial Narrow"/>
                <w:sz w:val="20"/>
                <w:szCs w:val="20"/>
              </w:rPr>
              <w:t xml:space="preserve">PN-EN ISO 8501-2:2011 Przygotowanie podłoży stalowych przed nakładaniem farb i podobnych produktów – Wzrokowa ocena czystości powierzchni – Część 2: Stopnie przygotowania wcześniej pokrytych powłokami podłoży </w:t>
            </w:r>
            <w:r w:rsidRPr="00181BBD">
              <w:rPr>
                <w:rFonts w:ascii="Arial Narrow" w:hAnsi="Arial Narrow"/>
                <w:sz w:val="20"/>
                <w:szCs w:val="20"/>
              </w:rPr>
              <w:t>stalowych po miejscowym usunięciu tych powłok</w:t>
            </w:r>
          </w:p>
          <w:p w14:paraId="524DE8D0" w14:textId="77777777" w:rsidR="00B537DB" w:rsidRPr="00181BBD" w:rsidRDefault="00B537DB" w:rsidP="009A4EC0">
            <w:pPr>
              <w:autoSpaceDE w:val="0"/>
              <w:autoSpaceDN w:val="0"/>
              <w:adjustRightInd w:val="0"/>
              <w:spacing w:after="0" w:line="240" w:lineRule="auto"/>
              <w:jc w:val="both"/>
              <w:rPr>
                <w:rFonts w:ascii="Arial Narrow" w:hAnsi="Arial Narrow" w:cs="TimesNewRoman,Bold"/>
                <w:bCs/>
                <w:sz w:val="20"/>
                <w:szCs w:val="20"/>
                <w:lang w:eastAsia="pl-PL"/>
              </w:rPr>
            </w:pPr>
          </w:p>
          <w:p w14:paraId="11E95DBD" w14:textId="77777777" w:rsidR="00B537DB" w:rsidRPr="00181BBD" w:rsidRDefault="00B537D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sz w:val="20"/>
                <w:szCs w:val="20"/>
              </w:rPr>
              <w:t>PN-EN ISO 8501-3:2008: Przygotowanie podłoży stalowych przed nakładaniem farb i podobnych produktów – Wzrokowa ocena czystości powierzchni – Część 3: Stopnie przygotowania spoin, krawędzi i innych obszarów z wadami powierzchni</w:t>
            </w:r>
          </w:p>
          <w:p w14:paraId="40BDDDE6" w14:textId="77777777" w:rsidR="00B537DB" w:rsidRPr="00181BBD" w:rsidRDefault="00B537DB" w:rsidP="009A4EC0">
            <w:pPr>
              <w:autoSpaceDE w:val="0"/>
              <w:autoSpaceDN w:val="0"/>
              <w:adjustRightInd w:val="0"/>
              <w:spacing w:after="0" w:line="240" w:lineRule="auto"/>
              <w:jc w:val="both"/>
              <w:rPr>
                <w:rFonts w:ascii="Arial Narrow" w:hAnsi="Arial Narrow" w:cs="TimesNewRoman,Bold"/>
                <w:bCs/>
                <w:sz w:val="20"/>
                <w:szCs w:val="20"/>
                <w:lang w:eastAsia="pl-PL"/>
              </w:rPr>
            </w:pPr>
          </w:p>
          <w:p w14:paraId="4EF689E9" w14:textId="77777777" w:rsidR="00B537DB" w:rsidRPr="00181BBD" w:rsidRDefault="00B537D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sz w:val="20"/>
                <w:szCs w:val="20"/>
              </w:rPr>
              <w:t>PN-EN ISO 8501-4:2008: Przygotowanie podłoży stalowych przed nakładaniem farb i podobnych produktów – Wzrokowa ocena czystości powierzchni – Część 4: Stany wyjściowe powierzchni, stopnie przygotowania i stopnie rdzy nalotowej związane z czyszczeniem strumieniem wody pod wysokim ciśnieniem</w:t>
            </w:r>
          </w:p>
          <w:p w14:paraId="631582D0" w14:textId="77777777" w:rsidR="00B537DB" w:rsidRPr="00181BBD" w:rsidRDefault="00B537DB" w:rsidP="009A4EC0">
            <w:pPr>
              <w:autoSpaceDE w:val="0"/>
              <w:autoSpaceDN w:val="0"/>
              <w:adjustRightInd w:val="0"/>
              <w:spacing w:after="0" w:line="240" w:lineRule="auto"/>
              <w:jc w:val="both"/>
              <w:rPr>
                <w:rFonts w:ascii="Arial Narrow" w:hAnsi="Arial Narrow" w:cs="TimesNewRoman,Bold"/>
                <w:bCs/>
                <w:sz w:val="20"/>
                <w:szCs w:val="20"/>
                <w:lang w:eastAsia="pl-PL"/>
              </w:rPr>
            </w:pPr>
          </w:p>
          <w:p w14:paraId="4B48573A" w14:textId="77777777" w:rsidR="00B537DB" w:rsidRPr="00181BBD" w:rsidRDefault="00B537D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sz w:val="20"/>
                <w:szCs w:val="20"/>
              </w:rPr>
              <w:t xml:space="preserve">PN-EN ISO 8502-3:2017-03: Przygotowanie podłoży stalowych przed nakładaniem farb i podobnych produktów – Badania służące do oceny czystości powierzchni – Ocena pozostałości kurzu na powierzchniach stalowych przygotowanych do malowania </w:t>
            </w:r>
          </w:p>
          <w:p w14:paraId="31473AF7" w14:textId="77777777" w:rsidR="00B537DB" w:rsidRPr="00181BBD" w:rsidRDefault="00B537DB" w:rsidP="009A4EC0">
            <w:pPr>
              <w:autoSpaceDE w:val="0"/>
              <w:autoSpaceDN w:val="0"/>
              <w:adjustRightInd w:val="0"/>
              <w:spacing w:after="0" w:line="240" w:lineRule="auto"/>
              <w:jc w:val="both"/>
              <w:rPr>
                <w:rFonts w:ascii="Arial Narrow" w:hAnsi="Arial Narrow" w:cs="TimesNewRoman,Bold"/>
                <w:bCs/>
                <w:sz w:val="20"/>
                <w:szCs w:val="20"/>
                <w:lang w:eastAsia="pl-PL"/>
              </w:rPr>
            </w:pPr>
          </w:p>
          <w:p w14:paraId="14ADE8FB" w14:textId="77777777" w:rsidR="00B537DB" w:rsidRPr="00181BBD" w:rsidRDefault="00B537D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sz w:val="20"/>
                <w:szCs w:val="20"/>
              </w:rPr>
              <w:t>PN-EN ISO 8502-4:2017-03: Przygotowanie podłoży stalowych przed nakładaniem farb i podobnych produktów- Badania służące do oceny czystości powierzchni -- Wytyczne dotyczące oceny prawdopodobieństwa kondensacji pary wodnej przed nakładaniem farby</w:t>
            </w:r>
          </w:p>
          <w:p w14:paraId="6ECF9117" w14:textId="77777777" w:rsidR="00B537DB" w:rsidRPr="00181BBD" w:rsidRDefault="00B537DB" w:rsidP="009A4EC0">
            <w:pPr>
              <w:autoSpaceDE w:val="0"/>
              <w:autoSpaceDN w:val="0"/>
              <w:adjustRightInd w:val="0"/>
              <w:spacing w:after="0" w:line="240" w:lineRule="auto"/>
              <w:jc w:val="both"/>
              <w:rPr>
                <w:rFonts w:ascii="Arial Narrow" w:hAnsi="Arial Narrow" w:cs="TimesNewRoman,Bold"/>
                <w:bCs/>
                <w:sz w:val="20"/>
                <w:szCs w:val="20"/>
                <w:lang w:eastAsia="pl-PL"/>
              </w:rPr>
            </w:pPr>
          </w:p>
          <w:p w14:paraId="2BFE0A21" w14:textId="77777777" w:rsidR="00B537DB" w:rsidRPr="00181BBD" w:rsidRDefault="00B537D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sz w:val="20"/>
                <w:szCs w:val="20"/>
              </w:rPr>
              <w:lastRenderedPageBreak/>
              <w:t>PN-EN ISO 8502-5:2005: Przygotowanie podłoży stalowych przed nakładaniem farb i podobnych produktów - Badania służące do oceny czystości powierzchni - Część 5: Oznaczanie chlorków na powierzchniach stalowych przygotowanych do malowania (metoda rurki do oznaczania jonów)</w:t>
            </w:r>
          </w:p>
          <w:p w14:paraId="4BD767AF" w14:textId="77777777" w:rsidR="00B537DB" w:rsidRPr="00181BBD" w:rsidRDefault="00B537DB" w:rsidP="009A4EC0">
            <w:pPr>
              <w:autoSpaceDE w:val="0"/>
              <w:autoSpaceDN w:val="0"/>
              <w:adjustRightInd w:val="0"/>
              <w:spacing w:after="0" w:line="240" w:lineRule="auto"/>
              <w:jc w:val="both"/>
              <w:rPr>
                <w:rFonts w:ascii="Arial Narrow" w:hAnsi="Arial Narrow" w:cs="TimesNewRoman,Bold"/>
                <w:bCs/>
                <w:sz w:val="20"/>
                <w:szCs w:val="20"/>
                <w:lang w:eastAsia="pl-PL"/>
              </w:rPr>
            </w:pPr>
          </w:p>
          <w:p w14:paraId="21B17A4B" w14:textId="77777777" w:rsidR="00B537DB" w:rsidRPr="00181BBD" w:rsidRDefault="00B537D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sz w:val="20"/>
                <w:szCs w:val="20"/>
              </w:rPr>
              <w:t xml:space="preserve">PN-EN ISO 8502-6:2007: Przygotowanie podłoży stalowych przed nakładaniem farb i podobnych produktów – Badania służące do oceny czystości powierzchni – Część 6: Ekstrakcja rozpuszczalnych zanieczyszczeń do analizy – Metoda </w:t>
            </w:r>
            <w:proofErr w:type="spellStart"/>
            <w:r w:rsidRPr="00181BBD">
              <w:rPr>
                <w:rFonts w:ascii="Arial Narrow" w:hAnsi="Arial Narrow"/>
                <w:sz w:val="20"/>
                <w:szCs w:val="20"/>
              </w:rPr>
              <w:t>Bresle'a</w:t>
            </w:r>
            <w:proofErr w:type="spellEnd"/>
          </w:p>
          <w:p w14:paraId="30AD614B" w14:textId="77777777" w:rsidR="00B537DB" w:rsidRPr="00181BBD" w:rsidRDefault="00B537DB" w:rsidP="009A4EC0">
            <w:pPr>
              <w:autoSpaceDE w:val="0"/>
              <w:autoSpaceDN w:val="0"/>
              <w:adjustRightInd w:val="0"/>
              <w:spacing w:after="0" w:line="240" w:lineRule="auto"/>
              <w:jc w:val="both"/>
              <w:rPr>
                <w:rFonts w:ascii="Arial Narrow" w:hAnsi="Arial Narrow" w:cs="TimesNewRoman,Bold"/>
                <w:bCs/>
                <w:sz w:val="20"/>
                <w:szCs w:val="20"/>
                <w:lang w:eastAsia="pl-PL"/>
              </w:rPr>
            </w:pPr>
          </w:p>
          <w:p w14:paraId="067A501E" w14:textId="77777777" w:rsidR="00B537DB" w:rsidRPr="00181BBD" w:rsidRDefault="00B537D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sz w:val="20"/>
                <w:szCs w:val="20"/>
              </w:rPr>
              <w:t>PN-EN ISO 8502-9:2002: Przygotowanie podłoży stalowych przed nakładaniem farb i podobnych produktów – Badania służące do oceny czystości powierzchni – Część 9: Terenowa metoda konduktometrycznego oznaczania soli rozpuszczalnych w wodzie</w:t>
            </w:r>
          </w:p>
          <w:p w14:paraId="1D604885" w14:textId="77777777" w:rsidR="00B537DB" w:rsidRPr="00181BBD" w:rsidRDefault="00B537DB" w:rsidP="009A4EC0">
            <w:pPr>
              <w:autoSpaceDE w:val="0"/>
              <w:autoSpaceDN w:val="0"/>
              <w:adjustRightInd w:val="0"/>
              <w:spacing w:after="0" w:line="240" w:lineRule="auto"/>
              <w:jc w:val="both"/>
              <w:rPr>
                <w:rFonts w:ascii="Arial Narrow" w:hAnsi="Arial Narrow" w:cs="TimesNewRoman,Bold"/>
                <w:bCs/>
                <w:sz w:val="20"/>
                <w:szCs w:val="20"/>
                <w:lang w:eastAsia="pl-PL"/>
              </w:rPr>
            </w:pPr>
          </w:p>
          <w:p w14:paraId="11CAE3F2" w14:textId="77777777" w:rsidR="00D811CB" w:rsidRPr="00181BBD" w:rsidRDefault="00B537D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sz w:val="20"/>
                <w:szCs w:val="20"/>
              </w:rPr>
              <w:t>PN-EN ISO 8503-1:2012 Przygotowanie podłoży stalowych przed nakładaniem farb i podobnych produktów – Charakterystyki chropowatości powierzchni podłoży stalowych po obróbce strumieniowo-ściernej – Część 1: Wyszczególnienie i definicje wzorców ISO profilu powierzchni do oceny powierzchni po obróbce strumieniowo-ściernej</w:t>
            </w:r>
          </w:p>
          <w:p w14:paraId="2F977549" w14:textId="77777777" w:rsidR="00D811CB" w:rsidRPr="00181BBD" w:rsidRDefault="00D811CB" w:rsidP="009A4EC0">
            <w:pPr>
              <w:autoSpaceDE w:val="0"/>
              <w:autoSpaceDN w:val="0"/>
              <w:adjustRightInd w:val="0"/>
              <w:spacing w:after="0" w:line="240" w:lineRule="auto"/>
              <w:jc w:val="both"/>
              <w:rPr>
                <w:rFonts w:ascii="Arial Narrow" w:hAnsi="Arial Narrow" w:cs="TimesNewRoman,Bold"/>
                <w:bCs/>
                <w:sz w:val="20"/>
                <w:szCs w:val="20"/>
                <w:lang w:eastAsia="pl-PL"/>
              </w:rPr>
            </w:pPr>
          </w:p>
          <w:p w14:paraId="607B381A" w14:textId="77777777" w:rsidR="00D811CB" w:rsidRPr="00181BBD" w:rsidRDefault="00B537D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sz w:val="20"/>
                <w:szCs w:val="20"/>
              </w:rPr>
              <w:t>PN-EN ISO 8503-2:2012 Przygotowanie podłoży stalowych przed nakładan</w:t>
            </w:r>
            <w:r w:rsidR="00D811CB" w:rsidRPr="00181BBD">
              <w:rPr>
                <w:rFonts w:ascii="Arial Narrow" w:hAnsi="Arial Narrow"/>
                <w:sz w:val="20"/>
                <w:szCs w:val="20"/>
              </w:rPr>
              <w:t>iem farb i podobnych produktów -</w:t>
            </w:r>
            <w:r w:rsidRPr="00181BBD">
              <w:rPr>
                <w:rFonts w:ascii="Arial Narrow" w:hAnsi="Arial Narrow"/>
                <w:sz w:val="20"/>
                <w:szCs w:val="20"/>
              </w:rPr>
              <w:t xml:space="preserve"> Charakterystyki chropowatości powierzchni podłoży stalowych po obróbce strumieniowo-ściernej – Część 2: Metoda stopniowania profilu powierzchni stalowych po obróbce strumieniowo-ściernej – Sposób postępowania z użyciem wzorca</w:t>
            </w:r>
          </w:p>
          <w:p w14:paraId="72241B54" w14:textId="77777777" w:rsidR="00D811CB" w:rsidRPr="00181BBD" w:rsidRDefault="00D811CB" w:rsidP="009A4EC0">
            <w:pPr>
              <w:autoSpaceDE w:val="0"/>
              <w:autoSpaceDN w:val="0"/>
              <w:adjustRightInd w:val="0"/>
              <w:spacing w:after="0" w:line="240" w:lineRule="auto"/>
              <w:jc w:val="both"/>
              <w:rPr>
                <w:rFonts w:ascii="Arial Narrow" w:hAnsi="Arial Narrow" w:cs="TimesNewRoman,Bold"/>
                <w:bCs/>
                <w:sz w:val="20"/>
                <w:szCs w:val="20"/>
                <w:lang w:eastAsia="pl-PL"/>
              </w:rPr>
            </w:pPr>
          </w:p>
          <w:p w14:paraId="6E395635" w14:textId="77777777" w:rsidR="00D811CB" w:rsidRPr="00181BBD" w:rsidRDefault="00D811C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sz w:val="20"/>
                <w:szCs w:val="20"/>
              </w:rPr>
              <w:t>PN-EN ISO 8503-3:2012 Przygotowanie podłoży stalowych przed nakładaniem farb i podobnych produktów - Charakterystyki chropowatości powierzchni podłoży stalowych po obróbce strumieniowo-ściernej -- Część 3: Metoda kalibrowania wzorców ISO profilu powierzchni do określania profilu powierzchni -- Sposób postępowania z użyciem mikroskopu</w:t>
            </w:r>
          </w:p>
          <w:p w14:paraId="28AD104A" w14:textId="77777777" w:rsidR="00D811CB" w:rsidRPr="00181BBD" w:rsidRDefault="00D811CB" w:rsidP="009A4EC0">
            <w:pPr>
              <w:autoSpaceDE w:val="0"/>
              <w:autoSpaceDN w:val="0"/>
              <w:adjustRightInd w:val="0"/>
              <w:spacing w:after="0" w:line="240" w:lineRule="auto"/>
              <w:jc w:val="both"/>
              <w:rPr>
                <w:rFonts w:ascii="Arial Narrow" w:hAnsi="Arial Narrow" w:cs="TimesNewRoman,Bold"/>
                <w:bCs/>
                <w:sz w:val="20"/>
                <w:szCs w:val="20"/>
                <w:lang w:eastAsia="pl-PL"/>
              </w:rPr>
            </w:pPr>
          </w:p>
          <w:p w14:paraId="1256A30E" w14:textId="77777777" w:rsidR="00D811CB" w:rsidRPr="00181BBD" w:rsidRDefault="00D811C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cs="TimesNewRoman,Bold"/>
                <w:bCs/>
                <w:sz w:val="20"/>
                <w:szCs w:val="20"/>
                <w:lang w:eastAsia="pl-PL"/>
              </w:rPr>
              <w:t xml:space="preserve">PN-EN ISO 8503-4:2012Przygotowanie podłoży stalowych przed nakładaniem farb i podobnych produktów - Charakterystyki chropowatości powierzchni podłoży stalowych po obróbce strumieniowo-ściernej -- Część 4: Metoda kalibrowania wzorców ISO profilu powierzchni do </w:t>
            </w:r>
            <w:r w:rsidRPr="00181BBD">
              <w:rPr>
                <w:rFonts w:ascii="Arial Narrow" w:hAnsi="Arial Narrow" w:cs="TimesNewRoman,Bold"/>
                <w:bCs/>
                <w:sz w:val="20"/>
                <w:szCs w:val="20"/>
                <w:lang w:eastAsia="pl-PL"/>
              </w:rPr>
              <w:lastRenderedPageBreak/>
              <w:t>określania profilu powierzchni -- Sposób postępowania z użyciem przyrządu stykowego</w:t>
            </w:r>
          </w:p>
          <w:p w14:paraId="20B9FE18" w14:textId="77777777" w:rsidR="00D811CB" w:rsidRPr="00181BBD" w:rsidRDefault="00D811CB" w:rsidP="009A4EC0">
            <w:pPr>
              <w:autoSpaceDE w:val="0"/>
              <w:autoSpaceDN w:val="0"/>
              <w:adjustRightInd w:val="0"/>
              <w:spacing w:after="0" w:line="240" w:lineRule="auto"/>
              <w:jc w:val="both"/>
              <w:rPr>
                <w:rFonts w:ascii="Arial Narrow" w:hAnsi="Arial Narrow" w:cs="TimesNewRoman,Bold"/>
                <w:bCs/>
                <w:sz w:val="20"/>
                <w:szCs w:val="20"/>
                <w:lang w:eastAsia="pl-PL"/>
              </w:rPr>
            </w:pPr>
          </w:p>
          <w:p w14:paraId="1A55A66E" w14:textId="77777777" w:rsidR="00D811CB" w:rsidRPr="00181BBD" w:rsidRDefault="00D811C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cs="TimesNewRoman,Bold"/>
                <w:bCs/>
                <w:sz w:val="20"/>
                <w:szCs w:val="20"/>
                <w:lang w:eastAsia="pl-PL"/>
              </w:rPr>
              <w:t xml:space="preserve">PN-EN ISO 8503-5:2017-04 Przygotowanie podłoży stalowych przed nakładaniem farb i podobnych produktów - Charakterystyka chropowatości powierzchni podłoży stalowych po obróbce strumieniowo-ściernej -- Część 5: Metoda oznaczania profilu powierzchni taśmą </w:t>
            </w:r>
            <w:proofErr w:type="spellStart"/>
            <w:r w:rsidRPr="00181BBD">
              <w:rPr>
                <w:rFonts w:ascii="Arial Narrow" w:hAnsi="Arial Narrow" w:cs="TimesNewRoman,Bold"/>
                <w:bCs/>
                <w:sz w:val="20"/>
                <w:szCs w:val="20"/>
                <w:lang w:eastAsia="pl-PL"/>
              </w:rPr>
              <w:t>replikacyjną</w:t>
            </w:r>
            <w:proofErr w:type="spellEnd"/>
          </w:p>
          <w:p w14:paraId="62DE76EB" w14:textId="77777777" w:rsidR="00BD0509" w:rsidRPr="00181BBD" w:rsidRDefault="00BD0509" w:rsidP="009A4EC0">
            <w:pPr>
              <w:autoSpaceDE w:val="0"/>
              <w:autoSpaceDN w:val="0"/>
              <w:adjustRightInd w:val="0"/>
              <w:spacing w:after="0" w:line="240" w:lineRule="auto"/>
              <w:jc w:val="both"/>
              <w:rPr>
                <w:rFonts w:ascii="Arial Narrow" w:hAnsi="Arial Narrow" w:cs="TimesNewRoman,Bold"/>
                <w:bCs/>
                <w:sz w:val="20"/>
                <w:szCs w:val="20"/>
                <w:lang w:eastAsia="pl-PL"/>
              </w:rPr>
            </w:pPr>
          </w:p>
          <w:p w14:paraId="0B84EE9D" w14:textId="77777777" w:rsidR="00B17DF8" w:rsidRPr="00181BBD" w:rsidRDefault="00D811C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cs="TimesNewRoman,Bold"/>
                <w:bCs/>
                <w:sz w:val="20"/>
                <w:szCs w:val="20"/>
                <w:lang w:eastAsia="pl-PL"/>
              </w:rPr>
              <w:t>PN-EN ISO 8504-1:2020-04 - Przygotowanie podłoży stalowych przed nakładaniem farb i podobnych produktów - Metody przygotowania powierzchni - Część 1: Zasady ogólne</w:t>
            </w:r>
          </w:p>
          <w:p w14:paraId="05C2BD54" w14:textId="77777777" w:rsidR="00B17DF8" w:rsidRPr="00181BBD" w:rsidRDefault="00B17DF8" w:rsidP="009A4EC0">
            <w:pPr>
              <w:autoSpaceDE w:val="0"/>
              <w:autoSpaceDN w:val="0"/>
              <w:adjustRightInd w:val="0"/>
              <w:spacing w:after="0" w:line="240" w:lineRule="auto"/>
              <w:ind w:left="720"/>
              <w:jc w:val="both"/>
              <w:rPr>
                <w:rFonts w:ascii="Arial Narrow" w:hAnsi="Arial Narrow" w:cs="TimesNewRoman,Bold"/>
                <w:bCs/>
                <w:sz w:val="20"/>
                <w:szCs w:val="20"/>
                <w:lang w:eastAsia="pl-PL"/>
              </w:rPr>
            </w:pPr>
          </w:p>
          <w:p w14:paraId="1AE5ED26" w14:textId="77777777" w:rsidR="00B17DF8" w:rsidRPr="00181BBD" w:rsidRDefault="00B537DB"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sz w:val="20"/>
                <w:szCs w:val="20"/>
              </w:rPr>
              <w:t>PN-EN ISO 8504-2:20</w:t>
            </w:r>
            <w:r w:rsidR="00B17DF8" w:rsidRPr="00181BBD">
              <w:rPr>
                <w:rFonts w:ascii="Arial Narrow" w:hAnsi="Arial Narrow"/>
                <w:sz w:val="20"/>
                <w:szCs w:val="20"/>
              </w:rPr>
              <w:t xml:space="preserve">20-4 </w:t>
            </w:r>
            <w:r w:rsidRPr="00181BBD">
              <w:rPr>
                <w:rFonts w:ascii="Arial Narrow" w:hAnsi="Arial Narrow"/>
                <w:sz w:val="20"/>
                <w:szCs w:val="20"/>
              </w:rPr>
              <w:t>Przygotowanie podłoży stalowych przed nakładaniem farb i podobnych produktów – Metody przygotowania powierzchni – Część 2: Obróbka strumieniowo-ścierna</w:t>
            </w:r>
          </w:p>
          <w:p w14:paraId="01C79609" w14:textId="77777777" w:rsidR="00B17DF8" w:rsidRPr="00181BBD" w:rsidRDefault="00B17DF8" w:rsidP="009A4EC0">
            <w:pPr>
              <w:autoSpaceDE w:val="0"/>
              <w:autoSpaceDN w:val="0"/>
              <w:adjustRightInd w:val="0"/>
              <w:spacing w:after="0" w:line="240" w:lineRule="auto"/>
              <w:jc w:val="both"/>
              <w:rPr>
                <w:rFonts w:ascii="Arial Narrow" w:hAnsi="Arial Narrow" w:cs="TimesNewRoman,Bold"/>
                <w:bCs/>
                <w:sz w:val="20"/>
                <w:szCs w:val="20"/>
                <w:lang w:eastAsia="pl-PL"/>
              </w:rPr>
            </w:pPr>
          </w:p>
          <w:p w14:paraId="60D398D5" w14:textId="77777777" w:rsidR="00B17DF8" w:rsidRPr="00181BBD" w:rsidRDefault="00B17DF8" w:rsidP="009A4EC0">
            <w:pPr>
              <w:numPr>
                <w:ilvl w:val="0"/>
                <w:numId w:val="4"/>
              </w:numPr>
              <w:autoSpaceDE w:val="0"/>
              <w:autoSpaceDN w:val="0"/>
              <w:adjustRightInd w:val="0"/>
              <w:spacing w:after="0" w:line="240" w:lineRule="auto"/>
              <w:jc w:val="both"/>
              <w:rPr>
                <w:rFonts w:ascii="Arial Narrow" w:hAnsi="Arial Narrow" w:cs="TimesNewRoman,Bold"/>
                <w:bCs/>
                <w:sz w:val="20"/>
                <w:szCs w:val="20"/>
                <w:lang w:eastAsia="pl-PL"/>
              </w:rPr>
            </w:pPr>
            <w:r w:rsidRPr="00181BBD">
              <w:rPr>
                <w:rFonts w:ascii="Arial Narrow" w:hAnsi="Arial Narrow"/>
                <w:sz w:val="20"/>
                <w:szCs w:val="20"/>
              </w:rPr>
              <w:t>PN-EN ISO 8504-3:2019-01</w:t>
            </w:r>
          </w:p>
          <w:p w14:paraId="309AFAC0" w14:textId="77777777" w:rsidR="00B17DF8" w:rsidRPr="00181BBD" w:rsidRDefault="00B17DF8" w:rsidP="009A4EC0">
            <w:pPr>
              <w:pStyle w:val="Bezodstpw"/>
              <w:ind w:left="720"/>
              <w:jc w:val="both"/>
              <w:rPr>
                <w:rFonts w:ascii="Arial Narrow" w:hAnsi="Arial Narrow"/>
                <w:sz w:val="20"/>
                <w:szCs w:val="20"/>
              </w:rPr>
            </w:pPr>
            <w:r w:rsidRPr="00181BBD">
              <w:rPr>
                <w:rFonts w:ascii="Arial Narrow" w:hAnsi="Arial Narrow"/>
                <w:sz w:val="20"/>
                <w:szCs w:val="20"/>
              </w:rPr>
              <w:t>Przygotowanie podłoży stalowych przed nakładaniem farb i podobnych produktów -- Metody przygotowania powierzchni -- Część 3: Czyszczenie narzędziem ręcznym i narzędziem z napędem mechanicznym</w:t>
            </w:r>
          </w:p>
          <w:p w14:paraId="44925A49" w14:textId="77777777" w:rsidR="0041796E" w:rsidRPr="00181BBD" w:rsidRDefault="0041796E" w:rsidP="009A4EC0">
            <w:pPr>
              <w:autoSpaceDE w:val="0"/>
              <w:autoSpaceDN w:val="0"/>
              <w:adjustRightInd w:val="0"/>
              <w:spacing w:after="0" w:line="240" w:lineRule="auto"/>
              <w:jc w:val="both"/>
              <w:rPr>
                <w:rFonts w:ascii="Arial Narrow" w:eastAsia="Univers-BoldPL" w:hAnsi="Arial Narrow" w:cs="Univers-BoldPL"/>
                <w:bCs/>
                <w:sz w:val="20"/>
                <w:szCs w:val="20"/>
                <w:lang w:eastAsia="pl-PL"/>
              </w:rPr>
            </w:pPr>
          </w:p>
          <w:p w14:paraId="3D9E87C0" w14:textId="77777777" w:rsidR="0041796E" w:rsidRPr="00181BBD" w:rsidRDefault="00A46D22" w:rsidP="009A4EC0">
            <w:pPr>
              <w:pStyle w:val="Nagwek1"/>
              <w:numPr>
                <w:ilvl w:val="0"/>
                <w:numId w:val="11"/>
              </w:numPr>
              <w:spacing w:before="0" w:after="0" w:line="240" w:lineRule="auto"/>
              <w:ind w:left="714" w:hanging="357"/>
              <w:jc w:val="both"/>
              <w:rPr>
                <w:rFonts w:ascii="Arial Narrow" w:hAnsi="Arial Narrow"/>
                <w:b w:val="0"/>
                <w:sz w:val="20"/>
                <w:szCs w:val="20"/>
                <w:lang w:val="pl-PL"/>
              </w:rPr>
            </w:pPr>
            <w:r w:rsidRPr="00181BBD">
              <w:rPr>
                <w:rFonts w:ascii="Arial Narrow" w:hAnsi="Arial Narrow"/>
                <w:b w:val="0"/>
                <w:sz w:val="20"/>
                <w:szCs w:val="20"/>
                <w:lang w:val="pl-PL"/>
              </w:rPr>
              <w:t>PN-EN ISO 1513:</w:t>
            </w:r>
            <w:r w:rsidR="00961103" w:rsidRPr="00181BBD">
              <w:rPr>
                <w:rFonts w:ascii="Arial Narrow" w:hAnsi="Arial Narrow"/>
                <w:b w:val="0"/>
                <w:sz w:val="20"/>
                <w:szCs w:val="20"/>
                <w:lang w:val="pl-PL"/>
              </w:rPr>
              <w:t>2010</w:t>
            </w:r>
            <w:r w:rsidR="00B249DA" w:rsidRPr="00181BBD">
              <w:rPr>
                <w:rFonts w:ascii="Arial Narrow" w:hAnsi="Arial Narrow"/>
                <w:b w:val="0"/>
                <w:sz w:val="20"/>
                <w:szCs w:val="20"/>
                <w:lang w:val="pl-PL"/>
              </w:rPr>
              <w:t xml:space="preserve"> Farby i lakiery -</w:t>
            </w:r>
            <w:r w:rsidRPr="00181BBD">
              <w:rPr>
                <w:rFonts w:ascii="Arial Narrow" w:hAnsi="Arial Narrow"/>
                <w:b w:val="0"/>
                <w:sz w:val="20"/>
                <w:szCs w:val="20"/>
                <w:lang w:val="pl-PL"/>
              </w:rPr>
              <w:t xml:space="preserve"> Sprawdzanie i przygotowanie próbek do badań</w:t>
            </w:r>
          </w:p>
          <w:p w14:paraId="05CA9371" w14:textId="77777777" w:rsidR="007B6CE1" w:rsidRPr="00181BBD" w:rsidRDefault="007B6CE1" w:rsidP="009A4EC0">
            <w:pPr>
              <w:pStyle w:val="NormalnyWeb"/>
              <w:shd w:val="clear" w:color="auto" w:fill="FFFFFF"/>
              <w:spacing w:before="0" w:beforeAutospacing="0" w:after="0" w:afterAutospacing="0"/>
              <w:jc w:val="both"/>
              <w:rPr>
                <w:rFonts w:ascii="Arial Narrow" w:hAnsi="Arial Narrow"/>
                <w:sz w:val="20"/>
                <w:szCs w:val="20"/>
              </w:rPr>
            </w:pPr>
          </w:p>
          <w:p w14:paraId="4786FC7D" w14:textId="77777777" w:rsidR="007B6CE1" w:rsidRPr="00181BBD" w:rsidRDefault="007B6CE1" w:rsidP="009A4EC0">
            <w:pPr>
              <w:pStyle w:val="NormalnyWeb"/>
              <w:numPr>
                <w:ilvl w:val="0"/>
                <w:numId w:val="4"/>
              </w:numPr>
              <w:shd w:val="clear" w:color="auto" w:fill="FFFFFF"/>
              <w:spacing w:before="0" w:beforeAutospacing="0" w:after="0" w:afterAutospacing="0"/>
              <w:jc w:val="both"/>
              <w:rPr>
                <w:rFonts w:ascii="Arial Narrow" w:hAnsi="Arial Narrow"/>
                <w:sz w:val="20"/>
                <w:szCs w:val="20"/>
              </w:rPr>
            </w:pPr>
            <w:r w:rsidRPr="00181BBD">
              <w:rPr>
                <w:rFonts w:ascii="Arial Narrow" w:hAnsi="Arial Narrow"/>
                <w:sz w:val="20"/>
                <w:szCs w:val="20"/>
              </w:rPr>
              <w:t>PN-EN ISO 12944-1:</w:t>
            </w:r>
            <w:r w:rsidR="0084798B" w:rsidRPr="00181BBD">
              <w:rPr>
                <w:rFonts w:ascii="Arial Narrow" w:hAnsi="Arial Narrow"/>
                <w:sz w:val="20"/>
                <w:szCs w:val="20"/>
              </w:rPr>
              <w:t>2018-0</w:t>
            </w:r>
            <w:r w:rsidRPr="00181BBD">
              <w:rPr>
                <w:rFonts w:ascii="Arial Narrow" w:hAnsi="Arial Narrow"/>
                <w:sz w:val="20"/>
                <w:szCs w:val="20"/>
              </w:rPr>
              <w:t>1 Farby i lakiery – Ochrona przed korozją konstrukcji stalowych za pomocą ochronnych systemów malarskich: Część 1: Ogólne wprowadzenie</w:t>
            </w:r>
          </w:p>
          <w:p w14:paraId="20912838" w14:textId="77777777" w:rsidR="003F2AB9" w:rsidRPr="00181BBD" w:rsidRDefault="003F2AB9" w:rsidP="009A4EC0">
            <w:pPr>
              <w:pStyle w:val="NormalnyWeb"/>
              <w:shd w:val="clear" w:color="auto" w:fill="FFFFFF"/>
              <w:spacing w:before="0" w:beforeAutospacing="0" w:after="0" w:afterAutospacing="0"/>
              <w:ind w:left="720"/>
              <w:jc w:val="both"/>
              <w:rPr>
                <w:rFonts w:ascii="Arial Narrow" w:hAnsi="Arial Narrow"/>
                <w:sz w:val="20"/>
                <w:szCs w:val="20"/>
              </w:rPr>
            </w:pPr>
          </w:p>
          <w:p w14:paraId="7BC0B9E4" w14:textId="77777777" w:rsidR="00B17DF8" w:rsidRPr="00181BBD" w:rsidRDefault="007B6CE1" w:rsidP="009A4EC0">
            <w:pPr>
              <w:numPr>
                <w:ilvl w:val="0"/>
                <w:numId w:val="4"/>
              </w:numPr>
              <w:spacing w:after="0" w:line="240" w:lineRule="auto"/>
              <w:jc w:val="both"/>
              <w:rPr>
                <w:rFonts w:ascii="Arial Narrow" w:hAnsi="Arial Narrow"/>
                <w:sz w:val="20"/>
                <w:szCs w:val="20"/>
              </w:rPr>
            </w:pPr>
            <w:r w:rsidRPr="00181BBD">
              <w:rPr>
                <w:rFonts w:ascii="Arial Narrow" w:hAnsi="Arial Narrow"/>
                <w:sz w:val="20"/>
                <w:szCs w:val="20"/>
              </w:rPr>
              <w:t>PN-EN ISO 12944-2:20</w:t>
            </w:r>
            <w:r w:rsidR="0084798B" w:rsidRPr="00181BBD">
              <w:rPr>
                <w:rFonts w:ascii="Arial Narrow" w:hAnsi="Arial Narrow"/>
                <w:sz w:val="20"/>
                <w:szCs w:val="20"/>
              </w:rPr>
              <w:t>18-02</w:t>
            </w:r>
            <w:r w:rsidRPr="00181BBD">
              <w:rPr>
                <w:rFonts w:ascii="Arial Narrow" w:hAnsi="Arial Narrow"/>
                <w:sz w:val="20"/>
                <w:szCs w:val="20"/>
              </w:rPr>
              <w:t xml:space="preserve"> Farby i lakiery - </w:t>
            </w:r>
            <w:r w:rsidR="0084798B" w:rsidRPr="00181BBD">
              <w:rPr>
                <w:rFonts w:ascii="Arial Narrow" w:hAnsi="Arial Narrow"/>
                <w:sz w:val="20"/>
                <w:szCs w:val="20"/>
              </w:rPr>
              <w:t>Ochrona przed korozją konstrukcji stalowych za pomocą oc</w:t>
            </w:r>
            <w:r w:rsidR="00B17DF8" w:rsidRPr="00181BBD">
              <w:rPr>
                <w:rFonts w:ascii="Arial Narrow" w:hAnsi="Arial Narrow"/>
                <w:sz w:val="20"/>
                <w:szCs w:val="20"/>
              </w:rPr>
              <w:t>hronnych systemów powłokowych -</w:t>
            </w:r>
            <w:r w:rsidR="0084798B" w:rsidRPr="00181BBD">
              <w:rPr>
                <w:rFonts w:ascii="Arial Narrow" w:hAnsi="Arial Narrow"/>
                <w:sz w:val="20"/>
                <w:szCs w:val="20"/>
              </w:rPr>
              <w:t xml:space="preserve"> Część 2: Klasyfikacja środowisk </w:t>
            </w:r>
          </w:p>
          <w:p w14:paraId="2BA85FF5" w14:textId="77777777" w:rsidR="00B17DF8" w:rsidRPr="00181BBD" w:rsidRDefault="00B17DF8" w:rsidP="009A4EC0">
            <w:pPr>
              <w:spacing w:after="0" w:line="240" w:lineRule="auto"/>
              <w:jc w:val="both"/>
              <w:rPr>
                <w:rStyle w:val="FontStyle92"/>
                <w:rFonts w:cs="Times New Roman"/>
              </w:rPr>
            </w:pPr>
          </w:p>
          <w:p w14:paraId="757604DB" w14:textId="77777777" w:rsidR="00B17DF8" w:rsidRPr="00181BBD" w:rsidRDefault="00B17DF8" w:rsidP="009A4EC0">
            <w:pPr>
              <w:numPr>
                <w:ilvl w:val="0"/>
                <w:numId w:val="4"/>
              </w:numPr>
              <w:spacing w:after="0" w:line="240" w:lineRule="auto"/>
              <w:jc w:val="both"/>
              <w:rPr>
                <w:rStyle w:val="FontStyle92"/>
                <w:rFonts w:cs="Times New Roman"/>
              </w:rPr>
            </w:pPr>
            <w:r w:rsidRPr="00181BBD">
              <w:rPr>
                <w:rStyle w:val="FontStyle92"/>
              </w:rPr>
              <w:t>PN-EN ISO 12944-3:2018-02 Farby i lakiery - Ochrona przed korozją konstrukcji stalowych za pomocą oc</w:t>
            </w:r>
            <w:r w:rsidR="00DA6B0C" w:rsidRPr="00181BBD">
              <w:rPr>
                <w:rStyle w:val="FontStyle92"/>
              </w:rPr>
              <w:t>hronnych systemów powłokowych -</w:t>
            </w:r>
            <w:r w:rsidRPr="00181BBD">
              <w:rPr>
                <w:rStyle w:val="FontStyle92"/>
              </w:rPr>
              <w:t xml:space="preserve"> Część 3: Zasady projektowania</w:t>
            </w:r>
          </w:p>
          <w:p w14:paraId="4BA53101" w14:textId="77777777" w:rsidR="00B17DF8" w:rsidRPr="00181BBD" w:rsidRDefault="00B17DF8" w:rsidP="009A4EC0">
            <w:pPr>
              <w:spacing w:after="0" w:line="240" w:lineRule="auto"/>
              <w:jc w:val="both"/>
              <w:rPr>
                <w:rStyle w:val="FontStyle92"/>
                <w:rFonts w:cs="Times New Roman"/>
              </w:rPr>
            </w:pPr>
          </w:p>
          <w:p w14:paraId="1B55DF7D" w14:textId="77777777" w:rsidR="00B17DF8" w:rsidRPr="00181BBD" w:rsidRDefault="00B17DF8" w:rsidP="009A4EC0">
            <w:pPr>
              <w:numPr>
                <w:ilvl w:val="0"/>
                <w:numId w:val="4"/>
              </w:numPr>
              <w:spacing w:after="0" w:line="240" w:lineRule="auto"/>
              <w:jc w:val="both"/>
              <w:rPr>
                <w:rStyle w:val="FontStyle92"/>
                <w:rFonts w:cs="Times New Roman"/>
              </w:rPr>
            </w:pPr>
            <w:r w:rsidRPr="00181BBD">
              <w:rPr>
                <w:rStyle w:val="FontStyle92"/>
              </w:rPr>
              <w:t>PN-EN ISO 12944-4:2018-02 Farby i lakiery - Ochrona przed korozją konstrukcji stalowych za pomocą ochronnych systemów malarskich -- Część 4: Rodzaje powierzchni i sposoby przygotowania powierzchni</w:t>
            </w:r>
          </w:p>
          <w:p w14:paraId="486B7602" w14:textId="77777777" w:rsidR="00B17DF8" w:rsidRPr="00181BBD" w:rsidRDefault="00B17DF8" w:rsidP="009A4EC0">
            <w:pPr>
              <w:spacing w:after="0" w:line="240" w:lineRule="auto"/>
              <w:jc w:val="both"/>
              <w:rPr>
                <w:rStyle w:val="FontStyle92"/>
                <w:rFonts w:cs="Times New Roman"/>
              </w:rPr>
            </w:pPr>
          </w:p>
          <w:p w14:paraId="5D9AFC06" w14:textId="77777777" w:rsidR="00B17DF8" w:rsidRPr="00181BBD" w:rsidRDefault="00B17DF8" w:rsidP="009A4EC0">
            <w:pPr>
              <w:numPr>
                <w:ilvl w:val="0"/>
                <w:numId w:val="4"/>
              </w:numPr>
              <w:spacing w:after="0" w:line="240" w:lineRule="auto"/>
              <w:jc w:val="both"/>
              <w:rPr>
                <w:rStyle w:val="FontStyle92"/>
                <w:rFonts w:cs="Times New Roman"/>
              </w:rPr>
            </w:pPr>
            <w:r w:rsidRPr="00181BBD">
              <w:rPr>
                <w:rStyle w:val="FontStyle92"/>
              </w:rPr>
              <w:t>PN-EN ISO 12944-5:2020-03 Farby i lakiery - Ochrona przed korozją konstrukcji stalowych za pomocą ochronnych systemów malarskich - Część 5: Ochronne systemy malarskie</w:t>
            </w:r>
          </w:p>
          <w:p w14:paraId="1DC34F18" w14:textId="77777777" w:rsidR="00B17DF8" w:rsidRPr="00181BBD" w:rsidRDefault="00B17DF8" w:rsidP="009A4EC0">
            <w:pPr>
              <w:spacing w:after="0" w:line="240" w:lineRule="auto"/>
              <w:jc w:val="both"/>
              <w:rPr>
                <w:rStyle w:val="FontStyle92"/>
                <w:rFonts w:cs="Times New Roman"/>
              </w:rPr>
            </w:pPr>
          </w:p>
          <w:p w14:paraId="68BE082F" w14:textId="77777777" w:rsidR="00E26A00" w:rsidRPr="009A4EC0" w:rsidRDefault="00B17DF8" w:rsidP="009A4EC0">
            <w:pPr>
              <w:numPr>
                <w:ilvl w:val="0"/>
                <w:numId w:val="4"/>
              </w:numPr>
              <w:spacing w:after="0" w:line="240" w:lineRule="auto"/>
              <w:jc w:val="both"/>
              <w:rPr>
                <w:rStyle w:val="FontStyle92"/>
                <w:rFonts w:cs="Times New Roman"/>
              </w:rPr>
            </w:pPr>
            <w:r w:rsidRPr="00181BBD">
              <w:rPr>
                <w:rStyle w:val="FontStyle92"/>
              </w:rPr>
              <w:lastRenderedPageBreak/>
              <w:t>PN-EN ISO 12944-6:2018-03 Farby i lakiery -- Ochrona przed korozją konstrukcji stalowych za pomocą ochronnych systemów malarsk</w:t>
            </w:r>
            <w:r w:rsidR="00DA6B0C" w:rsidRPr="00181BBD">
              <w:rPr>
                <w:rStyle w:val="FontStyle92"/>
              </w:rPr>
              <w:t>ich -</w:t>
            </w:r>
            <w:r w:rsidRPr="00181BBD">
              <w:rPr>
                <w:rStyle w:val="FontStyle92"/>
              </w:rPr>
              <w:t xml:space="preserve"> Część 6: Laboratoryjne metody badań właściwości</w:t>
            </w:r>
          </w:p>
          <w:p w14:paraId="5D4CE351" w14:textId="77777777" w:rsidR="00DA6B0C" w:rsidRPr="00181BBD" w:rsidRDefault="00B17DF8" w:rsidP="009A4EC0">
            <w:pPr>
              <w:numPr>
                <w:ilvl w:val="0"/>
                <w:numId w:val="4"/>
              </w:numPr>
              <w:spacing w:after="0" w:line="240" w:lineRule="auto"/>
              <w:jc w:val="both"/>
              <w:rPr>
                <w:rStyle w:val="FontStyle92"/>
                <w:rFonts w:cs="Times New Roman"/>
              </w:rPr>
            </w:pPr>
            <w:r w:rsidRPr="00181BBD">
              <w:rPr>
                <w:rStyle w:val="FontStyle92"/>
              </w:rPr>
              <w:t xml:space="preserve">PN-EN ISO 12944-7:2018-01 </w:t>
            </w:r>
            <w:r w:rsidR="00DA6B0C" w:rsidRPr="00181BBD">
              <w:rPr>
                <w:rStyle w:val="FontStyle92"/>
              </w:rPr>
              <w:t>Farby i lakiery -</w:t>
            </w:r>
            <w:r w:rsidRPr="00181BBD">
              <w:rPr>
                <w:rStyle w:val="FontStyle92"/>
              </w:rPr>
              <w:t xml:space="preserve"> Ochrona przed korozją konstrukcji stalowych za pomocą o</w:t>
            </w:r>
            <w:r w:rsidR="00DA6B0C" w:rsidRPr="00181BBD">
              <w:rPr>
                <w:rStyle w:val="FontStyle92"/>
              </w:rPr>
              <w:t xml:space="preserve">chronnych systemów powłokowych </w:t>
            </w:r>
            <w:r w:rsidRPr="00181BBD">
              <w:rPr>
                <w:rStyle w:val="FontStyle92"/>
              </w:rPr>
              <w:t>- Część 7: Wykonywanie i nadzór prac malarskich</w:t>
            </w:r>
          </w:p>
          <w:p w14:paraId="69B97802" w14:textId="77777777" w:rsidR="00DA6B0C" w:rsidRPr="00181BBD" w:rsidRDefault="00DA6B0C" w:rsidP="009A4EC0">
            <w:pPr>
              <w:spacing w:after="0" w:line="240" w:lineRule="auto"/>
              <w:jc w:val="both"/>
              <w:rPr>
                <w:rStyle w:val="FontStyle92"/>
                <w:rFonts w:cs="Times New Roman"/>
              </w:rPr>
            </w:pPr>
          </w:p>
          <w:p w14:paraId="0B3DDFEA" w14:textId="77777777" w:rsidR="00DA6B0C" w:rsidRPr="00181BBD" w:rsidRDefault="00DA6B0C" w:rsidP="009A4EC0">
            <w:pPr>
              <w:numPr>
                <w:ilvl w:val="0"/>
                <w:numId w:val="4"/>
              </w:numPr>
              <w:spacing w:after="0" w:line="240" w:lineRule="auto"/>
              <w:jc w:val="both"/>
              <w:rPr>
                <w:rStyle w:val="FontStyle92"/>
                <w:rFonts w:cs="Times New Roman"/>
              </w:rPr>
            </w:pPr>
            <w:r w:rsidRPr="00181BBD">
              <w:rPr>
                <w:rStyle w:val="FontStyle92"/>
              </w:rPr>
              <w:t>PN-EN ISO 12944-8:2018-01 Farby i lakiery - Ochrona przed korozją konstrukcji stalowych za pomocą ochronnych systemów powłokowych - Część 8: Opracowanie dokumentacji dotyczącej nowych prac i renowacji</w:t>
            </w:r>
          </w:p>
          <w:p w14:paraId="5FC3B8CC" w14:textId="77777777" w:rsidR="00DA6B0C" w:rsidRPr="00181BBD" w:rsidRDefault="00DA6B0C" w:rsidP="009A4EC0">
            <w:pPr>
              <w:spacing w:after="0" w:line="240" w:lineRule="auto"/>
              <w:jc w:val="both"/>
              <w:rPr>
                <w:rStyle w:val="FontStyle92"/>
                <w:rFonts w:cs="Times New Roman"/>
              </w:rPr>
            </w:pPr>
          </w:p>
          <w:p w14:paraId="72954B10" w14:textId="77777777" w:rsidR="005C5C23" w:rsidRPr="00181BBD" w:rsidRDefault="00DA6B0C" w:rsidP="009A4EC0">
            <w:pPr>
              <w:numPr>
                <w:ilvl w:val="0"/>
                <w:numId w:val="4"/>
              </w:numPr>
              <w:spacing w:after="0" w:line="240" w:lineRule="auto"/>
              <w:jc w:val="both"/>
              <w:rPr>
                <w:rStyle w:val="FontStyle92"/>
                <w:rFonts w:cs="Times New Roman"/>
              </w:rPr>
            </w:pPr>
            <w:r w:rsidRPr="00181BBD">
              <w:rPr>
                <w:rStyle w:val="FontStyle92"/>
              </w:rPr>
              <w:t>PN-EN ISO 2808:2020-01 Farby i lakiery - Oznaczanie grubości powłoki</w:t>
            </w:r>
          </w:p>
          <w:p w14:paraId="646DA6A9" w14:textId="77777777" w:rsidR="005C5C23" w:rsidRPr="00181BBD" w:rsidRDefault="005C5C23" w:rsidP="009A4EC0">
            <w:pPr>
              <w:spacing w:after="0" w:line="240" w:lineRule="auto"/>
              <w:jc w:val="both"/>
              <w:rPr>
                <w:rStyle w:val="FontStyle92"/>
                <w:rFonts w:cs="Times New Roman"/>
              </w:rPr>
            </w:pPr>
          </w:p>
          <w:p w14:paraId="5D9F995A" w14:textId="77777777" w:rsidR="005C5C23" w:rsidRPr="00674F35" w:rsidRDefault="005C5C23" w:rsidP="009A4EC0">
            <w:pPr>
              <w:numPr>
                <w:ilvl w:val="0"/>
                <w:numId w:val="4"/>
              </w:numPr>
              <w:spacing w:after="0" w:line="240" w:lineRule="auto"/>
              <w:jc w:val="both"/>
              <w:rPr>
                <w:rStyle w:val="FontStyle92"/>
                <w:rFonts w:cs="Times New Roman"/>
              </w:rPr>
            </w:pPr>
            <w:r w:rsidRPr="00181BBD">
              <w:rPr>
                <w:rStyle w:val="FontStyle92"/>
              </w:rPr>
              <w:t>PN-ISO 19840:2009 Farby i lakiery - Ochrona przed korozją konstrukcji stalowych za pomocą ochronnych systemów malarskich - Pomiar i kryteria przyjęcia grubości suchych powłok na chropowatych powierzchniach</w:t>
            </w:r>
          </w:p>
          <w:p w14:paraId="4ECB0A7B" w14:textId="77777777" w:rsidR="005C5C23" w:rsidRPr="00181BBD" w:rsidRDefault="005C5C23" w:rsidP="009A4EC0">
            <w:pPr>
              <w:spacing w:after="0" w:line="240" w:lineRule="auto"/>
              <w:jc w:val="both"/>
              <w:rPr>
                <w:rStyle w:val="FontStyle92"/>
                <w:rFonts w:cs="Times New Roman"/>
              </w:rPr>
            </w:pPr>
          </w:p>
          <w:p w14:paraId="5E5DE307" w14:textId="77777777" w:rsidR="00331812" w:rsidRPr="00181BBD" w:rsidRDefault="005C5C23" w:rsidP="009A4EC0">
            <w:pPr>
              <w:numPr>
                <w:ilvl w:val="0"/>
                <w:numId w:val="4"/>
              </w:numPr>
              <w:spacing w:after="0" w:line="240" w:lineRule="auto"/>
              <w:jc w:val="both"/>
              <w:rPr>
                <w:rStyle w:val="FontStyle92"/>
                <w:rFonts w:cs="Times New Roman"/>
              </w:rPr>
            </w:pPr>
            <w:r w:rsidRPr="00181BBD">
              <w:rPr>
                <w:rStyle w:val="FontStyle92"/>
              </w:rPr>
              <w:t>PN-EN ISO 4628-1:2016-03 Farby i lakiery -- Ocena zniszczenia powłok -- Określanie ilości i rozmiaru uszkodzeń oraz intensywności jednolitych zmian w wyglądzie -- Część 1: Wprowadzenie ogólne i system określania</w:t>
            </w:r>
          </w:p>
          <w:p w14:paraId="52DB7549" w14:textId="77777777" w:rsidR="00331812" w:rsidRDefault="00331812" w:rsidP="009A4EC0">
            <w:pPr>
              <w:spacing w:after="0" w:line="240" w:lineRule="auto"/>
              <w:jc w:val="both"/>
              <w:rPr>
                <w:rStyle w:val="FontStyle92"/>
                <w:rFonts w:cs="Times New Roman"/>
              </w:rPr>
            </w:pPr>
          </w:p>
          <w:p w14:paraId="482F4105" w14:textId="77777777" w:rsidR="000F28CA" w:rsidRPr="00181BBD" w:rsidRDefault="000F28CA" w:rsidP="009A4EC0">
            <w:pPr>
              <w:spacing w:after="0" w:line="240" w:lineRule="auto"/>
              <w:jc w:val="both"/>
              <w:rPr>
                <w:rStyle w:val="FontStyle92"/>
                <w:rFonts w:cs="Times New Roman"/>
              </w:rPr>
            </w:pPr>
          </w:p>
          <w:p w14:paraId="57DE2BF1" w14:textId="77777777" w:rsidR="00331812" w:rsidRPr="00181BBD" w:rsidRDefault="005C5C23" w:rsidP="009A4EC0">
            <w:pPr>
              <w:numPr>
                <w:ilvl w:val="0"/>
                <w:numId w:val="4"/>
              </w:numPr>
              <w:spacing w:after="0" w:line="240" w:lineRule="auto"/>
              <w:jc w:val="both"/>
              <w:rPr>
                <w:rStyle w:val="FontStyle92"/>
                <w:rFonts w:cs="Times New Roman"/>
              </w:rPr>
            </w:pPr>
            <w:r w:rsidRPr="00181BBD">
              <w:rPr>
                <w:rStyle w:val="FontStyle92"/>
              </w:rPr>
              <w:t>PN-EN ISO 4628-2:2016-03 Farby i lakie</w:t>
            </w:r>
            <w:r w:rsidR="00331812" w:rsidRPr="00181BBD">
              <w:rPr>
                <w:rStyle w:val="FontStyle92"/>
              </w:rPr>
              <w:t>ry -</w:t>
            </w:r>
            <w:r w:rsidRPr="00181BBD">
              <w:rPr>
                <w:rStyle w:val="FontStyle92"/>
              </w:rPr>
              <w:t xml:space="preserve"> Ocena zniszczenia powłok -- Określanie ilości i rozmiaru uszkodzeń oraz intensywności</w:t>
            </w:r>
            <w:r w:rsidR="00331812" w:rsidRPr="00181BBD">
              <w:rPr>
                <w:rStyle w:val="FontStyle92"/>
              </w:rPr>
              <w:t xml:space="preserve"> jednolitych zmian w wyglądzie </w:t>
            </w:r>
            <w:r w:rsidRPr="00181BBD">
              <w:rPr>
                <w:rStyle w:val="FontStyle92"/>
              </w:rPr>
              <w:t xml:space="preserve">- Część 2: Ocena stopnia </w:t>
            </w:r>
            <w:proofErr w:type="spellStart"/>
            <w:r w:rsidRPr="00181BBD">
              <w:rPr>
                <w:rStyle w:val="FontStyle92"/>
              </w:rPr>
              <w:t>spęcherzenia</w:t>
            </w:r>
            <w:proofErr w:type="spellEnd"/>
          </w:p>
          <w:p w14:paraId="01488F33" w14:textId="77777777" w:rsidR="00331812" w:rsidRDefault="00331812" w:rsidP="009A4EC0">
            <w:pPr>
              <w:spacing w:after="0" w:line="240" w:lineRule="auto"/>
              <w:jc w:val="both"/>
              <w:rPr>
                <w:rStyle w:val="FontStyle92"/>
                <w:rFonts w:cs="Times New Roman"/>
              </w:rPr>
            </w:pPr>
          </w:p>
          <w:p w14:paraId="57AA586A" w14:textId="77777777" w:rsidR="000F28CA" w:rsidRPr="00181BBD" w:rsidRDefault="000F28CA" w:rsidP="009A4EC0">
            <w:pPr>
              <w:spacing w:after="0" w:line="240" w:lineRule="auto"/>
              <w:jc w:val="both"/>
              <w:rPr>
                <w:rStyle w:val="FontStyle92"/>
                <w:rFonts w:cs="Times New Roman"/>
              </w:rPr>
            </w:pPr>
          </w:p>
          <w:p w14:paraId="3D0EBFE3" w14:textId="77777777" w:rsidR="00D87389" w:rsidRPr="00181BBD" w:rsidRDefault="005C5C23" w:rsidP="009A4EC0">
            <w:pPr>
              <w:numPr>
                <w:ilvl w:val="0"/>
                <w:numId w:val="4"/>
              </w:numPr>
              <w:spacing w:after="0" w:line="240" w:lineRule="auto"/>
              <w:jc w:val="both"/>
              <w:rPr>
                <w:rStyle w:val="FontStyle92"/>
                <w:rFonts w:cs="Times New Roman"/>
              </w:rPr>
            </w:pPr>
            <w:r w:rsidRPr="00181BBD">
              <w:rPr>
                <w:rStyle w:val="FontStyle92"/>
              </w:rPr>
              <w:t>PN-EN ISO 4628-3:2016-03 F</w:t>
            </w:r>
            <w:r w:rsidR="00331812" w:rsidRPr="00181BBD">
              <w:rPr>
                <w:rStyle w:val="FontStyle92"/>
              </w:rPr>
              <w:t>arby i lakiery - Ocena zniszczenia powłok -</w:t>
            </w:r>
            <w:r w:rsidRPr="00181BBD">
              <w:rPr>
                <w:rStyle w:val="FontStyle92"/>
              </w:rPr>
              <w:t xml:space="preserve"> Określanie ilości i rozmiaru uszkodzeń oraz intensywności </w:t>
            </w:r>
            <w:r w:rsidR="00331812" w:rsidRPr="00181BBD">
              <w:rPr>
                <w:rStyle w:val="FontStyle92"/>
              </w:rPr>
              <w:t>jednolitych zmian w wyglądzie -</w:t>
            </w:r>
            <w:r w:rsidRPr="00181BBD">
              <w:rPr>
                <w:rStyle w:val="FontStyle92"/>
              </w:rPr>
              <w:t xml:space="preserve"> Część 3: Ocena stopnia zardzewienia</w:t>
            </w:r>
          </w:p>
          <w:p w14:paraId="79E4438C" w14:textId="77777777" w:rsidR="00D87389" w:rsidRDefault="00D87389" w:rsidP="009A4EC0">
            <w:pPr>
              <w:spacing w:after="0" w:line="240" w:lineRule="auto"/>
              <w:jc w:val="both"/>
              <w:rPr>
                <w:rStyle w:val="FontStyle92"/>
                <w:rFonts w:cs="Times New Roman"/>
              </w:rPr>
            </w:pPr>
          </w:p>
          <w:p w14:paraId="45005B21" w14:textId="77777777" w:rsidR="000F28CA" w:rsidRPr="00181BBD" w:rsidRDefault="000F28CA" w:rsidP="009A4EC0">
            <w:pPr>
              <w:spacing w:after="0" w:line="240" w:lineRule="auto"/>
              <w:jc w:val="both"/>
              <w:rPr>
                <w:rStyle w:val="FontStyle92"/>
                <w:rFonts w:cs="Times New Roman"/>
              </w:rPr>
            </w:pPr>
          </w:p>
          <w:p w14:paraId="39B4D1D6" w14:textId="77777777" w:rsidR="00D87389" w:rsidRPr="00181BBD" w:rsidRDefault="005C5C23" w:rsidP="009A4EC0">
            <w:pPr>
              <w:numPr>
                <w:ilvl w:val="0"/>
                <w:numId w:val="4"/>
              </w:numPr>
              <w:spacing w:after="0" w:line="240" w:lineRule="auto"/>
              <w:jc w:val="both"/>
              <w:rPr>
                <w:rStyle w:val="FontStyle92"/>
                <w:rFonts w:cs="Times New Roman"/>
              </w:rPr>
            </w:pPr>
            <w:r w:rsidRPr="00181BBD">
              <w:rPr>
                <w:rStyle w:val="FontStyle92"/>
              </w:rPr>
              <w:t xml:space="preserve">PN-EN ISO 4628-4:2016-03 </w:t>
            </w:r>
            <w:r w:rsidR="00331812" w:rsidRPr="00181BBD">
              <w:rPr>
                <w:rStyle w:val="FontStyle92"/>
              </w:rPr>
              <w:t xml:space="preserve">Farby i lakiery - Ocena zniszczenia powłok </w:t>
            </w:r>
            <w:r w:rsidRPr="00181BBD">
              <w:rPr>
                <w:rStyle w:val="FontStyle92"/>
              </w:rPr>
              <w:t>- Określanie ilości i rozmiaru uszkodzeń oraz intensywności jednolitych zmian w wyglądzie - Część 4: Ocena stopnia spękania</w:t>
            </w:r>
          </w:p>
          <w:p w14:paraId="68E2D834" w14:textId="77777777" w:rsidR="00D87389" w:rsidRDefault="00D87389" w:rsidP="009A4EC0">
            <w:pPr>
              <w:spacing w:after="0" w:line="240" w:lineRule="auto"/>
              <w:jc w:val="both"/>
              <w:rPr>
                <w:rStyle w:val="FontStyle92"/>
                <w:rFonts w:cs="Times New Roman"/>
              </w:rPr>
            </w:pPr>
          </w:p>
          <w:p w14:paraId="618D3E72" w14:textId="77777777" w:rsidR="000F28CA" w:rsidRPr="00181BBD" w:rsidRDefault="000F28CA" w:rsidP="009A4EC0">
            <w:pPr>
              <w:spacing w:after="0" w:line="240" w:lineRule="auto"/>
              <w:jc w:val="both"/>
              <w:rPr>
                <w:rStyle w:val="FontStyle92"/>
                <w:rFonts w:cs="Times New Roman"/>
              </w:rPr>
            </w:pPr>
          </w:p>
          <w:p w14:paraId="02A1896A" w14:textId="77777777" w:rsidR="00D87389" w:rsidRPr="00181BBD" w:rsidRDefault="005C5C23" w:rsidP="009A4EC0">
            <w:pPr>
              <w:numPr>
                <w:ilvl w:val="0"/>
                <w:numId w:val="4"/>
              </w:numPr>
              <w:spacing w:after="0" w:line="240" w:lineRule="auto"/>
              <w:jc w:val="both"/>
              <w:rPr>
                <w:rStyle w:val="FontStyle92"/>
                <w:rFonts w:cs="Times New Roman"/>
              </w:rPr>
            </w:pPr>
            <w:r w:rsidRPr="00181BBD">
              <w:rPr>
                <w:rStyle w:val="FontStyle92"/>
              </w:rPr>
              <w:t xml:space="preserve">PN-EN ISO 4628-5:2016-03 </w:t>
            </w:r>
            <w:r w:rsidR="00331812" w:rsidRPr="00181BBD">
              <w:rPr>
                <w:rStyle w:val="FontStyle92"/>
              </w:rPr>
              <w:t>Farby i lakiery - Ocena zniszczenia powłok -</w:t>
            </w:r>
            <w:r w:rsidRPr="00181BBD">
              <w:rPr>
                <w:rStyle w:val="FontStyle92"/>
              </w:rPr>
              <w:t xml:space="preserve"> Określanie ilości i rozmiaru uszkodzeń </w:t>
            </w:r>
            <w:r w:rsidRPr="00181BBD">
              <w:rPr>
                <w:rStyle w:val="FontStyle92"/>
              </w:rPr>
              <w:lastRenderedPageBreak/>
              <w:t>oraz intensywności j</w:t>
            </w:r>
            <w:r w:rsidR="00331812" w:rsidRPr="00181BBD">
              <w:rPr>
                <w:rStyle w:val="FontStyle92"/>
              </w:rPr>
              <w:t>ednolitych zmian w wyglądzie -</w:t>
            </w:r>
            <w:r w:rsidRPr="00181BBD">
              <w:rPr>
                <w:rStyle w:val="FontStyle92"/>
              </w:rPr>
              <w:t>Część 5: Ocena stopnia złuszczenia</w:t>
            </w:r>
          </w:p>
          <w:p w14:paraId="0A214D80" w14:textId="77777777" w:rsidR="00D87389" w:rsidRDefault="00D87389" w:rsidP="009A4EC0">
            <w:pPr>
              <w:spacing w:after="0" w:line="240" w:lineRule="auto"/>
              <w:jc w:val="both"/>
              <w:rPr>
                <w:rStyle w:val="FontStyle92"/>
                <w:rFonts w:cs="Times New Roman"/>
              </w:rPr>
            </w:pPr>
          </w:p>
          <w:p w14:paraId="3AA6DE80" w14:textId="77777777" w:rsidR="000F28CA" w:rsidRPr="00181BBD" w:rsidRDefault="000F28CA" w:rsidP="009A4EC0">
            <w:pPr>
              <w:spacing w:after="0" w:line="240" w:lineRule="auto"/>
              <w:jc w:val="both"/>
              <w:rPr>
                <w:rStyle w:val="FontStyle92"/>
                <w:rFonts w:cs="Times New Roman"/>
              </w:rPr>
            </w:pPr>
          </w:p>
          <w:p w14:paraId="2EB2AB69" w14:textId="77777777" w:rsidR="00D87389" w:rsidRPr="00181BBD" w:rsidRDefault="00D87389" w:rsidP="009A4EC0">
            <w:pPr>
              <w:numPr>
                <w:ilvl w:val="0"/>
                <w:numId w:val="4"/>
              </w:numPr>
              <w:spacing w:after="0" w:line="240" w:lineRule="auto"/>
              <w:jc w:val="both"/>
              <w:rPr>
                <w:rStyle w:val="FontStyle92"/>
                <w:rFonts w:cs="Times New Roman"/>
              </w:rPr>
            </w:pPr>
            <w:r w:rsidRPr="00181BBD">
              <w:rPr>
                <w:rStyle w:val="FontStyle92"/>
              </w:rPr>
              <w:t xml:space="preserve">PN-EN ISO 4628-6:2012 -Farby i lakiery - Ocena zniszczenia powłok </w:t>
            </w:r>
            <w:r w:rsidR="005C5C23" w:rsidRPr="00181BBD">
              <w:rPr>
                <w:rStyle w:val="FontStyle92"/>
              </w:rPr>
              <w:t>- Określanie ilości i rozmiaru uszkodzeń oraz intensywności</w:t>
            </w:r>
            <w:r w:rsidRPr="00181BBD">
              <w:rPr>
                <w:rStyle w:val="FontStyle92"/>
              </w:rPr>
              <w:t xml:space="preserve"> jednolitych zmian w wyglądzie </w:t>
            </w:r>
            <w:r w:rsidR="005C5C23" w:rsidRPr="00181BBD">
              <w:rPr>
                <w:rStyle w:val="FontStyle92"/>
              </w:rPr>
              <w:t xml:space="preserve">- Część 6: Ocena stopnia </w:t>
            </w:r>
            <w:proofErr w:type="spellStart"/>
            <w:r w:rsidR="005C5C23" w:rsidRPr="00181BBD">
              <w:rPr>
                <w:rStyle w:val="FontStyle92"/>
              </w:rPr>
              <w:t>skredowania</w:t>
            </w:r>
            <w:proofErr w:type="spellEnd"/>
            <w:r w:rsidR="005C5C23" w:rsidRPr="00181BBD">
              <w:rPr>
                <w:rStyle w:val="FontStyle92"/>
              </w:rPr>
              <w:t xml:space="preserve"> metodą taśmy</w:t>
            </w:r>
          </w:p>
          <w:p w14:paraId="17669A50" w14:textId="77777777" w:rsidR="00A26FB5" w:rsidRDefault="00A26FB5" w:rsidP="009A4EC0">
            <w:pPr>
              <w:spacing w:after="0" w:line="240" w:lineRule="auto"/>
              <w:jc w:val="both"/>
              <w:rPr>
                <w:rStyle w:val="FontStyle92"/>
                <w:rFonts w:cs="Times New Roman"/>
              </w:rPr>
            </w:pPr>
          </w:p>
          <w:p w14:paraId="563AA742" w14:textId="77777777" w:rsidR="000F28CA" w:rsidRPr="00181BBD" w:rsidRDefault="000F28CA" w:rsidP="009A4EC0">
            <w:pPr>
              <w:spacing w:after="0" w:line="240" w:lineRule="auto"/>
              <w:jc w:val="both"/>
              <w:rPr>
                <w:rStyle w:val="FontStyle92"/>
                <w:rFonts w:cs="Times New Roman"/>
              </w:rPr>
            </w:pPr>
          </w:p>
          <w:p w14:paraId="232F71A9" w14:textId="77777777" w:rsidR="00D87389" w:rsidRPr="00181BBD" w:rsidRDefault="005C5C23" w:rsidP="009A4EC0">
            <w:pPr>
              <w:numPr>
                <w:ilvl w:val="0"/>
                <w:numId w:val="4"/>
              </w:numPr>
              <w:spacing w:after="0" w:line="240" w:lineRule="auto"/>
              <w:jc w:val="both"/>
              <w:rPr>
                <w:rStyle w:val="FontStyle92"/>
                <w:rFonts w:cs="Times New Roman"/>
              </w:rPr>
            </w:pPr>
            <w:r w:rsidRPr="00181BBD">
              <w:rPr>
                <w:rStyle w:val="FontStyle92"/>
              </w:rPr>
              <w:t>PN-EN ISO 14713-1</w:t>
            </w:r>
            <w:r w:rsidR="009A4EC0">
              <w:rPr>
                <w:rStyle w:val="FontStyle92"/>
              </w:rPr>
              <w:t>:2017-08 Powłoki cynkowe -</w:t>
            </w:r>
            <w:r w:rsidRPr="00181BBD">
              <w:rPr>
                <w:rStyle w:val="FontStyle92"/>
              </w:rPr>
              <w:t xml:space="preserve"> Wytyczne i zalecenia dotyczące ochrony przed korozją konstrukcji z żeliwa i stali -- Część 1: Zasady ogólne dotyczące projektowania i odporności korozyjnej</w:t>
            </w:r>
          </w:p>
          <w:p w14:paraId="6E281C56" w14:textId="77777777" w:rsidR="00D87389" w:rsidRPr="00181BBD" w:rsidRDefault="00D87389" w:rsidP="009A4EC0">
            <w:pPr>
              <w:spacing w:after="0" w:line="240" w:lineRule="auto"/>
              <w:ind w:left="720"/>
              <w:jc w:val="both"/>
              <w:rPr>
                <w:rStyle w:val="FontStyle92"/>
                <w:rFonts w:cs="Times New Roman"/>
              </w:rPr>
            </w:pPr>
          </w:p>
          <w:p w14:paraId="13D3F513" w14:textId="77777777" w:rsidR="00A26FB5" w:rsidRPr="00181BBD" w:rsidRDefault="005C5C23" w:rsidP="009A4EC0">
            <w:pPr>
              <w:numPr>
                <w:ilvl w:val="0"/>
                <w:numId w:val="4"/>
              </w:numPr>
              <w:spacing w:after="0" w:line="240" w:lineRule="auto"/>
              <w:jc w:val="both"/>
              <w:rPr>
                <w:rStyle w:val="FontStyle92"/>
                <w:rFonts w:cs="Times New Roman"/>
              </w:rPr>
            </w:pPr>
            <w:r w:rsidRPr="00181BBD">
              <w:rPr>
                <w:rStyle w:val="FontStyle92"/>
              </w:rPr>
              <w:t>PN-EN ISO 1461:2011 Powłoki cynkowe nanoszone na wyroby stalowe i żeliwne metodą zanurzeniową -- Wymagania i metody badań</w:t>
            </w:r>
          </w:p>
          <w:p w14:paraId="456D87AF" w14:textId="77777777" w:rsidR="00A26FB5" w:rsidRPr="00181BBD" w:rsidRDefault="00A26FB5" w:rsidP="009A4EC0">
            <w:pPr>
              <w:spacing w:after="0" w:line="240" w:lineRule="auto"/>
              <w:jc w:val="both"/>
              <w:rPr>
                <w:rStyle w:val="FontStyle92"/>
                <w:rFonts w:cs="Times New Roman"/>
              </w:rPr>
            </w:pPr>
          </w:p>
          <w:p w14:paraId="15FB1DBE" w14:textId="77777777" w:rsidR="00E26A00" w:rsidRPr="00181BBD" w:rsidRDefault="00A26FB5" w:rsidP="009A4EC0">
            <w:pPr>
              <w:numPr>
                <w:ilvl w:val="0"/>
                <w:numId w:val="4"/>
              </w:numPr>
              <w:spacing w:after="0" w:line="240" w:lineRule="auto"/>
              <w:jc w:val="both"/>
              <w:rPr>
                <w:rStyle w:val="FontStyle92"/>
                <w:rFonts w:cs="Times New Roman"/>
              </w:rPr>
            </w:pPr>
            <w:r w:rsidRPr="00181BBD">
              <w:rPr>
                <w:rStyle w:val="FontStyle92"/>
                <w:rFonts w:cs="Times New Roman"/>
              </w:rPr>
              <w:t>PN-EN 13509:2005 Metody pomiarowe w ochronie katodowej</w:t>
            </w:r>
          </w:p>
          <w:p w14:paraId="5DB0BB58" w14:textId="77777777" w:rsidR="005A7212" w:rsidRPr="00181BBD" w:rsidRDefault="005A7212" w:rsidP="009A4EC0">
            <w:pPr>
              <w:pStyle w:val="Akapitzlist"/>
              <w:spacing w:after="0" w:line="240" w:lineRule="auto"/>
              <w:rPr>
                <w:rStyle w:val="FontStyle92"/>
                <w:rFonts w:cs="Times New Roman"/>
              </w:rPr>
            </w:pPr>
          </w:p>
          <w:p w14:paraId="600FF715" w14:textId="77777777" w:rsidR="000002DD" w:rsidRPr="009A4EC0" w:rsidRDefault="005A7212" w:rsidP="009A4EC0">
            <w:pPr>
              <w:numPr>
                <w:ilvl w:val="0"/>
                <w:numId w:val="4"/>
              </w:numPr>
              <w:spacing w:after="0" w:line="240" w:lineRule="auto"/>
              <w:jc w:val="both"/>
              <w:rPr>
                <w:rStyle w:val="FontStyle92"/>
                <w:rFonts w:cs="Times New Roman"/>
              </w:rPr>
            </w:pPr>
            <w:r w:rsidRPr="00181BBD">
              <w:rPr>
                <w:rStyle w:val="FontStyle92"/>
                <w:rFonts w:cs="Times New Roman"/>
              </w:rPr>
              <w:t>PN-EN 12954:2019-12 Ogólne zasady ochrony katodowej zakopanych lub zanurzonych lądowych konstrukcji metalowych</w:t>
            </w:r>
          </w:p>
          <w:p w14:paraId="5F86D1D8" w14:textId="77777777" w:rsidR="005A7212" w:rsidRPr="00181BBD" w:rsidRDefault="005A7212" w:rsidP="009A4EC0">
            <w:pPr>
              <w:spacing w:after="0" w:line="240" w:lineRule="auto"/>
              <w:jc w:val="both"/>
              <w:rPr>
                <w:rStyle w:val="FontStyle92"/>
                <w:rFonts w:cs="Times New Roman"/>
              </w:rPr>
            </w:pPr>
          </w:p>
          <w:p w14:paraId="522D36EA" w14:textId="77777777" w:rsidR="00E26A00" w:rsidRPr="00181BBD" w:rsidRDefault="00E26A00" w:rsidP="009A4EC0">
            <w:pPr>
              <w:numPr>
                <w:ilvl w:val="0"/>
                <w:numId w:val="4"/>
              </w:numPr>
              <w:spacing w:after="0" w:line="240" w:lineRule="auto"/>
              <w:jc w:val="both"/>
              <w:rPr>
                <w:rStyle w:val="FontStyle92"/>
                <w:rFonts w:cs="Times New Roman"/>
              </w:rPr>
            </w:pPr>
            <w:r w:rsidRPr="00181BBD">
              <w:rPr>
                <w:rStyle w:val="FontStyle92"/>
                <w:rFonts w:cs="Times New Roman"/>
              </w:rPr>
              <w:t>PN-ISO 19840:2009</w:t>
            </w:r>
            <w:r w:rsidRPr="00181BBD">
              <w:t xml:space="preserve"> </w:t>
            </w:r>
            <w:r w:rsidRPr="00181BBD">
              <w:rPr>
                <w:rStyle w:val="FontStyle92"/>
                <w:rFonts w:cs="Times New Roman"/>
              </w:rPr>
              <w:t>Farby i lakiery -Ochrona przed korozją konstrukcji stalowych za pomocą ochronnych systemów malarskich - Pomiar i kryteria przyjęcia grubości suchych powłok na chropowatych powierzchniach</w:t>
            </w:r>
          </w:p>
          <w:p w14:paraId="2BA09AFB" w14:textId="77777777" w:rsidR="00C20C72" w:rsidRPr="00181BBD" w:rsidRDefault="00C20C72" w:rsidP="009A4EC0">
            <w:pPr>
              <w:pStyle w:val="Akapitzlist"/>
              <w:spacing w:after="0" w:line="240" w:lineRule="auto"/>
              <w:rPr>
                <w:rStyle w:val="FontStyle92"/>
                <w:rFonts w:cs="Times New Roman"/>
              </w:rPr>
            </w:pPr>
          </w:p>
          <w:p w14:paraId="4B665F35" w14:textId="77777777" w:rsidR="00C20C72" w:rsidRPr="00181BBD" w:rsidRDefault="00C20C72" w:rsidP="009A4EC0">
            <w:pPr>
              <w:numPr>
                <w:ilvl w:val="0"/>
                <w:numId w:val="4"/>
              </w:numPr>
              <w:spacing w:after="0" w:line="240" w:lineRule="auto"/>
              <w:jc w:val="both"/>
              <w:rPr>
                <w:rStyle w:val="FontStyle92"/>
                <w:rFonts w:cs="Times New Roman"/>
              </w:rPr>
            </w:pPr>
            <w:r w:rsidRPr="00181BBD">
              <w:rPr>
                <w:rStyle w:val="FontStyle92"/>
                <w:rFonts w:cs="Times New Roman"/>
              </w:rPr>
              <w:t>PN-EN ISO 16276-1:2008 -</w:t>
            </w:r>
            <w:r w:rsidRPr="00181BBD">
              <w:t xml:space="preserve"> </w:t>
            </w:r>
            <w:r w:rsidRPr="00181BBD">
              <w:rPr>
                <w:rStyle w:val="FontStyle92"/>
                <w:rFonts w:cs="Times New Roman"/>
              </w:rPr>
              <w:t>Ochrona konstrukcji stalowych przed korozją za pomocą ochronnych systemów malarskich -- Ocena i kryteria przyjęcia adhezji/kohezji (wytrzymałości na odrywanie) powłoki -- Część 1: Badanie metodą odrywania</w:t>
            </w:r>
          </w:p>
          <w:p w14:paraId="315F4DCB" w14:textId="77777777" w:rsidR="00E150CF" w:rsidRDefault="00E150CF" w:rsidP="009A4EC0">
            <w:pPr>
              <w:spacing w:after="0" w:line="240" w:lineRule="auto"/>
              <w:jc w:val="both"/>
              <w:rPr>
                <w:rStyle w:val="FontStyle92"/>
                <w:rFonts w:cs="Times New Roman"/>
              </w:rPr>
            </w:pPr>
          </w:p>
          <w:p w14:paraId="303840E9" w14:textId="77777777" w:rsidR="009A4EC0" w:rsidRPr="00181BBD" w:rsidRDefault="009A4EC0" w:rsidP="009A4EC0">
            <w:pPr>
              <w:spacing w:after="0" w:line="240" w:lineRule="auto"/>
              <w:jc w:val="both"/>
              <w:rPr>
                <w:rFonts w:ascii="Arial Narrow" w:hAnsi="Arial Narrow"/>
                <w:sz w:val="20"/>
                <w:szCs w:val="20"/>
              </w:rPr>
            </w:pPr>
          </w:p>
          <w:p w14:paraId="791EEE27" w14:textId="77777777" w:rsidR="00AC654B" w:rsidRPr="00181BBD" w:rsidRDefault="00AC654B" w:rsidP="005305A2">
            <w:pPr>
              <w:pStyle w:val="NormalnyWeb"/>
              <w:shd w:val="clear" w:color="auto" w:fill="FFFFFF"/>
              <w:spacing w:before="0" w:beforeAutospacing="0" w:after="0" w:afterAutospacing="0"/>
              <w:rPr>
                <w:rFonts w:ascii="Arial Narrow" w:hAnsi="Arial Narrow"/>
                <w:b/>
                <w:sz w:val="20"/>
                <w:szCs w:val="20"/>
              </w:rPr>
            </w:pPr>
            <w:r w:rsidRPr="00181BBD">
              <w:rPr>
                <w:rFonts w:ascii="Arial Narrow" w:hAnsi="Arial Narrow"/>
                <w:b/>
                <w:sz w:val="20"/>
                <w:szCs w:val="20"/>
              </w:rPr>
              <w:t xml:space="preserve">UWAGI : </w:t>
            </w:r>
          </w:p>
          <w:p w14:paraId="32A34142" w14:textId="77777777" w:rsidR="00AC654B" w:rsidRPr="00181BBD" w:rsidRDefault="00AC654B" w:rsidP="005305A2">
            <w:pPr>
              <w:pStyle w:val="NormalnyWeb"/>
              <w:shd w:val="clear" w:color="auto" w:fill="FFFFFF"/>
              <w:spacing w:before="0" w:beforeAutospacing="0" w:after="0" w:afterAutospacing="0"/>
              <w:rPr>
                <w:rFonts w:ascii="Arial Narrow" w:hAnsi="Arial Narrow"/>
                <w:b/>
                <w:sz w:val="20"/>
                <w:szCs w:val="20"/>
              </w:rPr>
            </w:pPr>
          </w:p>
          <w:p w14:paraId="3C0B5AD1" w14:textId="77777777" w:rsidR="00AC654B" w:rsidRPr="00181BBD" w:rsidRDefault="00AC654B" w:rsidP="00741E9B">
            <w:pPr>
              <w:numPr>
                <w:ilvl w:val="0"/>
                <w:numId w:val="12"/>
              </w:numPr>
              <w:spacing w:after="0" w:line="240" w:lineRule="auto"/>
              <w:ind w:left="743" w:hanging="426"/>
              <w:jc w:val="both"/>
              <w:rPr>
                <w:rFonts w:ascii="Arial Narrow" w:hAnsi="Arial Narrow"/>
                <w:sz w:val="20"/>
                <w:szCs w:val="20"/>
              </w:rPr>
            </w:pPr>
            <w:r w:rsidRPr="00181BBD">
              <w:rPr>
                <w:rFonts w:ascii="Arial Narrow" w:hAnsi="Arial Narrow"/>
                <w:sz w:val="20"/>
                <w:szCs w:val="20"/>
              </w:rPr>
              <w:t>Zakres opracowania niniejszych wymagań technicznych nie jest limitujący i nie ogranicza Wykonawcy do zaproponowania korzystniejszych rozwiązań alternatywnych optymalnie dostosowanych do rodzaju zadania. Opracowane standardy nie zdejmują z Wykonawcy obowiązku realizacji prac zgodnie z zasadami wiedzy technicznej, przestrzeganiem norm, rozporządzeń i innych przepisów prawa. Odstępstwa od powyższych wytycznych możliwe są jedynie po uzgodnieniu i uzyskaniu pisemnej zgody Zamawiającego.</w:t>
            </w:r>
          </w:p>
          <w:p w14:paraId="1AA7D59A" w14:textId="77777777" w:rsidR="00274897" w:rsidRPr="00274897" w:rsidRDefault="00AC654B" w:rsidP="00274897">
            <w:pPr>
              <w:numPr>
                <w:ilvl w:val="0"/>
                <w:numId w:val="12"/>
              </w:numPr>
              <w:spacing w:after="0" w:line="240" w:lineRule="auto"/>
              <w:jc w:val="both"/>
              <w:rPr>
                <w:rStyle w:val="FontStyle86"/>
                <w:b w:val="0"/>
                <w:bCs w:val="0"/>
                <w:smallCaps w:val="0"/>
              </w:rPr>
            </w:pPr>
            <w:r w:rsidRPr="00181BBD">
              <w:rPr>
                <w:rFonts w:ascii="Arial Narrow" w:hAnsi="Arial Narrow"/>
                <w:sz w:val="20"/>
                <w:szCs w:val="20"/>
              </w:rPr>
              <w:lastRenderedPageBreak/>
              <w:t>Kopiowanie, rozpowszechnianie, przedruk i publikacja w</w:t>
            </w:r>
            <w:r w:rsidRPr="007940A7">
              <w:rPr>
                <w:rFonts w:ascii="Arial Narrow" w:hAnsi="Arial Narrow"/>
                <w:sz w:val="20"/>
                <w:szCs w:val="20"/>
              </w:rPr>
              <w:t xml:space="preserve"> jakiejkolwiek formie (również elektronicznej) do celów komercyjnych i prywatnych, bez zgody ANWIL S.A. jest zabronione.</w:t>
            </w:r>
          </w:p>
        </w:tc>
        <w:tc>
          <w:tcPr>
            <w:tcW w:w="5361" w:type="dxa"/>
            <w:tcBorders>
              <w:left w:val="single" w:sz="4" w:space="0" w:color="auto"/>
            </w:tcBorders>
          </w:tcPr>
          <w:p w14:paraId="33BA27F9" w14:textId="77777777" w:rsidR="00F830A4" w:rsidRPr="009757DF" w:rsidRDefault="00F830A4" w:rsidP="00B044FA">
            <w:pPr>
              <w:pStyle w:val="Bezodstpw"/>
              <w:numPr>
                <w:ilvl w:val="0"/>
                <w:numId w:val="36"/>
              </w:numPr>
              <w:jc w:val="both"/>
              <w:rPr>
                <w:rStyle w:val="FontStyle86"/>
                <w:rFonts w:cs="Times New Roman"/>
                <w:bCs w:val="0"/>
                <w:smallCaps w:val="0"/>
                <w:lang w:val="en-GB"/>
              </w:rPr>
            </w:pPr>
            <w:r w:rsidRPr="009757DF">
              <w:rPr>
                <w:rStyle w:val="FontStyle86"/>
                <w:lang w:val="en-GB"/>
              </w:rPr>
              <w:lastRenderedPageBreak/>
              <w:t>GENERAL REQUIREMENTS FOR ANTI-CORROSION PROTECTIONS</w:t>
            </w:r>
          </w:p>
          <w:p w14:paraId="079C49B0" w14:textId="77777777" w:rsidR="00F830A4" w:rsidRPr="009757DF" w:rsidRDefault="00F830A4" w:rsidP="00F830A4">
            <w:pPr>
              <w:pStyle w:val="Bezodstpw"/>
              <w:jc w:val="both"/>
              <w:rPr>
                <w:rStyle w:val="FontStyle86"/>
                <w:lang w:val="en-GB"/>
              </w:rPr>
            </w:pPr>
          </w:p>
          <w:p w14:paraId="11C38A54" w14:textId="77777777" w:rsidR="00F830A4" w:rsidRPr="00F830A4" w:rsidRDefault="00F830A4" w:rsidP="00B044FA">
            <w:pPr>
              <w:numPr>
                <w:ilvl w:val="1"/>
                <w:numId w:val="36"/>
              </w:numPr>
              <w:autoSpaceDE w:val="0"/>
              <w:autoSpaceDN w:val="0"/>
              <w:adjustRightInd w:val="0"/>
              <w:spacing w:after="0" w:line="240" w:lineRule="auto"/>
              <w:jc w:val="both"/>
              <w:rPr>
                <w:rFonts w:ascii="Arial Narrow" w:eastAsia="Univers-PL" w:hAnsi="Arial Narrow" w:cs="Univers-PL"/>
                <w:b/>
                <w:sz w:val="20"/>
                <w:szCs w:val="20"/>
                <w:lang w:val="en-GB"/>
              </w:rPr>
            </w:pPr>
            <w:r w:rsidRPr="009757DF">
              <w:rPr>
                <w:rFonts w:ascii="Arial Narrow" w:eastAsia="Univers-PL" w:hAnsi="Arial Narrow" w:cs="Univers-PL"/>
                <w:b/>
                <w:bCs/>
                <w:sz w:val="20"/>
                <w:szCs w:val="20"/>
                <w:lang w:val="en-GB"/>
              </w:rPr>
              <w:t>General characteristics</w:t>
            </w:r>
          </w:p>
          <w:p w14:paraId="159E847F" w14:textId="77777777" w:rsidR="00F830A4" w:rsidRPr="00F830A4" w:rsidRDefault="00F830A4" w:rsidP="00F830A4">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7D4DB6A7" w14:textId="77777777" w:rsidR="00F830A4" w:rsidRPr="009757DF" w:rsidRDefault="00F830A4" w:rsidP="00F830A4">
            <w:pPr>
              <w:pStyle w:val="NormalnyWeb"/>
              <w:shd w:val="clear" w:color="auto" w:fill="FFFFFF"/>
              <w:spacing w:before="0" w:beforeAutospacing="0" w:after="0" w:afterAutospacing="0"/>
              <w:jc w:val="both"/>
              <w:rPr>
                <w:rFonts w:ascii="Arial Narrow" w:hAnsi="Arial Narrow" w:cs="Arial"/>
                <w:sz w:val="20"/>
                <w:szCs w:val="20"/>
                <w:lang w:val="en-GB"/>
              </w:rPr>
            </w:pPr>
            <w:r>
              <w:rPr>
                <w:rFonts w:ascii="Arial Narrow" w:hAnsi="Arial Narrow" w:cs="Arial"/>
                <w:sz w:val="20"/>
                <w:szCs w:val="20"/>
                <w:lang w:val="en-GB"/>
              </w:rPr>
              <w:t xml:space="preserve">Anti-corrosion </w:t>
            </w:r>
            <w:r w:rsidRPr="009757DF">
              <w:rPr>
                <w:rFonts w:ascii="Arial Narrow" w:hAnsi="Arial Narrow" w:cs="Arial"/>
                <w:sz w:val="20"/>
                <w:szCs w:val="20"/>
                <w:lang w:val="en-GB"/>
              </w:rPr>
              <w:t>protections are an important element not only of aesthetics but, above all, of the durability of steel structural elements, including apparatus and devices ensuring technological continuity of production.</w:t>
            </w:r>
          </w:p>
          <w:p w14:paraId="29651F8D" w14:textId="77777777" w:rsidR="00F830A4" w:rsidRPr="009757DF" w:rsidRDefault="00F830A4" w:rsidP="00F830A4">
            <w:pPr>
              <w:pStyle w:val="NormalnyWeb"/>
              <w:shd w:val="clear" w:color="auto" w:fill="FFFFFF"/>
              <w:spacing w:before="0" w:beforeAutospacing="0" w:after="0" w:afterAutospacing="0"/>
              <w:jc w:val="both"/>
              <w:rPr>
                <w:rFonts w:ascii="Arial Narrow" w:hAnsi="Arial Narrow" w:cs="Arial"/>
                <w:sz w:val="20"/>
                <w:szCs w:val="20"/>
                <w:lang w:val="en-GB"/>
              </w:rPr>
            </w:pPr>
            <w:r w:rsidRPr="009757DF">
              <w:rPr>
                <w:rFonts w:ascii="Arial Narrow" w:hAnsi="Arial Narrow" w:cs="Arial"/>
                <w:sz w:val="20"/>
                <w:szCs w:val="20"/>
                <w:lang w:val="en-GB"/>
              </w:rPr>
              <w:t xml:space="preserve">An appropriate selection of anti-corrosion painting coatings is intended to protect steel elements against chemical reactions and electrochemical, physical or macro-biological processes. Because corrosion is a dangerous process that can appear on the metal surface, reducing its resistance and strength. Good anti-corrosion protection should prevent the occurrence of a rust focus and its spread. </w:t>
            </w:r>
          </w:p>
          <w:p w14:paraId="277839DE" w14:textId="77777777" w:rsidR="00F830A4" w:rsidRPr="00F830A4" w:rsidRDefault="00F830A4" w:rsidP="00F830A4">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4A50C4BA" w14:textId="77777777" w:rsidR="00F830A4" w:rsidRDefault="00F830A4" w:rsidP="00B044FA">
            <w:pPr>
              <w:numPr>
                <w:ilvl w:val="1"/>
                <w:numId w:val="36"/>
              </w:numPr>
              <w:autoSpaceDE w:val="0"/>
              <w:autoSpaceDN w:val="0"/>
              <w:adjustRightInd w:val="0"/>
              <w:spacing w:after="0" w:line="240" w:lineRule="auto"/>
              <w:jc w:val="both"/>
              <w:rPr>
                <w:rFonts w:ascii="Arial Narrow" w:eastAsia="Univers-PL" w:hAnsi="Arial Narrow" w:cs="Univers-PL"/>
                <w:b/>
                <w:sz w:val="20"/>
                <w:szCs w:val="20"/>
                <w:lang w:val="en-GB"/>
              </w:rPr>
            </w:pPr>
            <w:r>
              <w:rPr>
                <w:rFonts w:ascii="Arial Narrow" w:eastAsia="Univers-PL" w:hAnsi="Arial Narrow" w:cs="Univers-PL"/>
                <w:b/>
                <w:sz w:val="20"/>
                <w:szCs w:val="20"/>
                <w:lang w:val="en-GB"/>
              </w:rPr>
              <w:t>Materials</w:t>
            </w:r>
          </w:p>
          <w:p w14:paraId="1797ED90" w14:textId="77777777" w:rsidR="00F830A4" w:rsidRDefault="00F830A4" w:rsidP="00F830A4">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3A81668F" w14:textId="77777777" w:rsidR="00F830A4" w:rsidRPr="009757DF" w:rsidRDefault="00F830A4" w:rsidP="00F830A4">
            <w:pPr>
              <w:pStyle w:val="NormalnyWeb"/>
              <w:shd w:val="clear" w:color="auto" w:fill="FFFFFF"/>
              <w:spacing w:before="0" w:beforeAutospacing="0" w:after="0" w:afterAutospacing="0"/>
              <w:jc w:val="both"/>
              <w:rPr>
                <w:rFonts w:ascii="Arial Narrow" w:hAnsi="Arial Narrow" w:cs="Arial"/>
                <w:sz w:val="20"/>
                <w:szCs w:val="20"/>
                <w:lang w:val="en-GB"/>
              </w:rPr>
            </w:pPr>
            <w:r w:rsidRPr="009757DF">
              <w:rPr>
                <w:rFonts w:ascii="Arial Narrow" w:hAnsi="Arial Narrow" w:cs="Arial"/>
                <w:sz w:val="20"/>
                <w:szCs w:val="20"/>
                <w:lang w:val="en-GB"/>
              </w:rPr>
              <w:t xml:space="preserve">All materials and articles used for anti-corrosion protections must be accompanied by certificates of origin issued by the Manufacturer, relevant certificates, declarations of performance, hygiene certificates and technical approvals for use in construction industry. </w:t>
            </w:r>
          </w:p>
          <w:p w14:paraId="11484D1A" w14:textId="77777777" w:rsidR="00F830A4" w:rsidRPr="009757DF" w:rsidRDefault="00F830A4" w:rsidP="00F830A4">
            <w:pPr>
              <w:pStyle w:val="NormalnyWeb"/>
              <w:shd w:val="clear" w:color="auto" w:fill="FFFFFF"/>
              <w:spacing w:before="0" w:beforeAutospacing="0" w:after="0" w:afterAutospacing="0"/>
              <w:jc w:val="both"/>
              <w:rPr>
                <w:rFonts w:ascii="Arial Narrow" w:hAnsi="Arial Narrow" w:cs="Arial"/>
                <w:sz w:val="20"/>
                <w:szCs w:val="20"/>
                <w:lang w:val="en-GB"/>
              </w:rPr>
            </w:pPr>
            <w:r w:rsidRPr="009757DF">
              <w:rPr>
                <w:rFonts w:ascii="Arial Narrow" w:hAnsi="Arial Narrow" w:cs="Arial"/>
                <w:sz w:val="20"/>
                <w:szCs w:val="20"/>
                <w:lang w:val="en-GB"/>
              </w:rPr>
              <w:t>Materials and articles belonging to a single protection system shall be used. When choosing the type of protection, attention should be paid to the scope of application provided by the Manufacturer.</w:t>
            </w:r>
          </w:p>
          <w:p w14:paraId="1DC2870F" w14:textId="77777777" w:rsidR="00F830A4" w:rsidRPr="009757DF" w:rsidRDefault="00F830A4" w:rsidP="00F830A4">
            <w:pPr>
              <w:pStyle w:val="NormalnyWeb"/>
              <w:shd w:val="clear" w:color="auto" w:fill="FFFFFF"/>
              <w:spacing w:before="0" w:beforeAutospacing="0" w:after="0" w:afterAutospacing="0"/>
              <w:jc w:val="both"/>
              <w:rPr>
                <w:rFonts w:ascii="Arial Narrow" w:hAnsi="Arial Narrow" w:cs="Arial"/>
                <w:sz w:val="20"/>
                <w:szCs w:val="20"/>
                <w:lang w:val="en-GB"/>
              </w:rPr>
            </w:pPr>
            <w:r w:rsidRPr="009757DF">
              <w:rPr>
                <w:rFonts w:ascii="Arial Narrow" w:hAnsi="Arial Narrow" w:cs="Arial"/>
                <w:sz w:val="20"/>
                <w:szCs w:val="20"/>
                <w:lang w:val="en-GB"/>
              </w:rPr>
              <w:t>All articles shall be stored at temperatures specified in the Manufacturer's instructions in a secure place. Paint packaging shall be tightly sealed.</w:t>
            </w:r>
          </w:p>
          <w:p w14:paraId="4AC40F28" w14:textId="77777777" w:rsidR="00F830A4" w:rsidRDefault="00F830A4" w:rsidP="00F830A4">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5E866106" w14:textId="77777777" w:rsidR="00552BC1" w:rsidRDefault="00552BC1" w:rsidP="00F830A4">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644507CE" w14:textId="77777777" w:rsidR="004A4621" w:rsidRDefault="004A4621" w:rsidP="00F830A4">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474967DD" w14:textId="77777777" w:rsidR="00F830A4" w:rsidRPr="00F830A4" w:rsidRDefault="00F830A4" w:rsidP="00B044FA">
            <w:pPr>
              <w:numPr>
                <w:ilvl w:val="1"/>
                <w:numId w:val="36"/>
              </w:numPr>
              <w:autoSpaceDE w:val="0"/>
              <w:autoSpaceDN w:val="0"/>
              <w:adjustRightInd w:val="0"/>
              <w:spacing w:after="0" w:line="240" w:lineRule="auto"/>
              <w:jc w:val="both"/>
              <w:rPr>
                <w:rFonts w:ascii="Arial Narrow" w:eastAsia="Univers-PL" w:hAnsi="Arial Narrow" w:cs="Univers-PL"/>
                <w:b/>
                <w:sz w:val="20"/>
                <w:szCs w:val="20"/>
                <w:lang w:val="en-GB"/>
              </w:rPr>
            </w:pPr>
            <w:r>
              <w:rPr>
                <w:rFonts w:ascii="Arial Narrow" w:eastAsia="Univers-PL" w:hAnsi="Arial Narrow" w:cs="Univers-PL"/>
                <w:b/>
                <w:sz w:val="20"/>
                <w:szCs w:val="20"/>
                <w:lang w:val="en-GB"/>
              </w:rPr>
              <w:t>Cla</w:t>
            </w:r>
            <w:r w:rsidRPr="00F830A4">
              <w:rPr>
                <w:rFonts w:ascii="Arial Narrow" w:hAnsi="Arial Narrow" w:cs="Arial"/>
                <w:b/>
                <w:bCs/>
                <w:sz w:val="20"/>
                <w:szCs w:val="20"/>
                <w:lang w:val="en-GB"/>
              </w:rPr>
              <w:t>ssification of corrosion aggressiveness of the environ</w:t>
            </w:r>
            <w:r>
              <w:rPr>
                <w:rFonts w:ascii="Arial Narrow" w:hAnsi="Arial Narrow" w:cs="Arial"/>
                <w:b/>
                <w:bCs/>
                <w:sz w:val="20"/>
                <w:szCs w:val="20"/>
                <w:lang w:val="en-GB"/>
              </w:rPr>
              <w:t>ment</w:t>
            </w:r>
          </w:p>
          <w:p w14:paraId="6622770E" w14:textId="77777777" w:rsidR="00F830A4" w:rsidRPr="00F830A4" w:rsidRDefault="00F830A4" w:rsidP="00F830A4">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533E31E5" w14:textId="77777777" w:rsidR="00F830A4" w:rsidRPr="009757DF" w:rsidRDefault="00F830A4" w:rsidP="00F830A4">
            <w:pPr>
              <w:pStyle w:val="NormalnyWeb"/>
              <w:shd w:val="clear" w:color="auto" w:fill="FFFFFF"/>
              <w:spacing w:before="0" w:beforeAutospacing="0" w:after="0" w:afterAutospacing="0"/>
              <w:jc w:val="both"/>
              <w:rPr>
                <w:rFonts w:ascii="Arial Narrow" w:hAnsi="Arial Narrow" w:cs="Arial"/>
                <w:sz w:val="20"/>
                <w:szCs w:val="20"/>
                <w:lang w:val="en-GB"/>
              </w:rPr>
            </w:pPr>
            <w:r w:rsidRPr="009757DF">
              <w:rPr>
                <w:rFonts w:ascii="Arial Narrow" w:hAnsi="Arial Narrow" w:cs="Arial"/>
                <w:sz w:val="20"/>
                <w:szCs w:val="20"/>
                <w:lang w:val="en-GB"/>
              </w:rPr>
              <w:t>In accordance with the Contracting Authority's requirements set out in the internal disposition DS 2/2017, along with annexes, for industrial installations, cubature facilities and supporting structures, all external protective coatings should be resistant to the operating conditions in the C-5 atmospheric corrosion category according to PN-EN ISO 12944-2 and should have appropriate elasticity and adhesion to the bed. For internal steel hall elements, atmospheric corrosion class C-3 is allowed. However, if the interior of the building is only partially shielded from the external environment, the corrosion exposure shall be assumed to be the same as that associated with the type of atmosphere surrounding the building.</w:t>
            </w:r>
          </w:p>
          <w:p w14:paraId="140D07EB" w14:textId="77777777" w:rsidR="00155B9B" w:rsidRDefault="00155B9B" w:rsidP="00F830A4">
            <w:pPr>
              <w:pStyle w:val="NormalnyWeb"/>
              <w:shd w:val="clear" w:color="auto" w:fill="FFFFFF"/>
              <w:spacing w:before="0" w:beforeAutospacing="0" w:after="0" w:afterAutospacing="0"/>
              <w:jc w:val="both"/>
              <w:rPr>
                <w:rFonts w:ascii="Arial Narrow" w:hAnsi="Arial Narrow" w:cs="Arial"/>
                <w:sz w:val="20"/>
                <w:szCs w:val="20"/>
                <w:lang w:val="en-GB"/>
              </w:rPr>
            </w:pPr>
          </w:p>
          <w:p w14:paraId="52F58129" w14:textId="77777777" w:rsidR="00F830A4" w:rsidRPr="009757DF" w:rsidRDefault="00F830A4" w:rsidP="00F830A4">
            <w:pPr>
              <w:pStyle w:val="NormalnyWeb"/>
              <w:shd w:val="clear" w:color="auto" w:fill="FFFFFF"/>
              <w:spacing w:before="0" w:beforeAutospacing="0" w:after="0" w:afterAutospacing="0"/>
              <w:jc w:val="both"/>
              <w:rPr>
                <w:rFonts w:ascii="Arial Narrow" w:hAnsi="Arial Narrow" w:cs="Arial"/>
                <w:sz w:val="20"/>
                <w:szCs w:val="20"/>
                <w:lang w:val="en-GB"/>
              </w:rPr>
            </w:pPr>
            <w:r w:rsidRPr="009757DF">
              <w:rPr>
                <w:rFonts w:ascii="Arial Narrow" w:hAnsi="Arial Narrow" w:cs="Arial"/>
                <w:sz w:val="20"/>
                <w:szCs w:val="20"/>
                <w:lang w:val="en-GB"/>
              </w:rPr>
              <w:t xml:space="preserve">For structures operated in the ground, e.g. underground tanks, steel piles or steel pipelines, the corrosion category lm3 shall be adopted. </w:t>
            </w:r>
          </w:p>
          <w:p w14:paraId="2F68E3FA" w14:textId="77777777" w:rsidR="00552BC1" w:rsidRPr="00F830A4" w:rsidRDefault="00552BC1" w:rsidP="004A4621">
            <w:pPr>
              <w:autoSpaceDE w:val="0"/>
              <w:autoSpaceDN w:val="0"/>
              <w:adjustRightInd w:val="0"/>
              <w:spacing w:after="0" w:line="240" w:lineRule="auto"/>
              <w:jc w:val="both"/>
              <w:rPr>
                <w:rFonts w:ascii="Arial Narrow" w:eastAsia="Univers-PL" w:hAnsi="Arial Narrow" w:cs="Univers-PL"/>
                <w:b/>
                <w:sz w:val="20"/>
                <w:szCs w:val="20"/>
                <w:lang w:val="en-GB"/>
              </w:rPr>
            </w:pPr>
          </w:p>
          <w:p w14:paraId="65FEBEBE" w14:textId="77777777" w:rsidR="00F830A4" w:rsidRPr="00F830A4" w:rsidRDefault="00F830A4" w:rsidP="00B044FA">
            <w:pPr>
              <w:numPr>
                <w:ilvl w:val="1"/>
                <w:numId w:val="36"/>
              </w:numPr>
              <w:autoSpaceDE w:val="0"/>
              <w:autoSpaceDN w:val="0"/>
              <w:adjustRightInd w:val="0"/>
              <w:spacing w:after="0" w:line="240" w:lineRule="auto"/>
              <w:jc w:val="both"/>
              <w:rPr>
                <w:rFonts w:ascii="Arial Narrow" w:eastAsia="Univers-PL" w:hAnsi="Arial Narrow" w:cs="Univers-PL"/>
                <w:b/>
                <w:sz w:val="20"/>
                <w:szCs w:val="20"/>
                <w:lang w:val="en-GB"/>
              </w:rPr>
            </w:pPr>
            <w:r w:rsidRPr="00F830A4">
              <w:rPr>
                <w:rFonts w:ascii="Arial Narrow" w:hAnsi="Arial Narrow" w:cs="Arial"/>
                <w:b/>
                <w:bCs/>
                <w:sz w:val="20"/>
                <w:szCs w:val="20"/>
                <w:lang w:val="en-GB"/>
              </w:rPr>
              <w:lastRenderedPageBreak/>
              <w:t>Shelf life of paint coating</w:t>
            </w:r>
          </w:p>
          <w:p w14:paraId="78E85F74" w14:textId="77777777" w:rsidR="00F830A4" w:rsidRDefault="00F830A4" w:rsidP="00F830A4">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05A2DC95" w14:textId="77777777" w:rsidR="00084BE2" w:rsidRPr="009757DF" w:rsidRDefault="00084BE2" w:rsidP="00084BE2">
            <w:pPr>
              <w:pStyle w:val="NormalnyWeb"/>
              <w:shd w:val="clear" w:color="auto" w:fill="FFFFFF"/>
              <w:spacing w:before="0" w:beforeAutospacing="0" w:after="0" w:afterAutospacing="0"/>
              <w:jc w:val="both"/>
              <w:rPr>
                <w:rFonts w:ascii="Arial Narrow" w:hAnsi="Arial Narrow" w:cs="Arial"/>
                <w:sz w:val="20"/>
                <w:szCs w:val="20"/>
                <w:lang w:val="en-GB"/>
              </w:rPr>
            </w:pPr>
            <w:r w:rsidRPr="009757DF">
              <w:rPr>
                <w:rFonts w:ascii="Arial Narrow" w:hAnsi="Arial Narrow" w:cs="Arial"/>
                <w:sz w:val="20"/>
                <w:szCs w:val="20"/>
                <w:lang w:val="en-GB"/>
              </w:rPr>
              <w:t>The preferred shelf life of the painting coating is determined by the Contracting Authority each time in the Terms of Reference (</w:t>
            </w:r>
            <w:proofErr w:type="spellStart"/>
            <w:r w:rsidRPr="009757DF">
              <w:rPr>
                <w:rFonts w:ascii="Arial Narrow" w:hAnsi="Arial Narrow" w:cs="Arial"/>
                <w:sz w:val="20"/>
                <w:szCs w:val="20"/>
                <w:lang w:val="en-GB"/>
              </w:rPr>
              <w:t>ToR</w:t>
            </w:r>
            <w:proofErr w:type="spellEnd"/>
            <w:r w:rsidRPr="009757DF">
              <w:rPr>
                <w:rFonts w:ascii="Arial Narrow" w:hAnsi="Arial Narrow" w:cs="Arial"/>
                <w:sz w:val="20"/>
                <w:szCs w:val="20"/>
                <w:lang w:val="en-GB"/>
              </w:rPr>
              <w:t xml:space="preserve">), depending on the type of the protected steel element. Unless specified otherwise in the </w:t>
            </w:r>
            <w:proofErr w:type="spellStart"/>
            <w:r w:rsidRPr="009757DF">
              <w:rPr>
                <w:rFonts w:ascii="Arial Narrow" w:hAnsi="Arial Narrow" w:cs="Arial"/>
                <w:sz w:val="20"/>
                <w:szCs w:val="20"/>
                <w:lang w:val="en-GB"/>
              </w:rPr>
              <w:t>ToR</w:t>
            </w:r>
            <w:proofErr w:type="spellEnd"/>
            <w:r w:rsidRPr="009757DF">
              <w:rPr>
                <w:rFonts w:ascii="Arial Narrow" w:hAnsi="Arial Narrow" w:cs="Arial"/>
                <w:sz w:val="20"/>
                <w:szCs w:val="20"/>
                <w:lang w:val="en-GB"/>
              </w:rPr>
              <w:t>, the Contracting Authority requires the use of a high durability period H (15 years to 25 years) according to PN-EN ISO 12944-1. In cases of limited or impeded access to elements previously assembled, consideration should be given to the use of very high durability VH (over 25 years) or to making elements of corrosion-resistant material.</w:t>
            </w:r>
          </w:p>
          <w:p w14:paraId="53F4E1EC" w14:textId="77777777" w:rsidR="00084BE2" w:rsidRPr="00F830A4" w:rsidRDefault="00084BE2" w:rsidP="00F830A4">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748BF180" w14:textId="77777777" w:rsidR="00084BE2" w:rsidRPr="00084BE2" w:rsidRDefault="00084BE2" w:rsidP="00B044FA">
            <w:pPr>
              <w:numPr>
                <w:ilvl w:val="1"/>
                <w:numId w:val="36"/>
              </w:numPr>
              <w:autoSpaceDE w:val="0"/>
              <w:autoSpaceDN w:val="0"/>
              <w:adjustRightInd w:val="0"/>
              <w:spacing w:after="0" w:line="240" w:lineRule="auto"/>
              <w:jc w:val="both"/>
              <w:rPr>
                <w:rFonts w:ascii="Arial Narrow" w:eastAsia="Univers-PL" w:hAnsi="Arial Narrow" w:cs="Univers-PL"/>
                <w:b/>
                <w:sz w:val="20"/>
                <w:szCs w:val="20"/>
                <w:lang w:val="en-GB"/>
              </w:rPr>
            </w:pPr>
            <w:r w:rsidRPr="00084BE2">
              <w:rPr>
                <w:rFonts w:ascii="Arial Narrow" w:hAnsi="Arial Narrow" w:cs="Arial"/>
                <w:b/>
                <w:bCs/>
                <w:sz w:val="20"/>
                <w:szCs w:val="20"/>
                <w:lang w:val="en-GB"/>
              </w:rPr>
              <w:t>Painting systems</w:t>
            </w:r>
          </w:p>
          <w:p w14:paraId="37BCA261" w14:textId="77777777" w:rsidR="00084BE2" w:rsidRDefault="00084BE2" w:rsidP="00084BE2">
            <w:pPr>
              <w:autoSpaceDE w:val="0"/>
              <w:autoSpaceDN w:val="0"/>
              <w:adjustRightInd w:val="0"/>
              <w:spacing w:after="0" w:line="240" w:lineRule="auto"/>
              <w:ind w:left="360"/>
              <w:jc w:val="both"/>
              <w:rPr>
                <w:rFonts w:ascii="Arial Narrow" w:hAnsi="Arial Narrow" w:cs="Arial"/>
                <w:b/>
                <w:bCs/>
                <w:sz w:val="20"/>
                <w:szCs w:val="20"/>
                <w:lang w:val="en-GB"/>
              </w:rPr>
            </w:pPr>
          </w:p>
          <w:p w14:paraId="5AAE25D9" w14:textId="77777777" w:rsidR="00084BE2" w:rsidRPr="009757DF" w:rsidRDefault="00084BE2" w:rsidP="00084BE2">
            <w:pPr>
              <w:pStyle w:val="NormalnyWeb"/>
              <w:shd w:val="clear" w:color="auto" w:fill="FFFFFF"/>
              <w:spacing w:before="0" w:beforeAutospacing="0" w:after="0" w:afterAutospacing="0"/>
              <w:jc w:val="both"/>
              <w:rPr>
                <w:rFonts w:ascii="Arial Narrow" w:hAnsi="Arial Narrow" w:cs="Arial"/>
                <w:sz w:val="20"/>
                <w:szCs w:val="20"/>
                <w:lang w:val="en-GB"/>
              </w:rPr>
            </w:pPr>
            <w:r w:rsidRPr="009757DF">
              <w:rPr>
                <w:rFonts w:ascii="Arial Narrow" w:hAnsi="Arial Narrow"/>
                <w:sz w:val="20"/>
                <w:szCs w:val="20"/>
                <w:lang w:val="en-GB"/>
              </w:rPr>
              <w:t>When selecting the anti-corrosion painting system, account should be taken of the method of surface preparation, the conditions of paint application in order to achieve optimal corrosion protection and, in the case of devices, apparatus or pipelines, the operating temperature thereof or flow temperature of the medium and the required UV resistance.</w:t>
            </w:r>
          </w:p>
          <w:p w14:paraId="65EEE207" w14:textId="77777777" w:rsidR="00084BE2" w:rsidRPr="009757DF" w:rsidRDefault="00084BE2" w:rsidP="00084BE2">
            <w:pPr>
              <w:pStyle w:val="NormalnyWeb"/>
              <w:shd w:val="clear" w:color="auto" w:fill="FFFFFF"/>
              <w:spacing w:before="0" w:beforeAutospacing="0" w:after="0" w:afterAutospacing="0"/>
              <w:jc w:val="both"/>
              <w:rPr>
                <w:rFonts w:ascii="Arial Narrow" w:hAnsi="Arial Narrow"/>
                <w:sz w:val="20"/>
                <w:szCs w:val="20"/>
                <w:lang w:val="en-GB"/>
              </w:rPr>
            </w:pPr>
            <w:r w:rsidRPr="009757DF">
              <w:rPr>
                <w:rFonts w:ascii="Arial Narrow" w:hAnsi="Arial Narrow"/>
                <w:sz w:val="20"/>
                <w:szCs w:val="20"/>
                <w:lang w:val="en-GB"/>
              </w:rPr>
              <w:t>All layers of the adopted painting system shall be of good adhesion and elasticity and shall form a uniform coating with high coverage properties. The primer layer shall enable the application of further layers.</w:t>
            </w:r>
          </w:p>
          <w:p w14:paraId="18620B79" w14:textId="77777777" w:rsidR="00084BE2" w:rsidRPr="009757DF" w:rsidRDefault="00084BE2" w:rsidP="00084BE2">
            <w:pPr>
              <w:pStyle w:val="NormalnyWeb"/>
              <w:shd w:val="clear" w:color="auto" w:fill="FFFFFF"/>
              <w:spacing w:before="0" w:beforeAutospacing="0" w:after="0" w:afterAutospacing="0"/>
              <w:jc w:val="both"/>
              <w:rPr>
                <w:rFonts w:ascii="Arial Narrow" w:hAnsi="Arial Narrow" w:cs="Arial"/>
                <w:sz w:val="20"/>
                <w:szCs w:val="20"/>
                <w:lang w:val="en-GB"/>
              </w:rPr>
            </w:pPr>
            <w:r w:rsidRPr="009757DF">
              <w:rPr>
                <w:rFonts w:ascii="Arial Narrow" w:hAnsi="Arial Narrow" w:cs="Arial"/>
                <w:sz w:val="20"/>
                <w:szCs w:val="20"/>
                <w:lang w:val="en-GB"/>
              </w:rPr>
              <w:t>Every individual thickness of dry coating for both unprotected substrates and renovated surfaces depending on the corrosion category and expected durability, as well as the method of selection of protective painting system are described in PN-EN ISO 12944-5 standard.  The Contracting Authority allows the use of new, innovative coating technologies which may provide equivalent protection against corrosion using smaller nominal thickness of dry coating or a smaller number of system layers provided with examples from PN-EN ISO 12944-5. The manufacturer's declaration on the durability of the system in a given corrosion category should be confirmed by an independent test unit. The coating system should be tested at least in accordance with PN-EN ISO 12944-6.</w:t>
            </w:r>
          </w:p>
          <w:p w14:paraId="045EEE23" w14:textId="77777777" w:rsidR="00155B9B" w:rsidRDefault="00155B9B" w:rsidP="00084BE2">
            <w:pPr>
              <w:pStyle w:val="NormalnyWeb"/>
              <w:shd w:val="clear" w:color="auto" w:fill="FFFFFF"/>
              <w:spacing w:before="0" w:beforeAutospacing="0" w:after="0" w:afterAutospacing="0"/>
              <w:jc w:val="both"/>
              <w:rPr>
                <w:rFonts w:ascii="Arial Narrow" w:hAnsi="Arial Narrow" w:cs="Arial"/>
                <w:sz w:val="20"/>
                <w:szCs w:val="20"/>
                <w:lang w:val="en-GB"/>
              </w:rPr>
            </w:pPr>
          </w:p>
          <w:p w14:paraId="48E26BA3" w14:textId="77777777" w:rsidR="00084BE2" w:rsidRPr="009757DF" w:rsidRDefault="00084BE2" w:rsidP="00084BE2">
            <w:pPr>
              <w:pStyle w:val="NormalnyWeb"/>
              <w:shd w:val="clear" w:color="auto" w:fill="FFFFFF"/>
              <w:spacing w:before="0" w:beforeAutospacing="0" w:after="0" w:afterAutospacing="0"/>
              <w:jc w:val="both"/>
              <w:rPr>
                <w:rFonts w:ascii="Arial Narrow" w:hAnsi="Arial Narrow" w:cs="Arial"/>
                <w:sz w:val="20"/>
                <w:szCs w:val="20"/>
                <w:lang w:val="en-GB"/>
              </w:rPr>
            </w:pPr>
            <w:r w:rsidRPr="009757DF">
              <w:rPr>
                <w:rFonts w:ascii="Arial Narrow" w:hAnsi="Arial Narrow" w:cs="Arial"/>
                <w:sz w:val="20"/>
                <w:szCs w:val="20"/>
                <w:lang w:val="en-GB"/>
              </w:rPr>
              <w:t>The Contractor should purchase mainly surface paints from one batch in order to avoid different shades of one colour.</w:t>
            </w:r>
          </w:p>
          <w:p w14:paraId="31482B86" w14:textId="77777777" w:rsidR="00552BC1" w:rsidRPr="00084BE2" w:rsidRDefault="00552BC1" w:rsidP="00155B9B">
            <w:pPr>
              <w:autoSpaceDE w:val="0"/>
              <w:autoSpaceDN w:val="0"/>
              <w:adjustRightInd w:val="0"/>
              <w:spacing w:after="0" w:line="240" w:lineRule="auto"/>
              <w:jc w:val="both"/>
              <w:rPr>
                <w:rFonts w:ascii="Arial Narrow" w:eastAsia="Univers-PL" w:hAnsi="Arial Narrow" w:cs="Univers-PL"/>
                <w:b/>
                <w:sz w:val="20"/>
                <w:szCs w:val="20"/>
                <w:lang w:val="en-GB"/>
              </w:rPr>
            </w:pPr>
          </w:p>
          <w:p w14:paraId="38BA8F51" w14:textId="77777777" w:rsidR="00084BE2" w:rsidRPr="00084BE2" w:rsidRDefault="00084BE2" w:rsidP="00B044FA">
            <w:pPr>
              <w:numPr>
                <w:ilvl w:val="1"/>
                <w:numId w:val="36"/>
              </w:numPr>
              <w:autoSpaceDE w:val="0"/>
              <w:autoSpaceDN w:val="0"/>
              <w:adjustRightInd w:val="0"/>
              <w:spacing w:after="0" w:line="240" w:lineRule="auto"/>
              <w:jc w:val="both"/>
              <w:rPr>
                <w:rFonts w:ascii="Arial Narrow" w:eastAsia="Univers-PL" w:hAnsi="Arial Narrow" w:cs="Univers-PL"/>
                <w:b/>
                <w:sz w:val="20"/>
                <w:szCs w:val="20"/>
                <w:lang w:val="en-GB"/>
              </w:rPr>
            </w:pPr>
            <w:r w:rsidRPr="009757DF">
              <w:rPr>
                <w:rFonts w:ascii="Arial Narrow" w:hAnsi="Arial Narrow" w:cs="Arial"/>
                <w:b/>
                <w:bCs/>
                <w:sz w:val="20"/>
                <w:szCs w:val="20"/>
                <w:lang w:val="en-GB"/>
              </w:rPr>
              <w:t>Design assumptions</w:t>
            </w:r>
          </w:p>
          <w:p w14:paraId="6818F5E2" w14:textId="77777777" w:rsidR="00084BE2" w:rsidRDefault="00084BE2" w:rsidP="00084BE2">
            <w:pPr>
              <w:autoSpaceDE w:val="0"/>
              <w:autoSpaceDN w:val="0"/>
              <w:adjustRightInd w:val="0"/>
              <w:spacing w:after="0" w:line="240" w:lineRule="auto"/>
              <w:ind w:left="360"/>
              <w:jc w:val="both"/>
              <w:rPr>
                <w:rFonts w:ascii="Arial Narrow" w:hAnsi="Arial Narrow" w:cs="Arial"/>
                <w:b/>
                <w:bCs/>
                <w:sz w:val="20"/>
                <w:szCs w:val="20"/>
                <w:lang w:val="en-GB"/>
              </w:rPr>
            </w:pPr>
          </w:p>
          <w:p w14:paraId="209DC8AE" w14:textId="77777777" w:rsidR="00084BE2" w:rsidRPr="009757DF" w:rsidRDefault="00084BE2" w:rsidP="00084BE2">
            <w:pPr>
              <w:pStyle w:val="NormalnyWeb"/>
              <w:shd w:val="clear" w:color="auto" w:fill="FFFFFF"/>
              <w:spacing w:before="0" w:beforeAutospacing="0" w:after="0" w:afterAutospacing="0"/>
              <w:jc w:val="both"/>
              <w:rPr>
                <w:rFonts w:ascii="Arial Narrow" w:hAnsi="Arial Narrow" w:cs="Arial"/>
                <w:sz w:val="20"/>
                <w:szCs w:val="20"/>
                <w:lang w:val="en-GB"/>
              </w:rPr>
            </w:pPr>
            <w:r w:rsidRPr="009757DF">
              <w:rPr>
                <w:rFonts w:ascii="Arial Narrow" w:hAnsi="Arial Narrow" w:cs="Arial"/>
                <w:sz w:val="20"/>
                <w:szCs w:val="20"/>
                <w:lang w:val="en-GB"/>
              </w:rPr>
              <w:t>During design, particular attention should be paid to the entire construction process, from raw material selection to finished elements.  The structure must be shaped in such a way as to enable anti-corrosion protection to be carried out at each stage of construction works. In accordance with PN-EN ISO 12944-3, particular attention should be paid, inter alia, to:</w:t>
            </w:r>
          </w:p>
          <w:p w14:paraId="60286C10" w14:textId="77777777" w:rsidR="00084BE2" w:rsidRPr="0069314F" w:rsidRDefault="00084BE2" w:rsidP="00B044FA">
            <w:pPr>
              <w:pStyle w:val="NormalnyWeb"/>
              <w:numPr>
                <w:ilvl w:val="0"/>
                <w:numId w:val="14"/>
              </w:numPr>
              <w:shd w:val="clear" w:color="auto" w:fill="FFFFFF"/>
              <w:spacing w:before="0" w:beforeAutospacing="0" w:after="0" w:afterAutospacing="0"/>
              <w:ind w:left="178" w:hanging="178"/>
              <w:jc w:val="both"/>
              <w:rPr>
                <w:rFonts w:ascii="Arial Narrow" w:hAnsi="Arial Narrow" w:cs="Arial"/>
                <w:sz w:val="20"/>
                <w:szCs w:val="20"/>
              </w:rPr>
            </w:pPr>
            <w:proofErr w:type="spellStart"/>
            <w:r w:rsidRPr="0069314F">
              <w:rPr>
                <w:rFonts w:ascii="Arial Narrow" w:hAnsi="Arial Narrow" w:cs="Arial"/>
                <w:sz w:val="20"/>
                <w:szCs w:val="20"/>
              </w:rPr>
              <w:lastRenderedPageBreak/>
              <w:t>designing</w:t>
            </w:r>
            <w:proofErr w:type="spellEnd"/>
            <w:r w:rsidRPr="0069314F">
              <w:rPr>
                <w:rFonts w:ascii="Arial Narrow" w:hAnsi="Arial Narrow" w:cs="Arial"/>
                <w:sz w:val="20"/>
                <w:szCs w:val="20"/>
              </w:rPr>
              <w:t xml:space="preserve"> </w:t>
            </w:r>
            <w:proofErr w:type="spellStart"/>
            <w:r w:rsidRPr="0069314F">
              <w:rPr>
                <w:rFonts w:ascii="Arial Narrow" w:hAnsi="Arial Narrow" w:cs="Arial"/>
                <w:sz w:val="20"/>
                <w:szCs w:val="20"/>
              </w:rPr>
              <w:t>shapes</w:t>
            </w:r>
            <w:proofErr w:type="spellEnd"/>
            <w:r w:rsidRPr="0069314F">
              <w:rPr>
                <w:rFonts w:ascii="Arial Narrow" w:hAnsi="Arial Narrow" w:cs="Arial"/>
                <w:sz w:val="20"/>
                <w:szCs w:val="20"/>
              </w:rPr>
              <w:t xml:space="preserve"> </w:t>
            </w:r>
            <w:proofErr w:type="spellStart"/>
            <w:r w:rsidRPr="0069314F">
              <w:rPr>
                <w:rFonts w:ascii="Arial Narrow" w:hAnsi="Arial Narrow" w:cs="Arial"/>
                <w:sz w:val="20"/>
                <w:szCs w:val="20"/>
              </w:rPr>
              <w:t>without</w:t>
            </w:r>
            <w:proofErr w:type="spellEnd"/>
            <w:r w:rsidRPr="0069314F">
              <w:rPr>
                <w:rFonts w:ascii="Arial Narrow" w:hAnsi="Arial Narrow" w:cs="Arial"/>
                <w:sz w:val="20"/>
                <w:szCs w:val="20"/>
              </w:rPr>
              <w:t xml:space="preserve"> </w:t>
            </w:r>
            <w:proofErr w:type="spellStart"/>
            <w:r w:rsidRPr="0069314F">
              <w:rPr>
                <w:rFonts w:ascii="Arial Narrow" w:hAnsi="Arial Narrow" w:cs="Arial"/>
                <w:sz w:val="20"/>
                <w:szCs w:val="20"/>
              </w:rPr>
              <w:t>thresholds</w:t>
            </w:r>
            <w:proofErr w:type="spellEnd"/>
            <w:r w:rsidRPr="0069314F">
              <w:rPr>
                <w:rFonts w:ascii="Arial Narrow" w:hAnsi="Arial Narrow" w:cs="Arial"/>
                <w:sz w:val="20"/>
                <w:szCs w:val="20"/>
              </w:rPr>
              <w:t xml:space="preserve">, </w:t>
            </w:r>
            <w:proofErr w:type="spellStart"/>
            <w:r w:rsidRPr="0069314F">
              <w:rPr>
                <w:rFonts w:ascii="Arial Narrow" w:hAnsi="Arial Narrow" w:cs="Arial"/>
                <w:sz w:val="20"/>
                <w:szCs w:val="20"/>
              </w:rPr>
              <w:t>bends</w:t>
            </w:r>
            <w:proofErr w:type="spellEnd"/>
            <w:r w:rsidRPr="0069314F">
              <w:rPr>
                <w:rFonts w:ascii="Arial Narrow" w:hAnsi="Arial Narrow" w:cs="Arial"/>
                <w:sz w:val="20"/>
                <w:szCs w:val="20"/>
              </w:rPr>
              <w:t xml:space="preserve"> and </w:t>
            </w:r>
            <w:proofErr w:type="spellStart"/>
            <w:r w:rsidRPr="0069314F">
              <w:rPr>
                <w:rFonts w:ascii="Arial Narrow" w:hAnsi="Arial Narrow" w:cs="Arial"/>
                <w:sz w:val="20"/>
                <w:szCs w:val="20"/>
              </w:rPr>
              <w:t>hollows</w:t>
            </w:r>
            <w:proofErr w:type="spellEnd"/>
            <w:r w:rsidRPr="0069314F">
              <w:rPr>
                <w:rFonts w:ascii="Arial Narrow" w:hAnsi="Arial Narrow" w:cs="Arial"/>
                <w:sz w:val="20"/>
                <w:szCs w:val="20"/>
              </w:rPr>
              <w:t xml:space="preserve"> </w:t>
            </w:r>
            <w:proofErr w:type="spellStart"/>
            <w:r w:rsidRPr="0069314F">
              <w:rPr>
                <w:rFonts w:ascii="Arial Narrow" w:hAnsi="Arial Narrow" w:cs="Arial"/>
                <w:sz w:val="20"/>
                <w:szCs w:val="20"/>
              </w:rPr>
              <w:t>stopping</w:t>
            </w:r>
            <w:proofErr w:type="spellEnd"/>
            <w:r w:rsidRPr="0069314F">
              <w:rPr>
                <w:rFonts w:ascii="Arial Narrow" w:hAnsi="Arial Narrow" w:cs="Arial"/>
                <w:sz w:val="20"/>
                <w:szCs w:val="20"/>
              </w:rPr>
              <w:t xml:space="preserve"> </w:t>
            </w:r>
            <w:proofErr w:type="spellStart"/>
            <w:r w:rsidRPr="0069314F">
              <w:rPr>
                <w:rFonts w:ascii="Arial Narrow" w:hAnsi="Arial Narrow" w:cs="Arial"/>
                <w:sz w:val="20"/>
                <w:szCs w:val="20"/>
              </w:rPr>
              <w:t>water</w:t>
            </w:r>
            <w:proofErr w:type="spellEnd"/>
            <w:r w:rsidRPr="0069314F">
              <w:rPr>
                <w:rFonts w:ascii="Arial Narrow" w:hAnsi="Arial Narrow" w:cs="Arial"/>
                <w:sz w:val="20"/>
                <w:szCs w:val="20"/>
              </w:rPr>
              <w:t xml:space="preserve"> and </w:t>
            </w:r>
            <w:proofErr w:type="spellStart"/>
            <w:r w:rsidRPr="0069314F">
              <w:rPr>
                <w:rFonts w:ascii="Arial Narrow" w:hAnsi="Arial Narrow" w:cs="Arial"/>
                <w:sz w:val="20"/>
                <w:szCs w:val="20"/>
              </w:rPr>
              <w:t>contaminants</w:t>
            </w:r>
            <w:proofErr w:type="spellEnd"/>
          </w:p>
          <w:p w14:paraId="09C68C24" w14:textId="77777777" w:rsidR="00084BE2" w:rsidRPr="0069314F" w:rsidRDefault="00084BE2" w:rsidP="00B044FA">
            <w:pPr>
              <w:pStyle w:val="NormalnyWeb"/>
              <w:numPr>
                <w:ilvl w:val="0"/>
                <w:numId w:val="14"/>
              </w:numPr>
              <w:shd w:val="clear" w:color="auto" w:fill="FFFFFF"/>
              <w:spacing w:before="0" w:beforeAutospacing="0" w:after="0" w:afterAutospacing="0"/>
              <w:ind w:left="178" w:hanging="178"/>
              <w:jc w:val="both"/>
              <w:rPr>
                <w:rFonts w:ascii="Arial Narrow" w:hAnsi="Arial Narrow" w:cs="Arial"/>
                <w:sz w:val="20"/>
                <w:szCs w:val="20"/>
              </w:rPr>
            </w:pPr>
            <w:proofErr w:type="spellStart"/>
            <w:r w:rsidRPr="0069314F">
              <w:rPr>
                <w:rFonts w:ascii="Arial Narrow" w:hAnsi="Arial Narrow" w:cs="Arial"/>
                <w:sz w:val="20"/>
                <w:szCs w:val="20"/>
              </w:rPr>
              <w:t>use</w:t>
            </w:r>
            <w:proofErr w:type="spellEnd"/>
            <w:r w:rsidRPr="0069314F">
              <w:rPr>
                <w:rFonts w:ascii="Arial Narrow" w:hAnsi="Arial Narrow" w:cs="Arial"/>
                <w:sz w:val="20"/>
                <w:szCs w:val="20"/>
              </w:rPr>
              <w:t xml:space="preserve"> of </w:t>
            </w:r>
            <w:proofErr w:type="spellStart"/>
            <w:r w:rsidRPr="0069314F">
              <w:rPr>
                <w:rFonts w:ascii="Arial Narrow" w:hAnsi="Arial Narrow" w:cs="Arial"/>
                <w:sz w:val="20"/>
                <w:szCs w:val="20"/>
              </w:rPr>
              <w:t>elements</w:t>
            </w:r>
            <w:proofErr w:type="spellEnd"/>
            <w:r w:rsidRPr="0069314F">
              <w:rPr>
                <w:rFonts w:ascii="Arial Narrow" w:hAnsi="Arial Narrow" w:cs="Arial"/>
                <w:sz w:val="20"/>
                <w:szCs w:val="20"/>
              </w:rPr>
              <w:t xml:space="preserve"> with </w:t>
            </w:r>
            <w:proofErr w:type="spellStart"/>
            <w:r w:rsidRPr="0069314F">
              <w:rPr>
                <w:rFonts w:ascii="Arial Narrow" w:hAnsi="Arial Narrow" w:cs="Arial"/>
                <w:sz w:val="20"/>
                <w:szCs w:val="20"/>
              </w:rPr>
              <w:t>smooth</w:t>
            </w:r>
            <w:proofErr w:type="spellEnd"/>
            <w:r w:rsidRPr="0069314F">
              <w:rPr>
                <w:rFonts w:ascii="Arial Narrow" w:hAnsi="Arial Narrow" w:cs="Arial"/>
                <w:sz w:val="20"/>
                <w:szCs w:val="20"/>
              </w:rPr>
              <w:t xml:space="preserve"> </w:t>
            </w:r>
            <w:proofErr w:type="spellStart"/>
            <w:r w:rsidRPr="0069314F">
              <w:rPr>
                <w:rFonts w:ascii="Arial Narrow" w:hAnsi="Arial Narrow" w:cs="Arial"/>
                <w:sz w:val="20"/>
                <w:szCs w:val="20"/>
              </w:rPr>
              <w:t>surfaces</w:t>
            </w:r>
            <w:proofErr w:type="spellEnd"/>
            <w:r w:rsidRPr="0069314F">
              <w:rPr>
                <w:rFonts w:ascii="Arial Narrow" w:hAnsi="Arial Narrow" w:cs="Arial"/>
                <w:sz w:val="20"/>
                <w:szCs w:val="20"/>
              </w:rPr>
              <w:t xml:space="preserve"> with </w:t>
            </w:r>
            <w:proofErr w:type="spellStart"/>
            <w:r w:rsidRPr="0069314F">
              <w:rPr>
                <w:rFonts w:ascii="Arial Narrow" w:hAnsi="Arial Narrow" w:cs="Arial"/>
                <w:sz w:val="20"/>
                <w:szCs w:val="20"/>
              </w:rPr>
              <w:t>stiffening</w:t>
            </w:r>
            <w:proofErr w:type="spellEnd"/>
            <w:r w:rsidRPr="0069314F">
              <w:rPr>
                <w:rFonts w:ascii="Arial Narrow" w:hAnsi="Arial Narrow" w:cs="Arial"/>
                <w:sz w:val="20"/>
                <w:szCs w:val="20"/>
              </w:rPr>
              <w:t xml:space="preserve"> </w:t>
            </w:r>
            <w:proofErr w:type="spellStart"/>
            <w:r w:rsidRPr="0069314F">
              <w:rPr>
                <w:rFonts w:ascii="Arial Narrow" w:hAnsi="Arial Narrow" w:cs="Arial"/>
                <w:sz w:val="20"/>
                <w:szCs w:val="20"/>
              </w:rPr>
              <w:t>sections</w:t>
            </w:r>
            <w:proofErr w:type="spellEnd"/>
            <w:r w:rsidRPr="0069314F">
              <w:rPr>
                <w:rFonts w:ascii="Arial Narrow" w:hAnsi="Arial Narrow" w:cs="Arial"/>
                <w:sz w:val="20"/>
                <w:szCs w:val="20"/>
              </w:rPr>
              <w:t xml:space="preserve"> on the </w:t>
            </w:r>
            <w:proofErr w:type="spellStart"/>
            <w:r w:rsidRPr="0069314F">
              <w:rPr>
                <w:rFonts w:ascii="Arial Narrow" w:hAnsi="Arial Narrow" w:cs="Arial"/>
                <w:sz w:val="20"/>
                <w:szCs w:val="20"/>
              </w:rPr>
              <w:t>inner</w:t>
            </w:r>
            <w:proofErr w:type="spellEnd"/>
            <w:r w:rsidRPr="0069314F">
              <w:rPr>
                <w:rFonts w:ascii="Arial Narrow" w:hAnsi="Arial Narrow" w:cs="Arial"/>
                <w:sz w:val="20"/>
                <w:szCs w:val="20"/>
              </w:rPr>
              <w:t xml:space="preserve"> </w:t>
            </w:r>
            <w:proofErr w:type="spellStart"/>
            <w:r w:rsidRPr="0069314F">
              <w:rPr>
                <w:rFonts w:ascii="Arial Narrow" w:hAnsi="Arial Narrow" w:cs="Arial"/>
                <w:sz w:val="20"/>
                <w:szCs w:val="20"/>
              </w:rPr>
              <w:t>side</w:t>
            </w:r>
            <w:proofErr w:type="spellEnd"/>
          </w:p>
          <w:p w14:paraId="20FAEAE4" w14:textId="77777777" w:rsidR="00084BE2" w:rsidRPr="0069314F" w:rsidRDefault="00084BE2" w:rsidP="00B044FA">
            <w:pPr>
              <w:pStyle w:val="NormalnyWeb"/>
              <w:numPr>
                <w:ilvl w:val="0"/>
                <w:numId w:val="14"/>
              </w:numPr>
              <w:shd w:val="clear" w:color="auto" w:fill="FFFFFF"/>
              <w:spacing w:before="0" w:beforeAutospacing="0" w:after="0" w:afterAutospacing="0"/>
              <w:ind w:left="178" w:hanging="178"/>
              <w:jc w:val="both"/>
              <w:rPr>
                <w:rFonts w:ascii="Arial Narrow" w:hAnsi="Arial Narrow" w:cs="Arial"/>
                <w:sz w:val="20"/>
                <w:szCs w:val="20"/>
              </w:rPr>
            </w:pPr>
            <w:proofErr w:type="spellStart"/>
            <w:r w:rsidRPr="0069314F">
              <w:rPr>
                <w:rFonts w:ascii="Arial Narrow" w:hAnsi="Arial Narrow" w:cs="Arial"/>
                <w:sz w:val="20"/>
                <w:szCs w:val="20"/>
              </w:rPr>
              <w:t>maintaining</w:t>
            </w:r>
            <w:proofErr w:type="spellEnd"/>
            <w:r w:rsidRPr="0069314F">
              <w:rPr>
                <w:rFonts w:ascii="Arial Narrow" w:hAnsi="Arial Narrow" w:cs="Arial"/>
                <w:sz w:val="20"/>
                <w:szCs w:val="20"/>
              </w:rPr>
              <w:t xml:space="preserve"> </w:t>
            </w:r>
            <w:proofErr w:type="spellStart"/>
            <w:r w:rsidRPr="0069314F">
              <w:rPr>
                <w:rFonts w:ascii="Arial Narrow" w:hAnsi="Arial Narrow" w:cs="Arial"/>
                <w:sz w:val="20"/>
                <w:szCs w:val="20"/>
              </w:rPr>
              <w:t>continuity</w:t>
            </w:r>
            <w:proofErr w:type="spellEnd"/>
            <w:r w:rsidRPr="0069314F">
              <w:rPr>
                <w:rFonts w:ascii="Arial Narrow" w:hAnsi="Arial Narrow" w:cs="Arial"/>
                <w:sz w:val="20"/>
                <w:szCs w:val="20"/>
              </w:rPr>
              <w:t xml:space="preserve"> of </w:t>
            </w:r>
            <w:proofErr w:type="spellStart"/>
            <w:r w:rsidRPr="0069314F">
              <w:rPr>
                <w:rFonts w:ascii="Arial Narrow" w:hAnsi="Arial Narrow" w:cs="Arial"/>
                <w:sz w:val="20"/>
                <w:szCs w:val="20"/>
              </w:rPr>
              <w:t>all</w:t>
            </w:r>
            <w:proofErr w:type="spellEnd"/>
            <w:r w:rsidRPr="0069314F">
              <w:rPr>
                <w:rFonts w:ascii="Arial Narrow" w:hAnsi="Arial Narrow" w:cs="Arial"/>
                <w:sz w:val="20"/>
                <w:szCs w:val="20"/>
              </w:rPr>
              <w:t xml:space="preserve"> </w:t>
            </w:r>
            <w:proofErr w:type="spellStart"/>
            <w:r w:rsidRPr="0069314F">
              <w:rPr>
                <w:rFonts w:ascii="Arial Narrow" w:hAnsi="Arial Narrow" w:cs="Arial"/>
                <w:sz w:val="20"/>
                <w:szCs w:val="20"/>
              </w:rPr>
              <w:t>contact</w:t>
            </w:r>
            <w:proofErr w:type="spellEnd"/>
            <w:r w:rsidRPr="0069314F">
              <w:rPr>
                <w:rFonts w:ascii="Arial Narrow" w:hAnsi="Arial Narrow" w:cs="Arial"/>
                <w:sz w:val="20"/>
                <w:szCs w:val="20"/>
              </w:rPr>
              <w:t xml:space="preserve"> </w:t>
            </w:r>
            <w:proofErr w:type="spellStart"/>
            <w:r w:rsidRPr="0069314F">
              <w:rPr>
                <w:rFonts w:ascii="Arial Narrow" w:hAnsi="Arial Narrow" w:cs="Arial"/>
                <w:sz w:val="20"/>
                <w:szCs w:val="20"/>
              </w:rPr>
              <w:t>connections</w:t>
            </w:r>
            <w:proofErr w:type="spellEnd"/>
            <w:r w:rsidRPr="0069314F">
              <w:rPr>
                <w:rFonts w:ascii="Arial Narrow" w:hAnsi="Arial Narrow" w:cs="Arial"/>
                <w:sz w:val="20"/>
                <w:szCs w:val="20"/>
              </w:rPr>
              <w:t xml:space="preserve"> (</w:t>
            </w:r>
            <w:proofErr w:type="spellStart"/>
            <w:r w:rsidRPr="0069314F">
              <w:rPr>
                <w:rFonts w:ascii="Arial Narrow" w:hAnsi="Arial Narrow" w:cs="Arial"/>
                <w:sz w:val="20"/>
                <w:szCs w:val="20"/>
              </w:rPr>
              <w:t>continuous</w:t>
            </w:r>
            <w:proofErr w:type="spellEnd"/>
            <w:r w:rsidRPr="0069314F">
              <w:rPr>
                <w:rFonts w:ascii="Arial Narrow" w:hAnsi="Arial Narrow" w:cs="Arial"/>
                <w:sz w:val="20"/>
                <w:szCs w:val="20"/>
              </w:rPr>
              <w:t xml:space="preserve"> </w:t>
            </w:r>
            <w:proofErr w:type="spellStart"/>
            <w:r w:rsidRPr="0069314F">
              <w:rPr>
                <w:rFonts w:ascii="Arial Narrow" w:hAnsi="Arial Narrow" w:cs="Arial"/>
                <w:sz w:val="20"/>
                <w:szCs w:val="20"/>
              </w:rPr>
              <w:t>fillet</w:t>
            </w:r>
            <w:proofErr w:type="spellEnd"/>
          </w:p>
          <w:p w14:paraId="5511EDF1" w14:textId="77777777" w:rsidR="00084BE2" w:rsidRPr="0069314F" w:rsidRDefault="00084BE2" w:rsidP="00B044FA">
            <w:pPr>
              <w:pStyle w:val="NormalnyWeb"/>
              <w:numPr>
                <w:ilvl w:val="0"/>
                <w:numId w:val="14"/>
              </w:numPr>
              <w:shd w:val="clear" w:color="auto" w:fill="FFFFFF"/>
              <w:spacing w:before="0" w:beforeAutospacing="0" w:after="0" w:afterAutospacing="0"/>
              <w:ind w:left="178" w:hanging="178"/>
              <w:jc w:val="both"/>
              <w:rPr>
                <w:rFonts w:ascii="Arial Narrow" w:hAnsi="Arial Narrow" w:cs="Arial"/>
                <w:sz w:val="20"/>
                <w:szCs w:val="20"/>
              </w:rPr>
            </w:pPr>
            <w:proofErr w:type="spellStart"/>
            <w:r w:rsidRPr="0069314F">
              <w:rPr>
                <w:rFonts w:ascii="Arial Narrow" w:hAnsi="Arial Narrow" w:cs="Arial"/>
                <w:sz w:val="20"/>
                <w:szCs w:val="20"/>
              </w:rPr>
              <w:t>welds</w:t>
            </w:r>
            <w:proofErr w:type="spellEnd"/>
            <w:r w:rsidRPr="0069314F">
              <w:rPr>
                <w:rFonts w:ascii="Arial Narrow" w:hAnsi="Arial Narrow" w:cs="Arial"/>
                <w:sz w:val="20"/>
                <w:szCs w:val="20"/>
              </w:rPr>
              <w:t xml:space="preserve"> </w:t>
            </w:r>
            <w:proofErr w:type="spellStart"/>
            <w:r w:rsidRPr="0069314F">
              <w:rPr>
                <w:rFonts w:ascii="Arial Narrow" w:hAnsi="Arial Narrow" w:cs="Arial"/>
                <w:sz w:val="20"/>
                <w:szCs w:val="20"/>
              </w:rPr>
              <w:t>along</w:t>
            </w:r>
            <w:proofErr w:type="spellEnd"/>
            <w:r w:rsidRPr="0069314F">
              <w:rPr>
                <w:rFonts w:ascii="Arial Narrow" w:hAnsi="Arial Narrow" w:cs="Arial"/>
                <w:sz w:val="20"/>
                <w:szCs w:val="20"/>
              </w:rPr>
              <w:t xml:space="preserve"> the </w:t>
            </w:r>
            <w:proofErr w:type="spellStart"/>
            <w:r w:rsidRPr="0069314F">
              <w:rPr>
                <w:rFonts w:ascii="Arial Narrow" w:hAnsi="Arial Narrow" w:cs="Arial"/>
                <w:sz w:val="20"/>
                <w:szCs w:val="20"/>
              </w:rPr>
              <w:t>entire</w:t>
            </w:r>
            <w:proofErr w:type="spellEnd"/>
            <w:r w:rsidRPr="0069314F">
              <w:rPr>
                <w:rFonts w:ascii="Arial Narrow" w:hAnsi="Arial Narrow" w:cs="Arial"/>
                <w:sz w:val="20"/>
                <w:szCs w:val="20"/>
              </w:rPr>
              <w:t xml:space="preserve"> </w:t>
            </w:r>
            <w:proofErr w:type="spellStart"/>
            <w:r w:rsidRPr="0069314F">
              <w:rPr>
                <w:rFonts w:ascii="Arial Narrow" w:hAnsi="Arial Narrow" w:cs="Arial"/>
                <w:sz w:val="20"/>
                <w:szCs w:val="20"/>
              </w:rPr>
              <w:t>adhesion</w:t>
            </w:r>
            <w:proofErr w:type="spellEnd"/>
            <w:r w:rsidRPr="0069314F">
              <w:rPr>
                <w:rFonts w:ascii="Arial Narrow" w:hAnsi="Arial Narrow" w:cs="Arial"/>
                <w:sz w:val="20"/>
                <w:szCs w:val="20"/>
              </w:rPr>
              <w:t xml:space="preserve"> </w:t>
            </w:r>
            <w:proofErr w:type="spellStart"/>
            <w:r w:rsidRPr="0069314F">
              <w:rPr>
                <w:rFonts w:ascii="Arial Narrow" w:hAnsi="Arial Narrow" w:cs="Arial"/>
                <w:sz w:val="20"/>
                <w:szCs w:val="20"/>
              </w:rPr>
              <w:t>circuit</w:t>
            </w:r>
            <w:proofErr w:type="spellEnd"/>
            <w:r w:rsidRPr="0069314F">
              <w:rPr>
                <w:rFonts w:ascii="Arial Narrow" w:hAnsi="Arial Narrow" w:cs="Arial"/>
                <w:sz w:val="20"/>
                <w:szCs w:val="20"/>
              </w:rPr>
              <w:t xml:space="preserve">, </w:t>
            </w:r>
            <w:proofErr w:type="spellStart"/>
            <w:r w:rsidRPr="0069314F">
              <w:rPr>
                <w:rFonts w:ascii="Arial Narrow" w:hAnsi="Arial Narrow" w:cs="Arial"/>
                <w:sz w:val="20"/>
                <w:szCs w:val="20"/>
              </w:rPr>
              <w:t>without</w:t>
            </w:r>
            <w:proofErr w:type="spellEnd"/>
            <w:r w:rsidRPr="0069314F">
              <w:rPr>
                <w:rFonts w:ascii="Arial Narrow" w:hAnsi="Arial Narrow" w:cs="Arial"/>
                <w:sz w:val="20"/>
                <w:szCs w:val="20"/>
              </w:rPr>
              <w:t xml:space="preserve"> lap </w:t>
            </w:r>
            <w:proofErr w:type="spellStart"/>
            <w:r w:rsidRPr="0069314F">
              <w:rPr>
                <w:rFonts w:ascii="Arial Narrow" w:hAnsi="Arial Narrow" w:cs="Arial"/>
                <w:sz w:val="20"/>
                <w:szCs w:val="20"/>
              </w:rPr>
              <w:t>welding</w:t>
            </w:r>
            <w:proofErr w:type="spellEnd"/>
            <w:r w:rsidRPr="0069314F">
              <w:rPr>
                <w:rFonts w:ascii="Arial Narrow" w:hAnsi="Arial Narrow" w:cs="Arial"/>
                <w:sz w:val="20"/>
                <w:szCs w:val="20"/>
              </w:rPr>
              <w:t xml:space="preserve">, </w:t>
            </w:r>
            <w:proofErr w:type="spellStart"/>
            <w:r w:rsidRPr="0069314F">
              <w:rPr>
                <w:rFonts w:ascii="Arial Narrow" w:hAnsi="Arial Narrow" w:cs="Arial"/>
                <w:sz w:val="20"/>
                <w:szCs w:val="20"/>
              </w:rPr>
              <w:t>two-sided</w:t>
            </w:r>
            <w:proofErr w:type="spellEnd"/>
            <w:r w:rsidRPr="0069314F">
              <w:rPr>
                <w:rFonts w:ascii="Arial Narrow" w:hAnsi="Arial Narrow" w:cs="Arial"/>
                <w:sz w:val="20"/>
                <w:szCs w:val="20"/>
              </w:rPr>
              <w:t xml:space="preserve"> </w:t>
            </w:r>
            <w:proofErr w:type="spellStart"/>
            <w:r w:rsidRPr="0069314F">
              <w:rPr>
                <w:rFonts w:ascii="Arial Narrow" w:hAnsi="Arial Narrow" w:cs="Arial"/>
                <w:sz w:val="20"/>
                <w:szCs w:val="20"/>
              </w:rPr>
              <w:t>fillet</w:t>
            </w:r>
            <w:proofErr w:type="spellEnd"/>
            <w:r w:rsidRPr="0069314F">
              <w:rPr>
                <w:rFonts w:ascii="Arial Narrow" w:hAnsi="Arial Narrow" w:cs="Arial"/>
                <w:sz w:val="20"/>
                <w:szCs w:val="20"/>
              </w:rPr>
              <w:t xml:space="preserve"> </w:t>
            </w:r>
            <w:proofErr w:type="spellStart"/>
            <w:r w:rsidRPr="0069314F">
              <w:rPr>
                <w:rFonts w:ascii="Arial Narrow" w:hAnsi="Arial Narrow" w:cs="Arial"/>
                <w:sz w:val="20"/>
                <w:szCs w:val="20"/>
              </w:rPr>
              <w:t>welds</w:t>
            </w:r>
            <w:proofErr w:type="spellEnd"/>
            <w:r w:rsidRPr="0069314F">
              <w:rPr>
                <w:rFonts w:ascii="Arial Narrow" w:hAnsi="Arial Narrow" w:cs="Arial"/>
                <w:sz w:val="20"/>
                <w:szCs w:val="20"/>
              </w:rPr>
              <w:t xml:space="preserve">, </w:t>
            </w:r>
            <w:proofErr w:type="spellStart"/>
            <w:r w:rsidRPr="0069314F">
              <w:rPr>
                <w:rFonts w:ascii="Arial Narrow" w:hAnsi="Arial Narrow" w:cs="Arial"/>
                <w:sz w:val="20"/>
                <w:szCs w:val="20"/>
              </w:rPr>
              <w:t>flanged</w:t>
            </w:r>
            <w:proofErr w:type="spellEnd"/>
            <w:r w:rsidRPr="0069314F">
              <w:rPr>
                <w:rFonts w:ascii="Arial Narrow" w:hAnsi="Arial Narrow" w:cs="Arial"/>
                <w:sz w:val="20"/>
                <w:szCs w:val="20"/>
              </w:rPr>
              <w:t xml:space="preserve"> </w:t>
            </w:r>
            <w:proofErr w:type="spellStart"/>
            <w:r w:rsidRPr="0069314F">
              <w:rPr>
                <w:rFonts w:ascii="Arial Narrow" w:hAnsi="Arial Narrow" w:cs="Arial"/>
                <w:sz w:val="20"/>
                <w:szCs w:val="20"/>
              </w:rPr>
              <w:t>welds</w:t>
            </w:r>
            <w:proofErr w:type="spellEnd"/>
            <w:r w:rsidRPr="0069314F">
              <w:rPr>
                <w:rFonts w:ascii="Arial Narrow" w:hAnsi="Arial Narrow" w:cs="Arial"/>
                <w:sz w:val="20"/>
                <w:szCs w:val="20"/>
              </w:rPr>
              <w:t xml:space="preserve"> </w:t>
            </w:r>
            <w:proofErr w:type="spellStart"/>
            <w:r w:rsidRPr="0069314F">
              <w:rPr>
                <w:rFonts w:ascii="Arial Narrow" w:hAnsi="Arial Narrow" w:cs="Arial"/>
                <w:sz w:val="20"/>
                <w:szCs w:val="20"/>
              </w:rPr>
              <w:t>completely</w:t>
            </w:r>
            <w:proofErr w:type="spellEnd"/>
            <w:r w:rsidRPr="0069314F">
              <w:rPr>
                <w:rFonts w:ascii="Arial Narrow" w:hAnsi="Arial Narrow" w:cs="Arial"/>
                <w:sz w:val="20"/>
                <w:szCs w:val="20"/>
              </w:rPr>
              <w:t xml:space="preserve"> </w:t>
            </w:r>
            <w:proofErr w:type="spellStart"/>
            <w:r w:rsidRPr="0069314F">
              <w:rPr>
                <w:rFonts w:ascii="Arial Narrow" w:hAnsi="Arial Narrow" w:cs="Arial"/>
                <w:sz w:val="20"/>
                <w:szCs w:val="20"/>
              </w:rPr>
              <w:t>melted</w:t>
            </w:r>
            <w:proofErr w:type="spellEnd"/>
            <w:r w:rsidRPr="0069314F">
              <w:rPr>
                <w:rFonts w:ascii="Arial Narrow" w:hAnsi="Arial Narrow" w:cs="Arial"/>
                <w:sz w:val="20"/>
                <w:szCs w:val="20"/>
              </w:rPr>
              <w:t xml:space="preserve"> down)</w:t>
            </w:r>
          </w:p>
          <w:p w14:paraId="2BE20A79" w14:textId="77777777" w:rsidR="00084BE2" w:rsidRPr="0069314F" w:rsidRDefault="00084BE2" w:rsidP="00B044FA">
            <w:pPr>
              <w:pStyle w:val="NormalnyWeb"/>
              <w:numPr>
                <w:ilvl w:val="0"/>
                <w:numId w:val="14"/>
              </w:numPr>
              <w:shd w:val="clear" w:color="auto" w:fill="FFFFFF"/>
              <w:spacing w:before="0" w:beforeAutospacing="0" w:after="0" w:afterAutospacing="0"/>
              <w:ind w:left="178" w:hanging="178"/>
              <w:jc w:val="both"/>
              <w:rPr>
                <w:rFonts w:ascii="Arial Narrow" w:hAnsi="Arial Narrow" w:cs="Arial"/>
                <w:sz w:val="20"/>
                <w:szCs w:val="20"/>
              </w:rPr>
            </w:pPr>
            <w:proofErr w:type="spellStart"/>
            <w:r w:rsidRPr="0069314F">
              <w:rPr>
                <w:rFonts w:ascii="Arial Narrow" w:hAnsi="Arial Narrow" w:cs="Arial"/>
                <w:sz w:val="20"/>
                <w:szCs w:val="20"/>
              </w:rPr>
              <w:t>avoiding</w:t>
            </w:r>
            <w:proofErr w:type="spellEnd"/>
            <w:r w:rsidRPr="0069314F">
              <w:rPr>
                <w:rFonts w:ascii="Arial Narrow" w:hAnsi="Arial Narrow" w:cs="Arial"/>
                <w:sz w:val="20"/>
                <w:szCs w:val="20"/>
              </w:rPr>
              <w:t xml:space="preserve"> </w:t>
            </w:r>
            <w:proofErr w:type="spellStart"/>
            <w:r w:rsidRPr="0069314F">
              <w:rPr>
                <w:rFonts w:ascii="Arial Narrow" w:hAnsi="Arial Narrow" w:cs="Arial"/>
                <w:sz w:val="20"/>
                <w:szCs w:val="20"/>
              </w:rPr>
              <w:t>any</w:t>
            </w:r>
            <w:proofErr w:type="spellEnd"/>
            <w:r w:rsidRPr="0069314F">
              <w:rPr>
                <w:rFonts w:ascii="Arial Narrow" w:hAnsi="Arial Narrow" w:cs="Arial"/>
                <w:sz w:val="20"/>
                <w:szCs w:val="20"/>
              </w:rPr>
              <w:t xml:space="preserve"> </w:t>
            </w:r>
            <w:proofErr w:type="spellStart"/>
            <w:r w:rsidRPr="0069314F">
              <w:rPr>
                <w:rFonts w:ascii="Arial Narrow" w:hAnsi="Arial Narrow" w:cs="Arial"/>
                <w:sz w:val="20"/>
                <w:szCs w:val="20"/>
              </w:rPr>
              <w:t>kind</w:t>
            </w:r>
            <w:proofErr w:type="spellEnd"/>
            <w:r w:rsidRPr="0069314F">
              <w:rPr>
                <w:rFonts w:ascii="Arial Narrow" w:hAnsi="Arial Narrow" w:cs="Arial"/>
                <w:sz w:val="20"/>
                <w:szCs w:val="20"/>
              </w:rPr>
              <w:t xml:space="preserve"> of </w:t>
            </w:r>
            <w:proofErr w:type="spellStart"/>
            <w:r w:rsidRPr="0069314F">
              <w:rPr>
                <w:rFonts w:ascii="Arial Narrow" w:hAnsi="Arial Narrow" w:cs="Arial"/>
                <w:sz w:val="20"/>
                <w:szCs w:val="20"/>
              </w:rPr>
              <w:t>slots</w:t>
            </w:r>
            <w:proofErr w:type="spellEnd"/>
            <w:r w:rsidRPr="0069314F">
              <w:rPr>
                <w:rFonts w:ascii="Arial Narrow" w:hAnsi="Arial Narrow" w:cs="Arial"/>
                <w:sz w:val="20"/>
                <w:szCs w:val="20"/>
              </w:rPr>
              <w:t xml:space="preserve"> </w:t>
            </w:r>
          </w:p>
          <w:p w14:paraId="19B88838" w14:textId="77777777" w:rsidR="00084BE2" w:rsidRPr="0069314F" w:rsidRDefault="00084BE2" w:rsidP="00B044FA">
            <w:pPr>
              <w:pStyle w:val="NormalnyWeb"/>
              <w:numPr>
                <w:ilvl w:val="0"/>
                <w:numId w:val="14"/>
              </w:numPr>
              <w:shd w:val="clear" w:color="auto" w:fill="FFFFFF"/>
              <w:spacing w:before="0" w:beforeAutospacing="0" w:after="0" w:afterAutospacing="0"/>
              <w:ind w:left="178" w:hanging="178"/>
              <w:jc w:val="both"/>
              <w:rPr>
                <w:rFonts w:ascii="Arial Narrow" w:hAnsi="Arial Narrow" w:cs="Arial"/>
                <w:sz w:val="20"/>
                <w:szCs w:val="20"/>
              </w:rPr>
            </w:pPr>
            <w:proofErr w:type="spellStart"/>
            <w:r w:rsidRPr="0069314F">
              <w:rPr>
                <w:rFonts w:ascii="Arial Narrow" w:hAnsi="Arial Narrow" w:cs="Arial"/>
                <w:sz w:val="20"/>
                <w:szCs w:val="20"/>
              </w:rPr>
              <w:t>designing</w:t>
            </w:r>
            <w:proofErr w:type="spellEnd"/>
            <w:r w:rsidRPr="0069314F">
              <w:rPr>
                <w:rFonts w:ascii="Arial Narrow" w:hAnsi="Arial Narrow" w:cs="Arial"/>
                <w:sz w:val="20"/>
                <w:szCs w:val="20"/>
              </w:rPr>
              <w:t xml:space="preserve"> </w:t>
            </w:r>
            <w:proofErr w:type="spellStart"/>
            <w:r w:rsidRPr="0069314F">
              <w:rPr>
                <w:rFonts w:ascii="Arial Narrow" w:hAnsi="Arial Narrow" w:cs="Arial"/>
                <w:sz w:val="20"/>
                <w:szCs w:val="20"/>
              </w:rPr>
              <w:t>tanks</w:t>
            </w:r>
            <w:proofErr w:type="spellEnd"/>
            <w:r w:rsidRPr="0069314F">
              <w:rPr>
                <w:rFonts w:ascii="Arial Narrow" w:hAnsi="Arial Narrow" w:cs="Arial"/>
                <w:sz w:val="20"/>
                <w:szCs w:val="20"/>
              </w:rPr>
              <w:t xml:space="preserve"> and </w:t>
            </w:r>
            <w:proofErr w:type="spellStart"/>
            <w:r w:rsidRPr="0069314F">
              <w:rPr>
                <w:rFonts w:ascii="Arial Narrow" w:hAnsi="Arial Narrow" w:cs="Arial"/>
                <w:sz w:val="20"/>
                <w:szCs w:val="20"/>
              </w:rPr>
              <w:t>large</w:t>
            </w:r>
            <w:proofErr w:type="spellEnd"/>
            <w:r w:rsidRPr="0069314F">
              <w:rPr>
                <w:rFonts w:ascii="Arial Narrow" w:hAnsi="Arial Narrow" w:cs="Arial"/>
                <w:sz w:val="20"/>
                <w:szCs w:val="20"/>
              </w:rPr>
              <w:t xml:space="preserve"> </w:t>
            </w:r>
            <w:proofErr w:type="spellStart"/>
            <w:r w:rsidRPr="0069314F">
              <w:rPr>
                <w:rFonts w:ascii="Arial Narrow" w:hAnsi="Arial Narrow" w:cs="Arial"/>
                <w:sz w:val="20"/>
                <w:szCs w:val="20"/>
              </w:rPr>
              <w:t>box</w:t>
            </w:r>
            <w:proofErr w:type="spellEnd"/>
            <w:r w:rsidRPr="0069314F">
              <w:rPr>
                <w:rFonts w:ascii="Arial Narrow" w:hAnsi="Arial Narrow" w:cs="Arial"/>
                <w:sz w:val="20"/>
                <w:szCs w:val="20"/>
              </w:rPr>
              <w:t xml:space="preserve"> </w:t>
            </w:r>
            <w:proofErr w:type="spellStart"/>
            <w:r w:rsidRPr="0069314F">
              <w:rPr>
                <w:rFonts w:ascii="Arial Narrow" w:hAnsi="Arial Narrow" w:cs="Arial"/>
                <w:sz w:val="20"/>
                <w:szCs w:val="20"/>
              </w:rPr>
              <w:t>structures</w:t>
            </w:r>
            <w:proofErr w:type="spellEnd"/>
            <w:r w:rsidRPr="0069314F">
              <w:rPr>
                <w:rFonts w:ascii="Arial Narrow" w:hAnsi="Arial Narrow" w:cs="Arial"/>
                <w:sz w:val="20"/>
                <w:szCs w:val="20"/>
              </w:rPr>
              <w:t xml:space="preserve"> with a </w:t>
            </w:r>
            <w:proofErr w:type="spellStart"/>
            <w:r w:rsidRPr="0069314F">
              <w:rPr>
                <w:rFonts w:ascii="Arial Narrow" w:hAnsi="Arial Narrow" w:cs="Arial"/>
                <w:sz w:val="20"/>
                <w:szCs w:val="20"/>
              </w:rPr>
              <w:t>sufficient</w:t>
            </w:r>
            <w:proofErr w:type="spellEnd"/>
            <w:r w:rsidRPr="0069314F">
              <w:rPr>
                <w:rFonts w:ascii="Arial Narrow" w:hAnsi="Arial Narrow" w:cs="Arial"/>
                <w:sz w:val="20"/>
                <w:szCs w:val="20"/>
              </w:rPr>
              <w:t xml:space="preserve"> </w:t>
            </w:r>
            <w:proofErr w:type="spellStart"/>
            <w:r w:rsidRPr="0069314F">
              <w:rPr>
                <w:rFonts w:ascii="Arial Narrow" w:hAnsi="Arial Narrow" w:cs="Arial"/>
                <w:sz w:val="20"/>
                <w:szCs w:val="20"/>
              </w:rPr>
              <w:t>number</w:t>
            </w:r>
            <w:proofErr w:type="spellEnd"/>
            <w:r w:rsidRPr="0069314F">
              <w:rPr>
                <w:rFonts w:ascii="Arial Narrow" w:hAnsi="Arial Narrow" w:cs="Arial"/>
                <w:sz w:val="20"/>
                <w:szCs w:val="20"/>
              </w:rPr>
              <w:t xml:space="preserve"> of </w:t>
            </w:r>
            <w:proofErr w:type="spellStart"/>
            <w:r w:rsidRPr="0069314F">
              <w:rPr>
                <w:rFonts w:ascii="Arial Narrow" w:hAnsi="Arial Narrow" w:cs="Arial"/>
                <w:sz w:val="20"/>
                <w:szCs w:val="20"/>
              </w:rPr>
              <w:t>manholes</w:t>
            </w:r>
            <w:proofErr w:type="spellEnd"/>
            <w:r w:rsidRPr="0069314F">
              <w:rPr>
                <w:rFonts w:ascii="Arial Narrow" w:hAnsi="Arial Narrow" w:cs="Arial"/>
                <w:sz w:val="20"/>
                <w:szCs w:val="20"/>
              </w:rPr>
              <w:t xml:space="preserve"> of </w:t>
            </w:r>
            <w:proofErr w:type="spellStart"/>
            <w:r w:rsidRPr="0069314F">
              <w:rPr>
                <w:rFonts w:ascii="Arial Narrow" w:hAnsi="Arial Narrow" w:cs="Arial"/>
                <w:sz w:val="20"/>
                <w:szCs w:val="20"/>
              </w:rPr>
              <w:t>dimensions</w:t>
            </w:r>
            <w:proofErr w:type="spellEnd"/>
            <w:r w:rsidRPr="0069314F">
              <w:rPr>
                <w:rFonts w:ascii="Arial Narrow" w:hAnsi="Arial Narrow" w:cs="Arial"/>
                <w:sz w:val="20"/>
                <w:szCs w:val="20"/>
              </w:rPr>
              <w:t xml:space="preserve"> </w:t>
            </w:r>
            <w:proofErr w:type="spellStart"/>
            <w:r w:rsidRPr="0069314F">
              <w:rPr>
                <w:rFonts w:ascii="Arial Narrow" w:hAnsi="Arial Narrow" w:cs="Arial"/>
                <w:sz w:val="20"/>
                <w:szCs w:val="20"/>
              </w:rPr>
              <w:t>that</w:t>
            </w:r>
            <w:proofErr w:type="spellEnd"/>
            <w:r w:rsidRPr="0069314F">
              <w:rPr>
                <w:rFonts w:ascii="Arial Narrow" w:hAnsi="Arial Narrow" w:cs="Arial"/>
                <w:sz w:val="20"/>
                <w:szCs w:val="20"/>
              </w:rPr>
              <w:t xml:space="preserve"> </w:t>
            </w:r>
            <w:proofErr w:type="spellStart"/>
            <w:r w:rsidRPr="0069314F">
              <w:rPr>
                <w:rFonts w:ascii="Arial Narrow" w:hAnsi="Arial Narrow" w:cs="Arial"/>
                <w:sz w:val="20"/>
                <w:szCs w:val="20"/>
              </w:rPr>
              <w:t>allow</w:t>
            </w:r>
            <w:proofErr w:type="spellEnd"/>
            <w:r w:rsidRPr="0069314F">
              <w:rPr>
                <w:rFonts w:ascii="Arial Narrow" w:hAnsi="Arial Narrow" w:cs="Arial"/>
                <w:sz w:val="20"/>
                <w:szCs w:val="20"/>
              </w:rPr>
              <w:t xml:space="preserve"> the operator to </w:t>
            </w:r>
            <w:proofErr w:type="spellStart"/>
            <w:r w:rsidRPr="0069314F">
              <w:rPr>
                <w:rFonts w:ascii="Arial Narrow" w:hAnsi="Arial Narrow" w:cs="Arial"/>
                <w:sz w:val="20"/>
                <w:szCs w:val="20"/>
              </w:rPr>
              <w:t>enter</w:t>
            </w:r>
            <w:proofErr w:type="spellEnd"/>
            <w:r w:rsidRPr="0069314F">
              <w:rPr>
                <w:rFonts w:ascii="Arial Narrow" w:hAnsi="Arial Narrow" w:cs="Arial"/>
                <w:sz w:val="20"/>
                <w:szCs w:val="20"/>
              </w:rPr>
              <w:t xml:space="preserve"> with </w:t>
            </w:r>
            <w:proofErr w:type="spellStart"/>
            <w:r w:rsidRPr="0069314F">
              <w:rPr>
                <w:rFonts w:ascii="Arial Narrow" w:hAnsi="Arial Narrow" w:cs="Arial"/>
                <w:sz w:val="20"/>
                <w:szCs w:val="20"/>
              </w:rPr>
              <w:t>appropriate</w:t>
            </w:r>
            <w:proofErr w:type="spellEnd"/>
            <w:r w:rsidRPr="0069314F">
              <w:rPr>
                <w:rFonts w:ascii="Arial Narrow" w:hAnsi="Arial Narrow" w:cs="Arial"/>
                <w:sz w:val="20"/>
                <w:szCs w:val="20"/>
              </w:rPr>
              <w:t xml:space="preserve"> </w:t>
            </w:r>
            <w:proofErr w:type="spellStart"/>
            <w:r w:rsidRPr="0069314F">
              <w:rPr>
                <w:rFonts w:ascii="Arial Narrow" w:hAnsi="Arial Narrow" w:cs="Arial"/>
                <w:sz w:val="20"/>
                <w:szCs w:val="20"/>
              </w:rPr>
              <w:t>equipment</w:t>
            </w:r>
            <w:proofErr w:type="spellEnd"/>
            <w:r w:rsidRPr="0069314F">
              <w:rPr>
                <w:rFonts w:ascii="Arial Narrow" w:hAnsi="Arial Narrow" w:cs="Arial"/>
                <w:sz w:val="20"/>
                <w:szCs w:val="20"/>
              </w:rPr>
              <w:t xml:space="preserve"> for </w:t>
            </w:r>
            <w:proofErr w:type="spellStart"/>
            <w:r w:rsidRPr="0069314F">
              <w:rPr>
                <w:rFonts w:ascii="Arial Narrow" w:hAnsi="Arial Narrow" w:cs="Arial"/>
                <w:sz w:val="20"/>
                <w:szCs w:val="20"/>
              </w:rPr>
              <w:t>surface</w:t>
            </w:r>
            <w:proofErr w:type="spellEnd"/>
            <w:r w:rsidRPr="0069314F">
              <w:rPr>
                <w:rFonts w:ascii="Arial Narrow" w:hAnsi="Arial Narrow" w:cs="Arial"/>
                <w:sz w:val="20"/>
                <w:szCs w:val="20"/>
              </w:rPr>
              <w:t xml:space="preserve"> </w:t>
            </w:r>
            <w:proofErr w:type="spellStart"/>
            <w:r w:rsidRPr="0069314F">
              <w:rPr>
                <w:rFonts w:ascii="Arial Narrow" w:hAnsi="Arial Narrow" w:cs="Arial"/>
                <w:sz w:val="20"/>
                <w:szCs w:val="20"/>
              </w:rPr>
              <w:t>cleaning</w:t>
            </w:r>
            <w:proofErr w:type="spellEnd"/>
            <w:r w:rsidRPr="0069314F">
              <w:rPr>
                <w:rFonts w:ascii="Arial Narrow" w:hAnsi="Arial Narrow" w:cs="Arial"/>
                <w:sz w:val="20"/>
                <w:szCs w:val="20"/>
              </w:rPr>
              <w:t xml:space="preserve"> and </w:t>
            </w:r>
            <w:proofErr w:type="spellStart"/>
            <w:r w:rsidRPr="0069314F">
              <w:rPr>
                <w:rFonts w:ascii="Arial Narrow" w:hAnsi="Arial Narrow" w:cs="Arial"/>
                <w:sz w:val="20"/>
                <w:szCs w:val="20"/>
              </w:rPr>
              <w:t>application</w:t>
            </w:r>
            <w:proofErr w:type="spellEnd"/>
            <w:r w:rsidRPr="0069314F">
              <w:rPr>
                <w:rFonts w:ascii="Arial Narrow" w:hAnsi="Arial Narrow" w:cs="Arial"/>
                <w:sz w:val="20"/>
                <w:szCs w:val="20"/>
              </w:rPr>
              <w:t xml:space="preserve"> of painting </w:t>
            </w:r>
            <w:proofErr w:type="spellStart"/>
            <w:r w:rsidRPr="0069314F">
              <w:rPr>
                <w:rFonts w:ascii="Arial Narrow" w:hAnsi="Arial Narrow" w:cs="Arial"/>
                <w:sz w:val="20"/>
                <w:szCs w:val="20"/>
              </w:rPr>
              <w:t>coatings</w:t>
            </w:r>
            <w:proofErr w:type="spellEnd"/>
            <w:r w:rsidRPr="0069314F">
              <w:rPr>
                <w:rFonts w:ascii="Arial Narrow" w:hAnsi="Arial Narrow" w:cs="Arial"/>
                <w:sz w:val="20"/>
                <w:szCs w:val="20"/>
              </w:rPr>
              <w:t xml:space="preserve">, </w:t>
            </w:r>
            <w:proofErr w:type="spellStart"/>
            <w:r w:rsidRPr="0069314F">
              <w:rPr>
                <w:rFonts w:ascii="Arial Narrow" w:hAnsi="Arial Narrow" w:cs="Arial"/>
                <w:sz w:val="20"/>
                <w:szCs w:val="20"/>
              </w:rPr>
              <w:t>connecting</w:t>
            </w:r>
            <w:proofErr w:type="spellEnd"/>
            <w:r w:rsidRPr="0069314F">
              <w:rPr>
                <w:rFonts w:ascii="Arial Narrow" w:hAnsi="Arial Narrow" w:cs="Arial"/>
                <w:sz w:val="20"/>
                <w:szCs w:val="20"/>
              </w:rPr>
              <w:t xml:space="preserve"> the </w:t>
            </w:r>
            <w:proofErr w:type="spellStart"/>
            <w:r w:rsidRPr="0069314F">
              <w:rPr>
                <w:rFonts w:ascii="Arial Narrow" w:hAnsi="Arial Narrow" w:cs="Arial"/>
                <w:sz w:val="20"/>
                <w:szCs w:val="20"/>
              </w:rPr>
              <w:t>necessary</w:t>
            </w:r>
            <w:proofErr w:type="spellEnd"/>
            <w:r w:rsidRPr="0069314F">
              <w:rPr>
                <w:rFonts w:ascii="Arial Narrow" w:hAnsi="Arial Narrow" w:cs="Arial"/>
                <w:sz w:val="20"/>
                <w:szCs w:val="20"/>
              </w:rPr>
              <w:t xml:space="preserve"> </w:t>
            </w:r>
            <w:proofErr w:type="spellStart"/>
            <w:r w:rsidRPr="0069314F">
              <w:rPr>
                <w:rFonts w:ascii="Arial Narrow" w:hAnsi="Arial Narrow" w:cs="Arial"/>
                <w:sz w:val="20"/>
                <w:szCs w:val="20"/>
              </w:rPr>
              <w:t>ventilation</w:t>
            </w:r>
            <w:proofErr w:type="spellEnd"/>
            <w:r w:rsidRPr="0069314F">
              <w:rPr>
                <w:rFonts w:ascii="Arial Narrow" w:hAnsi="Arial Narrow" w:cs="Arial"/>
                <w:sz w:val="20"/>
                <w:szCs w:val="20"/>
              </w:rPr>
              <w:t xml:space="preserve"> to </w:t>
            </w:r>
            <w:proofErr w:type="spellStart"/>
            <w:r w:rsidRPr="0069314F">
              <w:rPr>
                <w:rFonts w:ascii="Arial Narrow" w:hAnsi="Arial Narrow" w:cs="Arial"/>
                <w:sz w:val="20"/>
                <w:szCs w:val="20"/>
              </w:rPr>
              <w:t>maintain</w:t>
            </w:r>
            <w:proofErr w:type="spellEnd"/>
            <w:r w:rsidRPr="0069314F">
              <w:rPr>
                <w:rFonts w:ascii="Arial Narrow" w:hAnsi="Arial Narrow" w:cs="Arial"/>
                <w:sz w:val="20"/>
                <w:szCs w:val="20"/>
              </w:rPr>
              <w:t xml:space="preserve"> the </w:t>
            </w:r>
            <w:proofErr w:type="spellStart"/>
            <w:r w:rsidRPr="0069314F">
              <w:rPr>
                <w:rFonts w:ascii="Arial Narrow" w:hAnsi="Arial Narrow" w:cs="Arial"/>
                <w:sz w:val="20"/>
                <w:szCs w:val="20"/>
              </w:rPr>
              <w:t>required</w:t>
            </w:r>
            <w:proofErr w:type="spellEnd"/>
            <w:r w:rsidRPr="0069314F">
              <w:rPr>
                <w:rFonts w:ascii="Arial Narrow" w:hAnsi="Arial Narrow" w:cs="Arial"/>
                <w:sz w:val="20"/>
                <w:szCs w:val="20"/>
              </w:rPr>
              <w:t xml:space="preserve"> </w:t>
            </w:r>
            <w:proofErr w:type="spellStart"/>
            <w:r w:rsidRPr="0069314F">
              <w:rPr>
                <w:rFonts w:ascii="Arial Narrow" w:hAnsi="Arial Narrow" w:cs="Arial"/>
                <w:sz w:val="20"/>
                <w:szCs w:val="20"/>
              </w:rPr>
              <w:t>atmosphere</w:t>
            </w:r>
            <w:proofErr w:type="spellEnd"/>
            <w:r w:rsidRPr="0069314F">
              <w:rPr>
                <w:rFonts w:ascii="Arial Narrow" w:hAnsi="Arial Narrow" w:cs="Arial"/>
                <w:sz w:val="20"/>
                <w:szCs w:val="20"/>
              </w:rPr>
              <w:t xml:space="preserve"> </w:t>
            </w:r>
            <w:proofErr w:type="spellStart"/>
            <w:r w:rsidRPr="0069314F">
              <w:rPr>
                <w:rFonts w:ascii="Arial Narrow" w:hAnsi="Arial Narrow" w:cs="Arial"/>
                <w:sz w:val="20"/>
                <w:szCs w:val="20"/>
              </w:rPr>
              <w:t>parameters</w:t>
            </w:r>
            <w:proofErr w:type="spellEnd"/>
            <w:r w:rsidRPr="0069314F">
              <w:rPr>
                <w:rFonts w:ascii="Arial Narrow" w:hAnsi="Arial Narrow" w:cs="Arial"/>
                <w:sz w:val="20"/>
                <w:szCs w:val="20"/>
              </w:rPr>
              <w:t xml:space="preserve"> </w:t>
            </w:r>
            <w:proofErr w:type="spellStart"/>
            <w:r w:rsidRPr="0069314F">
              <w:rPr>
                <w:rFonts w:ascii="Arial Narrow" w:hAnsi="Arial Narrow" w:cs="Arial"/>
                <w:sz w:val="20"/>
                <w:szCs w:val="20"/>
              </w:rPr>
              <w:t>inside</w:t>
            </w:r>
            <w:proofErr w:type="spellEnd"/>
            <w:r w:rsidRPr="0069314F">
              <w:rPr>
                <w:rFonts w:ascii="Arial Narrow" w:hAnsi="Arial Narrow" w:cs="Arial"/>
                <w:sz w:val="20"/>
                <w:szCs w:val="20"/>
              </w:rPr>
              <w:t>.</w:t>
            </w:r>
          </w:p>
          <w:p w14:paraId="574E9207" w14:textId="77777777" w:rsidR="00155B9B" w:rsidRDefault="00155B9B" w:rsidP="00084BE2">
            <w:pPr>
              <w:pStyle w:val="NormalnyWeb"/>
              <w:shd w:val="clear" w:color="auto" w:fill="FFFFFF"/>
              <w:spacing w:before="0" w:beforeAutospacing="0" w:after="0" w:afterAutospacing="0"/>
              <w:jc w:val="both"/>
              <w:rPr>
                <w:rFonts w:ascii="Arial Narrow" w:hAnsi="Arial Narrow" w:cs="Arial"/>
                <w:sz w:val="20"/>
                <w:szCs w:val="20"/>
                <w:lang w:val="en-GB"/>
              </w:rPr>
            </w:pPr>
          </w:p>
          <w:p w14:paraId="7C44ED88" w14:textId="77777777" w:rsidR="00084BE2" w:rsidRPr="009757DF" w:rsidRDefault="00084BE2" w:rsidP="00084BE2">
            <w:pPr>
              <w:pStyle w:val="NormalnyWeb"/>
              <w:shd w:val="clear" w:color="auto" w:fill="FFFFFF"/>
              <w:spacing w:before="0" w:beforeAutospacing="0" w:after="0" w:afterAutospacing="0"/>
              <w:jc w:val="both"/>
              <w:rPr>
                <w:rFonts w:ascii="Arial Narrow" w:hAnsi="Arial Narrow" w:cs="Arial"/>
                <w:b/>
                <w:sz w:val="20"/>
                <w:szCs w:val="20"/>
                <w:lang w:val="en-GB"/>
              </w:rPr>
            </w:pPr>
            <w:r w:rsidRPr="009757DF">
              <w:rPr>
                <w:rFonts w:ascii="Arial Narrow" w:hAnsi="Arial Narrow" w:cs="Arial"/>
                <w:sz w:val="20"/>
                <w:szCs w:val="20"/>
                <w:lang w:val="en-GB"/>
              </w:rPr>
              <w:t>Any small space, completely closed, shall be designed as leak-proof  and the edges shall be closed with a continuous weld</w:t>
            </w:r>
            <w:r w:rsidRPr="009757DF">
              <w:rPr>
                <w:rFonts w:ascii="Arial Narrow" w:hAnsi="Arial Narrow" w:cs="Arial"/>
                <w:b/>
                <w:bCs/>
                <w:sz w:val="20"/>
                <w:szCs w:val="20"/>
                <w:lang w:val="en-GB"/>
              </w:rPr>
              <w:t>.</w:t>
            </w:r>
          </w:p>
          <w:p w14:paraId="7B59762F" w14:textId="77777777" w:rsidR="00155B9B" w:rsidRPr="00084BE2" w:rsidRDefault="00155B9B" w:rsidP="00155B9B">
            <w:pPr>
              <w:autoSpaceDE w:val="0"/>
              <w:autoSpaceDN w:val="0"/>
              <w:adjustRightInd w:val="0"/>
              <w:spacing w:before="200" w:after="0" w:line="240" w:lineRule="auto"/>
              <w:jc w:val="both"/>
              <w:rPr>
                <w:rFonts w:ascii="Arial Narrow" w:eastAsia="Univers-PL" w:hAnsi="Arial Narrow" w:cs="Univers-PL"/>
                <w:b/>
                <w:sz w:val="20"/>
                <w:szCs w:val="20"/>
                <w:lang w:val="en-GB"/>
              </w:rPr>
            </w:pPr>
          </w:p>
          <w:p w14:paraId="3217EBFA" w14:textId="77777777" w:rsidR="00084BE2" w:rsidRDefault="002E37E9" w:rsidP="00B044FA">
            <w:pPr>
              <w:numPr>
                <w:ilvl w:val="1"/>
                <w:numId w:val="36"/>
              </w:numPr>
              <w:autoSpaceDE w:val="0"/>
              <w:autoSpaceDN w:val="0"/>
              <w:adjustRightInd w:val="0"/>
              <w:spacing w:after="0" w:line="240" w:lineRule="auto"/>
              <w:jc w:val="both"/>
              <w:rPr>
                <w:rFonts w:ascii="Arial Narrow" w:eastAsia="Univers-PL" w:hAnsi="Arial Narrow" w:cs="Univers-PL"/>
                <w:b/>
                <w:sz w:val="20"/>
                <w:szCs w:val="20"/>
                <w:lang w:val="en-GB"/>
              </w:rPr>
            </w:pPr>
            <w:r>
              <w:rPr>
                <w:rFonts w:ascii="Arial Narrow" w:eastAsia="Univers-PL" w:hAnsi="Arial Narrow" w:cs="Univers-PL"/>
                <w:b/>
                <w:sz w:val="20"/>
                <w:szCs w:val="20"/>
                <w:lang w:val="en-GB"/>
              </w:rPr>
              <w:t>C</w:t>
            </w:r>
            <w:r w:rsidR="00552BC1">
              <w:rPr>
                <w:rFonts w:ascii="Arial Narrow" w:eastAsia="Univers-PL" w:hAnsi="Arial Narrow" w:cs="Univers-PL"/>
                <w:b/>
                <w:sz w:val="20"/>
                <w:szCs w:val="20"/>
                <w:lang w:val="en-GB"/>
              </w:rPr>
              <w:t>athodic protection</w:t>
            </w:r>
            <w:r>
              <w:rPr>
                <w:rFonts w:ascii="Arial Narrow" w:eastAsia="Univers-PL" w:hAnsi="Arial Narrow" w:cs="Univers-PL"/>
                <w:b/>
                <w:sz w:val="20"/>
                <w:szCs w:val="20"/>
                <w:lang w:val="en-GB"/>
              </w:rPr>
              <w:t xml:space="preserve">  </w:t>
            </w:r>
          </w:p>
          <w:p w14:paraId="5AC495E2" w14:textId="77777777" w:rsidR="00552BC1" w:rsidRDefault="00552BC1" w:rsidP="00552BC1">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42B6E48E" w14:textId="77777777" w:rsidR="00552BC1" w:rsidRPr="009757DF" w:rsidRDefault="00552BC1" w:rsidP="00552BC1">
            <w:pPr>
              <w:pStyle w:val="NormalnyWeb"/>
              <w:shd w:val="clear" w:color="auto" w:fill="FFFFFF"/>
              <w:spacing w:before="0" w:beforeAutospacing="0" w:after="0" w:afterAutospacing="0"/>
              <w:jc w:val="both"/>
              <w:rPr>
                <w:rFonts w:ascii="Arial Narrow" w:hAnsi="Arial Narrow" w:cs="Arial"/>
                <w:sz w:val="20"/>
                <w:szCs w:val="20"/>
                <w:lang w:val="en-GB"/>
              </w:rPr>
            </w:pPr>
            <w:r w:rsidRPr="009757DF">
              <w:rPr>
                <w:rFonts w:ascii="Arial Narrow" w:hAnsi="Arial Narrow"/>
                <w:sz w:val="20"/>
                <w:szCs w:val="20"/>
                <w:lang w:val="en-GB"/>
              </w:rPr>
              <w:t xml:space="preserve">Depending on the design solutions used, the Contracting Authority allows the use of cathode protection for the construction of steel tanks in contact with the ground and underground pipelines whose elements are protected by a protective coating. </w:t>
            </w:r>
          </w:p>
          <w:p w14:paraId="7D6AF32C" w14:textId="77777777" w:rsidR="00552BC1" w:rsidRPr="009757DF" w:rsidRDefault="00552BC1" w:rsidP="00552BC1">
            <w:pPr>
              <w:autoSpaceDE w:val="0"/>
              <w:autoSpaceDN w:val="0"/>
              <w:adjustRightInd w:val="0"/>
              <w:spacing w:after="0" w:line="240" w:lineRule="auto"/>
              <w:jc w:val="both"/>
              <w:rPr>
                <w:rFonts w:ascii="Arial Narrow" w:eastAsia="TimesNewRoman" w:hAnsi="Arial Narrow" w:cs="TimesNewRoman"/>
                <w:strike/>
                <w:sz w:val="20"/>
                <w:szCs w:val="20"/>
                <w:lang w:val="en-GB"/>
              </w:rPr>
            </w:pPr>
            <w:r w:rsidRPr="009757DF">
              <w:rPr>
                <w:rFonts w:ascii="Arial Narrow" w:eastAsia="TimesNewRoman" w:hAnsi="Arial Narrow" w:cs="TimesNewRoman"/>
                <w:sz w:val="20"/>
                <w:szCs w:val="20"/>
                <w:lang w:val="en-GB"/>
              </w:rPr>
              <w:t xml:space="preserve"> The cathodic protection system of the tanks should be checked at intervals specified in the operation manual prepared by the Designer. The operation of the cathodic protection system should be documented. Tanks in which cathode protection was used shall have individual hoop iron earthing of galvanised steel connected to the tank only by means of a suitably selected voltage limiter.</w:t>
            </w:r>
            <w:r w:rsidRPr="009757DF">
              <w:rPr>
                <w:rFonts w:ascii="Arial Narrow" w:eastAsia="TimesNewRoman" w:hAnsi="Arial Narrow" w:cs="TimesNewRoman"/>
                <w:strike/>
                <w:sz w:val="20"/>
                <w:szCs w:val="20"/>
                <w:lang w:val="en-GB"/>
              </w:rPr>
              <w:t xml:space="preserve"> </w:t>
            </w:r>
          </w:p>
          <w:p w14:paraId="0AFFEC27" w14:textId="77777777" w:rsidR="00552BC1" w:rsidRPr="009757DF" w:rsidRDefault="00552BC1" w:rsidP="00552BC1">
            <w:pPr>
              <w:spacing w:after="0" w:line="240" w:lineRule="auto"/>
              <w:jc w:val="both"/>
              <w:rPr>
                <w:rFonts w:ascii="Arial Narrow" w:hAnsi="Arial Narrow"/>
                <w:sz w:val="20"/>
                <w:szCs w:val="20"/>
                <w:lang w:val="en-GB"/>
              </w:rPr>
            </w:pPr>
            <w:r w:rsidRPr="009757DF">
              <w:rPr>
                <w:rFonts w:ascii="Arial Narrow" w:hAnsi="Arial Narrow"/>
                <w:sz w:val="20"/>
                <w:szCs w:val="20"/>
                <w:lang w:val="en-GB"/>
              </w:rPr>
              <w:t>Measurement methods used to assess the effectiveness of cathodic protection, as well as measurements and measures used to control cathodic protection in operation should be performed in accordance with PN-EN 13509</w:t>
            </w:r>
          </w:p>
          <w:p w14:paraId="17134FBD" w14:textId="77777777" w:rsidR="00552BC1" w:rsidRDefault="00552BC1" w:rsidP="00552BC1">
            <w:pPr>
              <w:autoSpaceDE w:val="0"/>
              <w:autoSpaceDN w:val="0"/>
              <w:adjustRightInd w:val="0"/>
              <w:spacing w:after="0" w:line="240" w:lineRule="auto"/>
              <w:jc w:val="both"/>
              <w:rPr>
                <w:rFonts w:ascii="Arial Narrow" w:eastAsia="Univers-PL" w:hAnsi="Arial Narrow" w:cs="Univers-PL"/>
                <w:b/>
                <w:sz w:val="20"/>
                <w:szCs w:val="20"/>
                <w:lang w:val="en-GB"/>
              </w:rPr>
            </w:pPr>
          </w:p>
          <w:p w14:paraId="5AE6C8A5" w14:textId="77777777" w:rsidR="00552BC1" w:rsidRDefault="00552BC1" w:rsidP="00552BC1">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62AC4A9D" w14:textId="77777777" w:rsidR="002E37E9" w:rsidRDefault="00552BC1" w:rsidP="00B044FA">
            <w:pPr>
              <w:numPr>
                <w:ilvl w:val="1"/>
                <w:numId w:val="36"/>
              </w:numPr>
              <w:autoSpaceDE w:val="0"/>
              <w:autoSpaceDN w:val="0"/>
              <w:adjustRightInd w:val="0"/>
              <w:spacing w:after="0" w:line="240" w:lineRule="auto"/>
              <w:jc w:val="both"/>
              <w:rPr>
                <w:rFonts w:ascii="Arial Narrow" w:eastAsia="Univers-PL" w:hAnsi="Arial Narrow" w:cs="Univers-PL"/>
                <w:b/>
                <w:sz w:val="20"/>
                <w:szCs w:val="20"/>
                <w:lang w:val="en-GB"/>
              </w:rPr>
            </w:pPr>
            <w:r>
              <w:rPr>
                <w:rFonts w:ascii="Arial Narrow" w:eastAsia="Univers-PL" w:hAnsi="Arial Narrow" w:cs="Univers-PL"/>
                <w:b/>
                <w:sz w:val="20"/>
                <w:szCs w:val="20"/>
                <w:lang w:val="en-GB"/>
              </w:rPr>
              <w:t>Selection of colours</w:t>
            </w:r>
          </w:p>
          <w:p w14:paraId="06B75FBA" w14:textId="77777777" w:rsidR="00552BC1" w:rsidRDefault="00552BC1" w:rsidP="00552BC1">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43E00B42" w14:textId="77777777" w:rsidR="00552BC1" w:rsidRPr="009757DF" w:rsidRDefault="00552BC1" w:rsidP="00552BC1">
            <w:pPr>
              <w:pStyle w:val="NormalnyWeb"/>
              <w:shd w:val="clear" w:color="auto" w:fill="FFFFFF"/>
              <w:spacing w:before="0" w:beforeAutospacing="0" w:after="0" w:afterAutospacing="0"/>
              <w:jc w:val="both"/>
              <w:rPr>
                <w:rFonts w:ascii="Arial Narrow" w:hAnsi="Arial Narrow" w:cs="Arial"/>
                <w:sz w:val="20"/>
                <w:szCs w:val="20"/>
                <w:lang w:val="en-GB"/>
              </w:rPr>
            </w:pPr>
            <w:r w:rsidRPr="009757DF">
              <w:rPr>
                <w:rFonts w:ascii="Arial Narrow" w:hAnsi="Arial Narrow" w:cs="Arial"/>
                <w:sz w:val="20"/>
                <w:szCs w:val="20"/>
                <w:lang w:val="en-GB"/>
              </w:rPr>
              <w:t>The colour of pipelines should be selected and made on the basis of the applicable internal disposition no. 57/2020 along with annexes.</w:t>
            </w:r>
          </w:p>
          <w:p w14:paraId="051CAEA8" w14:textId="77777777"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In the case of cubature objects, use the colours provided in the internal disposition no. 58/2019 together with annexes.</w:t>
            </w:r>
          </w:p>
          <w:p w14:paraId="3865280A" w14:textId="77777777" w:rsidR="00552BC1"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 xml:space="preserve">For other technical and technological devices and supporting structures, unless otherwise specified in the </w:t>
            </w:r>
            <w:proofErr w:type="spellStart"/>
            <w:r w:rsidRPr="009757DF">
              <w:rPr>
                <w:rFonts w:ascii="Arial Narrow" w:eastAsia="Univers-PL" w:hAnsi="Arial Narrow" w:cs="Univers-PL"/>
                <w:sz w:val="20"/>
                <w:szCs w:val="20"/>
                <w:lang w:val="en-GB"/>
              </w:rPr>
              <w:t>ToR</w:t>
            </w:r>
            <w:proofErr w:type="spellEnd"/>
            <w:r w:rsidRPr="009757DF">
              <w:rPr>
                <w:rFonts w:ascii="Arial Narrow" w:eastAsia="Univers-PL" w:hAnsi="Arial Narrow" w:cs="Univers-PL"/>
                <w:sz w:val="20"/>
                <w:szCs w:val="20"/>
                <w:lang w:val="en-GB"/>
              </w:rPr>
              <w:t>, the colours given in the table below shall be used:</w:t>
            </w:r>
          </w:p>
          <w:p w14:paraId="1BBDECA4" w14:textId="77777777" w:rsidR="004A4621" w:rsidRPr="009757DF" w:rsidRDefault="004A4621" w:rsidP="00552BC1">
            <w:pPr>
              <w:autoSpaceDE w:val="0"/>
              <w:autoSpaceDN w:val="0"/>
              <w:adjustRightInd w:val="0"/>
              <w:spacing w:after="0" w:line="240" w:lineRule="auto"/>
              <w:jc w:val="both"/>
              <w:rPr>
                <w:rFonts w:ascii="Arial Narrow" w:eastAsia="Univers-PL" w:hAnsi="Arial Narrow" w:cs="Univers-PL"/>
                <w:sz w:val="20"/>
                <w:szCs w:val="20"/>
                <w:lang w:val="en-GB"/>
              </w:rPr>
            </w:pPr>
          </w:p>
          <w:p w14:paraId="602BFD5C" w14:textId="77777777" w:rsidR="0069314F" w:rsidRDefault="0069314F" w:rsidP="00552BC1">
            <w:pPr>
              <w:autoSpaceDE w:val="0"/>
              <w:autoSpaceDN w:val="0"/>
              <w:adjustRightInd w:val="0"/>
              <w:spacing w:after="0" w:line="240" w:lineRule="auto"/>
              <w:jc w:val="both"/>
              <w:rPr>
                <w:rFonts w:ascii="Arial Narrow" w:eastAsia="Univers-PL" w:hAnsi="Arial Narrow" w:cs="Univers-PL"/>
                <w:b/>
                <w:sz w:val="20"/>
                <w:szCs w:val="20"/>
                <w:lang w:val="en-GB"/>
              </w:rPr>
            </w:pPr>
          </w:p>
          <w:tbl>
            <w:tblPr>
              <w:tblW w:w="5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1"/>
              <w:gridCol w:w="1828"/>
              <w:gridCol w:w="1580"/>
              <w:gridCol w:w="1276"/>
            </w:tblGrid>
            <w:tr w:rsidR="00552BC1" w:rsidRPr="009757DF" w14:paraId="5B813413" w14:textId="77777777" w:rsidTr="00E118FA">
              <w:tc>
                <w:tcPr>
                  <w:tcW w:w="451" w:type="dxa"/>
                </w:tcPr>
                <w:p w14:paraId="12A38B97" w14:textId="77777777"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lastRenderedPageBreak/>
                    <w:t>No.</w:t>
                  </w:r>
                </w:p>
              </w:tc>
              <w:tc>
                <w:tcPr>
                  <w:tcW w:w="1828" w:type="dxa"/>
                </w:tcPr>
                <w:p w14:paraId="272ED92D" w14:textId="77777777" w:rsidR="00552BC1" w:rsidRPr="009757DF" w:rsidRDefault="00552BC1" w:rsidP="00552BC1">
                  <w:pPr>
                    <w:autoSpaceDE w:val="0"/>
                    <w:autoSpaceDN w:val="0"/>
                    <w:adjustRightInd w:val="0"/>
                    <w:spacing w:after="0" w:line="240" w:lineRule="auto"/>
                    <w:jc w:val="center"/>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component name</w:t>
                  </w:r>
                </w:p>
              </w:tc>
              <w:tc>
                <w:tcPr>
                  <w:tcW w:w="1580" w:type="dxa"/>
                </w:tcPr>
                <w:p w14:paraId="4B4E6B77" w14:textId="77777777" w:rsidR="00552BC1" w:rsidRPr="009757DF" w:rsidRDefault="00552BC1" w:rsidP="00552BC1">
                  <w:pPr>
                    <w:autoSpaceDE w:val="0"/>
                    <w:autoSpaceDN w:val="0"/>
                    <w:adjustRightInd w:val="0"/>
                    <w:spacing w:after="0" w:line="240" w:lineRule="auto"/>
                    <w:jc w:val="center"/>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colour</w:t>
                  </w:r>
                </w:p>
              </w:tc>
              <w:tc>
                <w:tcPr>
                  <w:tcW w:w="1276" w:type="dxa"/>
                </w:tcPr>
                <w:p w14:paraId="1A7D7F16" w14:textId="77777777" w:rsidR="00552BC1" w:rsidRPr="009757DF" w:rsidRDefault="00552BC1" w:rsidP="00552BC1">
                  <w:pPr>
                    <w:autoSpaceDE w:val="0"/>
                    <w:autoSpaceDN w:val="0"/>
                    <w:adjustRightInd w:val="0"/>
                    <w:spacing w:after="0" w:line="240" w:lineRule="auto"/>
                    <w:jc w:val="center"/>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RAL pallet marking</w:t>
                  </w:r>
                </w:p>
              </w:tc>
            </w:tr>
            <w:tr w:rsidR="00552BC1" w:rsidRPr="009757DF" w14:paraId="44A8691D" w14:textId="77777777" w:rsidTr="00E118FA">
              <w:tc>
                <w:tcPr>
                  <w:tcW w:w="451" w:type="dxa"/>
                </w:tcPr>
                <w:p w14:paraId="06B7A8E1" w14:textId="77777777"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1</w:t>
                  </w:r>
                </w:p>
              </w:tc>
              <w:tc>
                <w:tcPr>
                  <w:tcW w:w="1828" w:type="dxa"/>
                </w:tcPr>
                <w:p w14:paraId="4ED66966" w14:textId="77777777"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OHS related elements (barriers, ladders, bows, footboards, stairs)</w:t>
                  </w:r>
                </w:p>
              </w:tc>
              <w:tc>
                <w:tcPr>
                  <w:tcW w:w="1580" w:type="dxa"/>
                </w:tcPr>
                <w:p w14:paraId="12964799" w14:textId="77777777" w:rsidR="00552BC1" w:rsidRPr="009757DF" w:rsidRDefault="00552BC1" w:rsidP="00552BC1">
                  <w:pPr>
                    <w:autoSpaceDE w:val="0"/>
                    <w:autoSpaceDN w:val="0"/>
                    <w:adjustRightInd w:val="0"/>
                    <w:spacing w:after="0" w:line="240" w:lineRule="auto"/>
                    <w:jc w:val="center"/>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yellow</w:t>
                  </w:r>
                </w:p>
              </w:tc>
              <w:tc>
                <w:tcPr>
                  <w:tcW w:w="1276" w:type="dxa"/>
                </w:tcPr>
                <w:p w14:paraId="2A456E62" w14:textId="77777777" w:rsidR="00552BC1" w:rsidRPr="009757DF" w:rsidRDefault="00552BC1" w:rsidP="00552BC1">
                  <w:pPr>
                    <w:autoSpaceDE w:val="0"/>
                    <w:autoSpaceDN w:val="0"/>
                    <w:adjustRightInd w:val="0"/>
                    <w:spacing w:after="0" w:line="240" w:lineRule="auto"/>
                    <w:jc w:val="center"/>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RAL 1021</w:t>
                  </w:r>
                </w:p>
              </w:tc>
            </w:tr>
            <w:tr w:rsidR="00552BC1" w:rsidRPr="009757DF" w14:paraId="43609C41" w14:textId="77777777" w:rsidTr="00E118FA">
              <w:tc>
                <w:tcPr>
                  <w:tcW w:w="451" w:type="dxa"/>
                </w:tcPr>
                <w:p w14:paraId="0BD54A44" w14:textId="77777777"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2</w:t>
                  </w:r>
                </w:p>
              </w:tc>
              <w:tc>
                <w:tcPr>
                  <w:tcW w:w="1828" w:type="dxa"/>
                </w:tcPr>
                <w:p w14:paraId="108EC62F" w14:textId="77777777" w:rsidR="00552BC1" w:rsidRDefault="00552BC1" w:rsidP="00552BC1">
                  <w:pPr>
                    <w:autoSpaceDE w:val="0"/>
                    <w:autoSpaceDN w:val="0"/>
                    <w:adjustRightInd w:val="0"/>
                    <w:spacing w:after="0" w:line="240" w:lineRule="auto"/>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 xml:space="preserve">Departmental flyovers </w:t>
                  </w:r>
                </w:p>
                <w:p w14:paraId="5055A462" w14:textId="77777777" w:rsidR="00620107" w:rsidRPr="009757DF" w:rsidRDefault="00620107" w:rsidP="00552BC1">
                  <w:pPr>
                    <w:autoSpaceDE w:val="0"/>
                    <w:autoSpaceDN w:val="0"/>
                    <w:adjustRightInd w:val="0"/>
                    <w:spacing w:after="0" w:line="240" w:lineRule="auto"/>
                    <w:rPr>
                      <w:rFonts w:ascii="Arial Narrow" w:eastAsia="Univers-PL" w:hAnsi="Arial Narrow" w:cs="Univers-PL"/>
                      <w:sz w:val="20"/>
                      <w:szCs w:val="20"/>
                      <w:lang w:val="en-GB"/>
                    </w:rPr>
                  </w:pPr>
                </w:p>
              </w:tc>
              <w:tc>
                <w:tcPr>
                  <w:tcW w:w="1580" w:type="dxa"/>
                </w:tcPr>
                <w:p w14:paraId="00901CFF" w14:textId="77777777" w:rsidR="00552BC1" w:rsidRPr="009757DF" w:rsidRDefault="00552BC1" w:rsidP="00552BC1">
                  <w:pPr>
                    <w:autoSpaceDE w:val="0"/>
                    <w:autoSpaceDN w:val="0"/>
                    <w:adjustRightInd w:val="0"/>
                    <w:spacing w:after="0" w:line="240" w:lineRule="auto"/>
                    <w:jc w:val="center"/>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grey</w:t>
                  </w:r>
                </w:p>
              </w:tc>
              <w:tc>
                <w:tcPr>
                  <w:tcW w:w="1276" w:type="dxa"/>
                </w:tcPr>
                <w:p w14:paraId="33B50A80" w14:textId="77777777"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RAL 7038</w:t>
                  </w:r>
                </w:p>
              </w:tc>
            </w:tr>
            <w:tr w:rsidR="00552BC1" w:rsidRPr="009757DF" w14:paraId="25C5642E" w14:textId="77777777" w:rsidTr="00E118FA">
              <w:tc>
                <w:tcPr>
                  <w:tcW w:w="451" w:type="dxa"/>
                </w:tcPr>
                <w:p w14:paraId="6C574117" w14:textId="77777777"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3</w:t>
                  </w:r>
                </w:p>
              </w:tc>
              <w:tc>
                <w:tcPr>
                  <w:tcW w:w="1828" w:type="dxa"/>
                </w:tcPr>
                <w:p w14:paraId="6A68FED9" w14:textId="77777777"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Main flyovers</w:t>
                  </w:r>
                </w:p>
              </w:tc>
              <w:tc>
                <w:tcPr>
                  <w:tcW w:w="1580" w:type="dxa"/>
                </w:tcPr>
                <w:p w14:paraId="5905AF76" w14:textId="77777777" w:rsidR="00552BC1" w:rsidRPr="009757DF" w:rsidRDefault="00552BC1" w:rsidP="00552BC1">
                  <w:pPr>
                    <w:autoSpaceDE w:val="0"/>
                    <w:autoSpaceDN w:val="0"/>
                    <w:adjustRightInd w:val="0"/>
                    <w:spacing w:after="0" w:line="240" w:lineRule="auto"/>
                    <w:jc w:val="center"/>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green</w:t>
                  </w:r>
                </w:p>
              </w:tc>
              <w:tc>
                <w:tcPr>
                  <w:tcW w:w="1276" w:type="dxa"/>
                </w:tcPr>
                <w:p w14:paraId="4A291988" w14:textId="77777777"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RAL 6001</w:t>
                  </w:r>
                </w:p>
              </w:tc>
            </w:tr>
            <w:tr w:rsidR="00552BC1" w:rsidRPr="009757DF" w14:paraId="00090872" w14:textId="77777777" w:rsidTr="00E118FA">
              <w:tc>
                <w:tcPr>
                  <w:tcW w:w="451" w:type="dxa"/>
                </w:tcPr>
                <w:p w14:paraId="20A0F029" w14:textId="77777777"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No.</w:t>
                  </w:r>
                </w:p>
              </w:tc>
              <w:tc>
                <w:tcPr>
                  <w:tcW w:w="1828" w:type="dxa"/>
                </w:tcPr>
                <w:p w14:paraId="592A1841" w14:textId="77777777"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component name</w:t>
                  </w:r>
                </w:p>
              </w:tc>
              <w:tc>
                <w:tcPr>
                  <w:tcW w:w="1580" w:type="dxa"/>
                </w:tcPr>
                <w:p w14:paraId="3EF15AC4" w14:textId="77777777" w:rsidR="00552BC1" w:rsidRPr="009757DF" w:rsidRDefault="00552BC1" w:rsidP="00552BC1">
                  <w:pPr>
                    <w:autoSpaceDE w:val="0"/>
                    <w:autoSpaceDN w:val="0"/>
                    <w:adjustRightInd w:val="0"/>
                    <w:spacing w:after="0" w:line="240" w:lineRule="auto"/>
                    <w:jc w:val="center"/>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colour</w:t>
                  </w:r>
                </w:p>
              </w:tc>
              <w:tc>
                <w:tcPr>
                  <w:tcW w:w="1276" w:type="dxa"/>
                </w:tcPr>
                <w:p w14:paraId="4C33F349" w14:textId="77777777"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RAL pallet marking</w:t>
                  </w:r>
                </w:p>
              </w:tc>
            </w:tr>
            <w:tr w:rsidR="00552BC1" w:rsidRPr="009757DF" w14:paraId="07D0E42A" w14:textId="77777777" w:rsidTr="00E118FA">
              <w:tc>
                <w:tcPr>
                  <w:tcW w:w="451" w:type="dxa"/>
                </w:tcPr>
                <w:p w14:paraId="7595B77B" w14:textId="77777777"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4</w:t>
                  </w:r>
                </w:p>
              </w:tc>
              <w:tc>
                <w:tcPr>
                  <w:tcW w:w="1828" w:type="dxa"/>
                </w:tcPr>
                <w:p w14:paraId="0BACE120" w14:textId="77777777" w:rsidR="00552BC1"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Electric motors, rotary machinery, pumps</w:t>
                  </w:r>
                </w:p>
                <w:p w14:paraId="0245380F" w14:textId="77777777" w:rsidR="00620107" w:rsidRPr="009757DF" w:rsidRDefault="00620107" w:rsidP="00552BC1">
                  <w:pPr>
                    <w:autoSpaceDE w:val="0"/>
                    <w:autoSpaceDN w:val="0"/>
                    <w:adjustRightInd w:val="0"/>
                    <w:spacing w:after="0" w:line="240" w:lineRule="auto"/>
                    <w:jc w:val="both"/>
                    <w:rPr>
                      <w:rFonts w:ascii="Arial Narrow" w:eastAsia="Univers-PL" w:hAnsi="Arial Narrow" w:cs="Univers-PL"/>
                      <w:sz w:val="20"/>
                      <w:szCs w:val="20"/>
                      <w:lang w:val="en-GB"/>
                    </w:rPr>
                  </w:pPr>
                </w:p>
              </w:tc>
              <w:tc>
                <w:tcPr>
                  <w:tcW w:w="1580" w:type="dxa"/>
                </w:tcPr>
                <w:p w14:paraId="34844A1A" w14:textId="77777777" w:rsidR="00552BC1" w:rsidRPr="009757DF" w:rsidRDefault="00552BC1" w:rsidP="00552BC1">
                  <w:pPr>
                    <w:autoSpaceDE w:val="0"/>
                    <w:autoSpaceDN w:val="0"/>
                    <w:adjustRightInd w:val="0"/>
                    <w:spacing w:after="0" w:line="240" w:lineRule="auto"/>
                    <w:jc w:val="center"/>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blue</w:t>
                  </w:r>
                </w:p>
              </w:tc>
              <w:tc>
                <w:tcPr>
                  <w:tcW w:w="1276" w:type="dxa"/>
                </w:tcPr>
                <w:p w14:paraId="521B9932" w14:textId="77777777"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RAL 5017</w:t>
                  </w:r>
                </w:p>
              </w:tc>
            </w:tr>
            <w:tr w:rsidR="00552BC1" w:rsidRPr="009757DF" w14:paraId="0E1E0FEF" w14:textId="77777777" w:rsidTr="00155B9B">
              <w:trPr>
                <w:trHeight w:val="4584"/>
              </w:trPr>
              <w:tc>
                <w:tcPr>
                  <w:tcW w:w="451" w:type="dxa"/>
                </w:tcPr>
                <w:p w14:paraId="73CDE04B" w14:textId="77777777"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5</w:t>
                  </w:r>
                </w:p>
              </w:tc>
              <w:tc>
                <w:tcPr>
                  <w:tcW w:w="1828" w:type="dxa"/>
                </w:tcPr>
                <w:p w14:paraId="3C229090" w14:textId="77777777"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Apparatus (tanks, exchangers, columns, separators)</w:t>
                  </w:r>
                </w:p>
              </w:tc>
              <w:tc>
                <w:tcPr>
                  <w:tcW w:w="1580" w:type="dxa"/>
                </w:tcPr>
                <w:p w14:paraId="1510ACC5" w14:textId="77777777" w:rsidR="00552BC1" w:rsidRPr="009757DF" w:rsidRDefault="00552BC1" w:rsidP="00552BC1">
                  <w:pPr>
                    <w:numPr>
                      <w:ilvl w:val="0"/>
                      <w:numId w:val="28"/>
                    </w:numPr>
                    <w:autoSpaceDE w:val="0"/>
                    <w:autoSpaceDN w:val="0"/>
                    <w:adjustRightInd w:val="0"/>
                    <w:spacing w:after="0" w:line="240" w:lineRule="auto"/>
                    <w:ind w:left="0" w:hanging="114"/>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Grey colour on the entire surface of the apparatus. At ca. 2/3 of the height, the band marking in the medium colour (as for pipelines) together with a legible technological number of the medium.</w:t>
                  </w:r>
                </w:p>
                <w:p w14:paraId="3BC0CDD8" w14:textId="77777777" w:rsidR="00552BC1" w:rsidRPr="009757DF" w:rsidRDefault="00552BC1" w:rsidP="00552BC1">
                  <w:pPr>
                    <w:numPr>
                      <w:ilvl w:val="0"/>
                      <w:numId w:val="28"/>
                    </w:numPr>
                    <w:tabs>
                      <w:tab w:val="left" w:pos="55"/>
                    </w:tabs>
                    <w:autoSpaceDE w:val="0"/>
                    <w:autoSpaceDN w:val="0"/>
                    <w:adjustRightInd w:val="0"/>
                    <w:spacing w:after="0" w:line="240" w:lineRule="auto"/>
                    <w:ind w:left="0" w:hanging="87"/>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White colour on the entire surface with at least 70% of the reflection of sunlight (Division P-22 and P-23)</w:t>
                  </w:r>
                </w:p>
              </w:tc>
              <w:tc>
                <w:tcPr>
                  <w:tcW w:w="1276" w:type="dxa"/>
                </w:tcPr>
                <w:p w14:paraId="6EA5ADDC" w14:textId="77777777"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RAL 7038</w:t>
                  </w:r>
                </w:p>
                <w:p w14:paraId="650BBB51" w14:textId="77777777" w:rsidR="00552BC1" w:rsidRPr="009757DF" w:rsidRDefault="00552BC1" w:rsidP="00552BC1">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RAL 9016</w:t>
                  </w:r>
                </w:p>
              </w:tc>
            </w:tr>
          </w:tbl>
          <w:p w14:paraId="325600D1" w14:textId="77777777" w:rsidR="00552BC1" w:rsidRDefault="00552BC1" w:rsidP="00552BC1">
            <w:pPr>
              <w:autoSpaceDE w:val="0"/>
              <w:autoSpaceDN w:val="0"/>
              <w:adjustRightInd w:val="0"/>
              <w:spacing w:after="0" w:line="240" w:lineRule="auto"/>
              <w:jc w:val="both"/>
              <w:rPr>
                <w:rFonts w:ascii="Arial Narrow" w:eastAsia="Univers-PL" w:hAnsi="Arial Narrow" w:cs="Univers-PL"/>
                <w:b/>
                <w:sz w:val="20"/>
                <w:szCs w:val="20"/>
                <w:lang w:val="en-GB"/>
              </w:rPr>
            </w:pPr>
          </w:p>
          <w:p w14:paraId="286A2639" w14:textId="77777777" w:rsidR="00552BC1" w:rsidRDefault="00552BC1" w:rsidP="00155B9B">
            <w:pPr>
              <w:autoSpaceDE w:val="0"/>
              <w:autoSpaceDN w:val="0"/>
              <w:adjustRightInd w:val="0"/>
              <w:spacing w:before="40" w:after="0" w:line="240" w:lineRule="auto"/>
              <w:jc w:val="both"/>
              <w:rPr>
                <w:rFonts w:ascii="Arial Narrow" w:eastAsia="Univers-PL" w:hAnsi="Arial Narrow" w:cs="Univers-PL"/>
                <w:b/>
                <w:sz w:val="20"/>
                <w:szCs w:val="20"/>
                <w:lang w:val="en-GB"/>
              </w:rPr>
            </w:pPr>
          </w:p>
          <w:p w14:paraId="0B491973" w14:textId="77777777" w:rsidR="0069314F" w:rsidRPr="009757DF" w:rsidRDefault="0069314F" w:rsidP="0069314F">
            <w:pPr>
              <w:autoSpaceDE w:val="0"/>
              <w:autoSpaceDN w:val="0"/>
              <w:adjustRightInd w:val="0"/>
              <w:spacing w:after="0" w:line="240" w:lineRule="auto"/>
              <w:jc w:val="both"/>
              <w:rPr>
                <w:rFonts w:ascii="Arial Narrow" w:eastAsia="Univers-PL" w:hAnsi="Arial Narrow" w:cs="Univers-PL"/>
                <w:strike/>
                <w:sz w:val="20"/>
                <w:szCs w:val="20"/>
                <w:lang w:val="en-GB"/>
              </w:rPr>
            </w:pPr>
            <w:r w:rsidRPr="009757DF">
              <w:rPr>
                <w:rFonts w:ascii="Arial Narrow" w:eastAsia="Univers-PL" w:hAnsi="Arial Narrow" w:cs="Univers-PL"/>
                <w:sz w:val="20"/>
                <w:szCs w:val="20"/>
                <w:lang w:val="en-GB"/>
              </w:rPr>
              <w:t>In the event of a problem with obtaining the desired colour due to the device's operating temperature or flow temperature, the medium should be agreed with the Contracting Authority on an alternative method of marking.</w:t>
            </w:r>
          </w:p>
          <w:p w14:paraId="0E6201DC" w14:textId="77777777" w:rsidR="00552BC1" w:rsidRDefault="00552BC1" w:rsidP="00552BC1">
            <w:pPr>
              <w:autoSpaceDE w:val="0"/>
              <w:autoSpaceDN w:val="0"/>
              <w:adjustRightInd w:val="0"/>
              <w:spacing w:after="0" w:line="240" w:lineRule="auto"/>
              <w:jc w:val="both"/>
              <w:rPr>
                <w:rFonts w:ascii="Arial Narrow" w:eastAsia="Univers-PL" w:hAnsi="Arial Narrow" w:cs="Univers-PL"/>
                <w:b/>
                <w:sz w:val="20"/>
                <w:szCs w:val="20"/>
                <w:lang w:val="en-GB"/>
              </w:rPr>
            </w:pPr>
          </w:p>
          <w:p w14:paraId="60EE076C" w14:textId="77777777" w:rsidR="0069314F" w:rsidRDefault="0069314F" w:rsidP="00552BC1">
            <w:pPr>
              <w:autoSpaceDE w:val="0"/>
              <w:autoSpaceDN w:val="0"/>
              <w:adjustRightInd w:val="0"/>
              <w:spacing w:after="0" w:line="240" w:lineRule="auto"/>
              <w:jc w:val="both"/>
              <w:rPr>
                <w:rFonts w:ascii="Arial Narrow" w:eastAsia="Univers-PL" w:hAnsi="Arial Narrow" w:cs="Univers-PL"/>
                <w:b/>
                <w:sz w:val="20"/>
                <w:szCs w:val="20"/>
                <w:lang w:val="en-GB"/>
              </w:rPr>
            </w:pPr>
          </w:p>
          <w:p w14:paraId="269FA469" w14:textId="77777777" w:rsidR="0069314F" w:rsidRDefault="0069314F" w:rsidP="00552BC1">
            <w:pPr>
              <w:autoSpaceDE w:val="0"/>
              <w:autoSpaceDN w:val="0"/>
              <w:adjustRightInd w:val="0"/>
              <w:spacing w:after="0" w:line="240" w:lineRule="auto"/>
              <w:jc w:val="both"/>
              <w:rPr>
                <w:rFonts w:ascii="Arial Narrow" w:eastAsia="Univers-PL" w:hAnsi="Arial Narrow" w:cs="Univers-PL"/>
                <w:b/>
                <w:sz w:val="20"/>
                <w:szCs w:val="20"/>
                <w:lang w:val="en-GB"/>
              </w:rPr>
            </w:pPr>
          </w:p>
          <w:p w14:paraId="55731261" w14:textId="77777777" w:rsidR="0069314F" w:rsidRDefault="0069314F" w:rsidP="00552BC1">
            <w:pPr>
              <w:autoSpaceDE w:val="0"/>
              <w:autoSpaceDN w:val="0"/>
              <w:adjustRightInd w:val="0"/>
              <w:spacing w:after="0" w:line="240" w:lineRule="auto"/>
              <w:jc w:val="both"/>
              <w:rPr>
                <w:rFonts w:ascii="Arial Narrow" w:eastAsia="Univers-PL" w:hAnsi="Arial Narrow" w:cs="Univers-PL"/>
                <w:b/>
                <w:sz w:val="20"/>
                <w:szCs w:val="20"/>
                <w:lang w:val="en-GB"/>
              </w:rPr>
            </w:pPr>
          </w:p>
          <w:p w14:paraId="3A9502F5" w14:textId="77777777" w:rsidR="0069314F" w:rsidRDefault="0069314F" w:rsidP="00552BC1">
            <w:pPr>
              <w:autoSpaceDE w:val="0"/>
              <w:autoSpaceDN w:val="0"/>
              <w:adjustRightInd w:val="0"/>
              <w:spacing w:after="0" w:line="240" w:lineRule="auto"/>
              <w:jc w:val="both"/>
              <w:rPr>
                <w:rFonts w:ascii="Arial Narrow" w:eastAsia="Univers-PL" w:hAnsi="Arial Narrow" w:cs="Univers-PL"/>
                <w:b/>
                <w:sz w:val="20"/>
                <w:szCs w:val="20"/>
                <w:lang w:val="en-GB"/>
              </w:rPr>
            </w:pPr>
          </w:p>
          <w:p w14:paraId="019F442E" w14:textId="77777777" w:rsidR="0069314F" w:rsidRDefault="0069314F" w:rsidP="00552BC1">
            <w:pPr>
              <w:autoSpaceDE w:val="0"/>
              <w:autoSpaceDN w:val="0"/>
              <w:adjustRightInd w:val="0"/>
              <w:spacing w:after="0" w:line="240" w:lineRule="auto"/>
              <w:jc w:val="both"/>
              <w:rPr>
                <w:rFonts w:ascii="Arial Narrow" w:eastAsia="Univers-PL" w:hAnsi="Arial Narrow" w:cs="Univers-PL"/>
                <w:b/>
                <w:sz w:val="20"/>
                <w:szCs w:val="20"/>
                <w:lang w:val="en-GB"/>
              </w:rPr>
            </w:pPr>
          </w:p>
          <w:p w14:paraId="56073DA6" w14:textId="77777777" w:rsidR="0069314F" w:rsidRDefault="0069314F" w:rsidP="00552BC1">
            <w:pPr>
              <w:autoSpaceDE w:val="0"/>
              <w:autoSpaceDN w:val="0"/>
              <w:adjustRightInd w:val="0"/>
              <w:spacing w:after="0" w:line="240" w:lineRule="auto"/>
              <w:jc w:val="both"/>
              <w:rPr>
                <w:rFonts w:ascii="Arial Narrow" w:eastAsia="Univers-PL" w:hAnsi="Arial Narrow" w:cs="Univers-PL"/>
                <w:b/>
                <w:sz w:val="20"/>
                <w:szCs w:val="20"/>
                <w:lang w:val="en-GB"/>
              </w:rPr>
            </w:pPr>
          </w:p>
          <w:p w14:paraId="6ED4F832" w14:textId="77777777" w:rsidR="0069314F" w:rsidRDefault="0069314F" w:rsidP="00552BC1">
            <w:pPr>
              <w:autoSpaceDE w:val="0"/>
              <w:autoSpaceDN w:val="0"/>
              <w:adjustRightInd w:val="0"/>
              <w:spacing w:after="0" w:line="240" w:lineRule="auto"/>
              <w:jc w:val="both"/>
              <w:rPr>
                <w:rFonts w:ascii="Arial Narrow" w:eastAsia="Univers-PL" w:hAnsi="Arial Narrow" w:cs="Univers-PL"/>
                <w:b/>
                <w:sz w:val="20"/>
                <w:szCs w:val="20"/>
                <w:lang w:val="en-GB"/>
              </w:rPr>
            </w:pPr>
          </w:p>
          <w:p w14:paraId="7B429B3C" w14:textId="77777777" w:rsidR="0069314F" w:rsidRPr="0069314F" w:rsidRDefault="0069314F" w:rsidP="00B044FA">
            <w:pPr>
              <w:numPr>
                <w:ilvl w:val="0"/>
                <w:numId w:val="36"/>
              </w:numPr>
              <w:autoSpaceDE w:val="0"/>
              <w:autoSpaceDN w:val="0"/>
              <w:adjustRightInd w:val="0"/>
              <w:spacing w:after="0" w:line="240" w:lineRule="auto"/>
              <w:jc w:val="both"/>
              <w:rPr>
                <w:rStyle w:val="FontStyle86"/>
                <w:rFonts w:eastAsia="Univers-PL" w:cs="Univers-PL"/>
                <w:bCs w:val="0"/>
                <w:smallCaps w:val="0"/>
                <w:lang w:val="en-GB"/>
              </w:rPr>
            </w:pPr>
            <w:r w:rsidRPr="0069314F">
              <w:rPr>
                <w:rStyle w:val="FontStyle86"/>
                <w:lang w:val="en-GB"/>
              </w:rPr>
              <w:lastRenderedPageBreak/>
              <w:t>ANTI-CORROSION WORKS</w:t>
            </w:r>
          </w:p>
          <w:p w14:paraId="454A3D6A" w14:textId="77777777" w:rsidR="0069314F" w:rsidRDefault="0069314F" w:rsidP="00552BC1">
            <w:pPr>
              <w:autoSpaceDE w:val="0"/>
              <w:autoSpaceDN w:val="0"/>
              <w:adjustRightInd w:val="0"/>
              <w:spacing w:after="0" w:line="240" w:lineRule="auto"/>
              <w:jc w:val="both"/>
              <w:rPr>
                <w:rFonts w:ascii="Arial Narrow" w:eastAsia="Univers-PL" w:hAnsi="Arial Narrow" w:cs="Univers-PL"/>
                <w:b/>
                <w:sz w:val="20"/>
                <w:szCs w:val="20"/>
                <w:lang w:val="en-GB"/>
              </w:rPr>
            </w:pPr>
          </w:p>
          <w:p w14:paraId="4C22E5A5" w14:textId="77777777" w:rsidR="00552BC1" w:rsidRDefault="0069314F" w:rsidP="00B044FA">
            <w:pPr>
              <w:numPr>
                <w:ilvl w:val="1"/>
                <w:numId w:val="36"/>
              </w:numPr>
              <w:autoSpaceDE w:val="0"/>
              <w:autoSpaceDN w:val="0"/>
              <w:adjustRightInd w:val="0"/>
              <w:spacing w:after="0" w:line="240" w:lineRule="auto"/>
              <w:jc w:val="both"/>
              <w:rPr>
                <w:rFonts w:ascii="Arial Narrow" w:eastAsia="Univers-PL" w:hAnsi="Arial Narrow" w:cs="Univers-PL"/>
                <w:b/>
                <w:sz w:val="20"/>
                <w:szCs w:val="20"/>
                <w:lang w:val="en-GB"/>
              </w:rPr>
            </w:pPr>
            <w:r>
              <w:rPr>
                <w:rFonts w:ascii="Arial Narrow" w:eastAsia="Univers-PL" w:hAnsi="Arial Narrow" w:cs="Univers-PL"/>
                <w:b/>
                <w:sz w:val="20"/>
                <w:szCs w:val="20"/>
                <w:lang w:val="en-GB"/>
              </w:rPr>
              <w:t>General requirements</w:t>
            </w:r>
          </w:p>
          <w:p w14:paraId="71D0D87C" w14:textId="77777777" w:rsidR="0069314F" w:rsidRDefault="0069314F" w:rsidP="0069314F">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740DFC50" w14:textId="77777777" w:rsidR="0069314F" w:rsidRPr="00B044FA" w:rsidRDefault="0069314F" w:rsidP="00B044FA">
            <w:pPr>
              <w:autoSpaceDE w:val="0"/>
              <w:autoSpaceDN w:val="0"/>
              <w:adjustRightInd w:val="0"/>
              <w:spacing w:after="0" w:line="240" w:lineRule="auto"/>
              <w:jc w:val="both"/>
              <w:rPr>
                <w:rFonts w:ascii="Arial Narrow" w:eastAsia="Univers-PL" w:hAnsi="Arial Narrow" w:cs="Univers-PL"/>
                <w:b/>
                <w:sz w:val="20"/>
                <w:szCs w:val="20"/>
                <w:lang w:val="en-GB"/>
              </w:rPr>
            </w:pPr>
            <w:r w:rsidRPr="009757DF">
              <w:rPr>
                <w:rFonts w:ascii="Arial Narrow" w:hAnsi="Arial Narrow"/>
                <w:sz w:val="20"/>
                <w:szCs w:val="20"/>
                <w:lang w:val="en-GB"/>
              </w:rPr>
              <w:t>Anti-corrosion works should be performed in accordance with design documentation, technical specification, construction law regulations,  applicable standards and technical knowledge principles. The Contractor should have experience in conducting anti-corrosion works</w:t>
            </w:r>
            <w:r w:rsidR="00B044FA">
              <w:rPr>
                <w:rFonts w:ascii="Arial Narrow" w:eastAsia="Univers-PL" w:hAnsi="Arial Narrow" w:cs="Univers-PL"/>
                <w:b/>
                <w:sz w:val="20"/>
                <w:szCs w:val="20"/>
                <w:lang w:val="en-GB"/>
              </w:rPr>
              <w:t xml:space="preserve"> </w:t>
            </w:r>
            <w:r w:rsidRPr="009757DF">
              <w:rPr>
                <w:rFonts w:ascii="Arial Narrow" w:hAnsi="Arial Narrow"/>
                <w:sz w:val="20"/>
                <w:szCs w:val="20"/>
                <w:lang w:val="en-GB"/>
              </w:rPr>
              <w:t>and appropriate equipment for conducting such works. Staff assigned to anti-corrosion painting works shall be appropriately qualified to carry out such works. Works requiring special precision and precaution should only be carried out by persons who have undergone an appropriate professional training and are duly certified by a recognised organisation.  Supervision over performance of the works must be exercised by a person holding the required authorizations to accept anti-corrosion works. The Contractor shall be obliged to document the progress of anti-corrosion works in the form of entries in the Construction Log. It is recommended that the anti-corrosion works should also be supervised by the paint Manufacturer in order to avoid subsequent inaccuracies as to the time of granting the anti-corrosion protection guarantee.</w:t>
            </w:r>
          </w:p>
          <w:p w14:paraId="57957F39" w14:textId="77777777" w:rsidR="0069314F" w:rsidRPr="009757DF" w:rsidRDefault="0069314F" w:rsidP="0069314F">
            <w:pPr>
              <w:spacing w:after="0" w:line="240" w:lineRule="auto"/>
              <w:jc w:val="both"/>
              <w:rPr>
                <w:rFonts w:ascii="Arial Narrow" w:hAnsi="Arial Narrow"/>
                <w:sz w:val="20"/>
                <w:szCs w:val="20"/>
                <w:lang w:val="en-GB"/>
              </w:rPr>
            </w:pPr>
            <w:r w:rsidRPr="009757DF">
              <w:rPr>
                <w:rFonts w:ascii="Arial Narrow" w:hAnsi="Arial Narrow"/>
                <w:sz w:val="20"/>
                <w:szCs w:val="20"/>
                <w:lang w:val="en-GB"/>
              </w:rPr>
              <w:t>The Contracting Authority reserves the right to require the Contractor to carry out reference painting in accordance with PN-EN ISO 12944-7 as well as to provide supervisory documentation (quality assurance plans).</w:t>
            </w:r>
          </w:p>
          <w:p w14:paraId="1D3E98C8" w14:textId="77777777" w:rsidR="0069314F" w:rsidRPr="009757DF" w:rsidRDefault="0069314F" w:rsidP="0069314F">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 xml:space="preserve">Painting works shall be carried out on a separate area or area sheltered from other types of works, e.g. welding, abrasive-blasting treatment, etc. </w:t>
            </w:r>
          </w:p>
          <w:p w14:paraId="0577F9CA" w14:textId="77777777" w:rsidR="0069314F" w:rsidRPr="009757DF" w:rsidRDefault="0069314F" w:rsidP="0069314F">
            <w:pPr>
              <w:spacing w:after="0" w:line="240" w:lineRule="auto"/>
              <w:jc w:val="both"/>
              <w:rPr>
                <w:rFonts w:ascii="Arial Narrow" w:hAnsi="Arial Narrow"/>
                <w:sz w:val="20"/>
                <w:szCs w:val="20"/>
                <w:lang w:val="en-GB"/>
              </w:rPr>
            </w:pPr>
            <w:r w:rsidRPr="009757DF">
              <w:rPr>
                <w:rFonts w:ascii="Arial Narrow" w:hAnsi="Arial Narrow"/>
                <w:sz w:val="20"/>
                <w:szCs w:val="20"/>
                <w:lang w:val="en-GB"/>
              </w:rPr>
              <w:t xml:space="preserve">The works should be carried out in accordance with the occupational health and safety regulations and requirements, fire protection regulations, process safety rules, the Environmental Protection Act and internal dispositions in force in ANWIL SA. available at: </w:t>
            </w:r>
            <w:hyperlink r:id="rId10" w:history="1">
              <w:r w:rsidRPr="009757DF">
                <w:rPr>
                  <w:rStyle w:val="Hipercze"/>
                  <w:rFonts w:ascii="Arial Narrow" w:hAnsi="Arial Narrow"/>
                  <w:color w:val="auto"/>
                  <w:sz w:val="20"/>
                  <w:szCs w:val="20"/>
                  <w:u w:val="none"/>
                  <w:lang w:val="en-GB"/>
                </w:rPr>
                <w:t>http://www.anwil.pl/PL/StrefaZakupow/Strony/Wytyczne-ANWIL-dla-Oferentow-i-Wykonawcow.aspx</w:t>
              </w:r>
            </w:hyperlink>
            <w:r w:rsidRPr="009757DF">
              <w:rPr>
                <w:rFonts w:ascii="Arial Narrow" w:hAnsi="Arial Narrow"/>
                <w:sz w:val="20"/>
                <w:szCs w:val="20"/>
                <w:lang w:val="en-GB"/>
              </w:rPr>
              <w:t>.</w:t>
            </w:r>
          </w:p>
          <w:p w14:paraId="66B678A5" w14:textId="77777777" w:rsidR="0069314F" w:rsidRDefault="0069314F" w:rsidP="0069314F">
            <w:pPr>
              <w:autoSpaceDE w:val="0"/>
              <w:autoSpaceDN w:val="0"/>
              <w:adjustRightInd w:val="0"/>
              <w:spacing w:after="0" w:line="240" w:lineRule="auto"/>
              <w:jc w:val="both"/>
              <w:rPr>
                <w:rFonts w:ascii="Arial Narrow" w:eastAsia="Univers-PL" w:hAnsi="Arial Narrow" w:cs="Univers-PL"/>
                <w:b/>
                <w:sz w:val="20"/>
                <w:szCs w:val="20"/>
                <w:lang w:val="en-GB"/>
              </w:rPr>
            </w:pPr>
          </w:p>
          <w:p w14:paraId="013F4FFA" w14:textId="77777777" w:rsidR="00B7649D" w:rsidRDefault="00B7649D" w:rsidP="0069314F">
            <w:pPr>
              <w:autoSpaceDE w:val="0"/>
              <w:autoSpaceDN w:val="0"/>
              <w:adjustRightInd w:val="0"/>
              <w:spacing w:after="0" w:line="240" w:lineRule="auto"/>
              <w:jc w:val="both"/>
              <w:rPr>
                <w:rFonts w:ascii="Arial Narrow" w:eastAsia="Univers-PL" w:hAnsi="Arial Narrow" w:cs="Univers-PL"/>
                <w:b/>
                <w:sz w:val="20"/>
                <w:szCs w:val="20"/>
                <w:lang w:val="en-GB"/>
              </w:rPr>
            </w:pPr>
          </w:p>
          <w:p w14:paraId="74EBCADC" w14:textId="77777777" w:rsidR="0069314F" w:rsidRDefault="0069314F" w:rsidP="0069314F">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14D25E19" w14:textId="77777777" w:rsidR="004A4621" w:rsidRDefault="004A4621" w:rsidP="0069314F">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6570B3FB" w14:textId="77777777" w:rsidR="004A4621" w:rsidRDefault="004A4621" w:rsidP="0069314F">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2FB5884A" w14:textId="77777777" w:rsidR="00B044FA" w:rsidRPr="00B044FA" w:rsidRDefault="00B044FA" w:rsidP="00B044FA">
            <w:pPr>
              <w:numPr>
                <w:ilvl w:val="1"/>
                <w:numId w:val="36"/>
              </w:numPr>
              <w:autoSpaceDE w:val="0"/>
              <w:autoSpaceDN w:val="0"/>
              <w:adjustRightInd w:val="0"/>
              <w:spacing w:after="0" w:line="240" w:lineRule="auto"/>
              <w:jc w:val="both"/>
              <w:rPr>
                <w:rFonts w:ascii="Arial Narrow" w:eastAsia="Univers-PL" w:hAnsi="Arial Narrow" w:cs="Univers-PL"/>
                <w:b/>
                <w:sz w:val="20"/>
                <w:szCs w:val="20"/>
                <w:lang w:val="en-GB"/>
              </w:rPr>
            </w:pPr>
            <w:r w:rsidRPr="00B044FA">
              <w:rPr>
                <w:rFonts w:ascii="Arial Narrow" w:eastAsia="Univers-PL" w:hAnsi="Arial Narrow" w:cs="Univers-PL"/>
                <w:b/>
                <w:bCs/>
                <w:sz w:val="20"/>
                <w:szCs w:val="20"/>
                <w:lang w:val="en-GB"/>
              </w:rPr>
              <w:t xml:space="preserve">Surface preparation </w:t>
            </w:r>
          </w:p>
          <w:p w14:paraId="623A4C22" w14:textId="77777777" w:rsidR="00B044FA" w:rsidRDefault="00B044FA" w:rsidP="00B044FA">
            <w:pPr>
              <w:autoSpaceDE w:val="0"/>
              <w:autoSpaceDN w:val="0"/>
              <w:adjustRightInd w:val="0"/>
              <w:spacing w:after="0" w:line="240" w:lineRule="auto"/>
              <w:jc w:val="both"/>
              <w:rPr>
                <w:rFonts w:ascii="Arial Narrow" w:eastAsia="Univers-PL" w:hAnsi="Arial Narrow" w:cs="Univers-PL"/>
                <w:b/>
                <w:sz w:val="20"/>
                <w:szCs w:val="20"/>
                <w:lang w:val="en-GB"/>
              </w:rPr>
            </w:pPr>
          </w:p>
          <w:p w14:paraId="7187989A" w14:textId="77777777" w:rsidR="00B044FA" w:rsidRPr="009757DF" w:rsidRDefault="00B044FA" w:rsidP="00B044FA">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All steel surfaces intended for anti-corrosion protection shall be prepared based on PN-EN ISO 8501 (all parts), PN-EN ISO 8504 (all parts) and PN EN ISO 12944-4 standards. When selecting the method of substrate preparation, account should be taken of</w:t>
            </w:r>
          </w:p>
          <w:p w14:paraId="79F64D7E" w14:textId="77777777" w:rsidR="00B044FA" w:rsidRPr="009757DF" w:rsidRDefault="00B044FA" w:rsidP="00B044FA">
            <w:pPr>
              <w:numPr>
                <w:ilvl w:val="0"/>
                <w:numId w:val="27"/>
              </w:numPr>
              <w:autoSpaceDE w:val="0"/>
              <w:autoSpaceDN w:val="0"/>
              <w:adjustRightInd w:val="0"/>
              <w:spacing w:after="0" w:line="240" w:lineRule="auto"/>
              <w:ind w:left="320" w:hanging="284"/>
              <w:jc w:val="both"/>
              <w:rPr>
                <w:rFonts w:ascii="Arial Narrow" w:hAnsi="Arial Narrow"/>
                <w:sz w:val="20"/>
                <w:szCs w:val="20"/>
                <w:lang w:val="en-GB"/>
              </w:rPr>
            </w:pPr>
            <w:r w:rsidRPr="009757DF">
              <w:rPr>
                <w:rFonts w:ascii="Arial Narrow" w:hAnsi="Arial Narrow"/>
                <w:sz w:val="20"/>
                <w:szCs w:val="20"/>
                <w:lang w:val="en-GB"/>
              </w:rPr>
              <w:t>appropriate working conditions</w:t>
            </w:r>
          </w:p>
          <w:p w14:paraId="7907DD38" w14:textId="77777777" w:rsidR="00B044FA" w:rsidRPr="009757DF" w:rsidRDefault="00B044FA" w:rsidP="00B044FA">
            <w:pPr>
              <w:numPr>
                <w:ilvl w:val="0"/>
                <w:numId w:val="27"/>
              </w:numPr>
              <w:autoSpaceDE w:val="0"/>
              <w:autoSpaceDN w:val="0"/>
              <w:adjustRightInd w:val="0"/>
              <w:spacing w:after="0" w:line="240" w:lineRule="auto"/>
              <w:ind w:left="320" w:hanging="284"/>
              <w:jc w:val="both"/>
              <w:rPr>
                <w:rFonts w:ascii="Arial Narrow" w:hAnsi="Arial Narrow"/>
                <w:sz w:val="20"/>
                <w:szCs w:val="20"/>
                <w:lang w:val="en-GB"/>
              </w:rPr>
            </w:pPr>
            <w:r w:rsidRPr="009757DF">
              <w:rPr>
                <w:rFonts w:ascii="Arial Narrow" w:hAnsi="Arial Narrow"/>
                <w:sz w:val="20"/>
                <w:szCs w:val="20"/>
                <w:lang w:val="en-GB"/>
              </w:rPr>
              <w:t>state and condition of the surface</w:t>
            </w:r>
          </w:p>
          <w:p w14:paraId="3DBEB6B0" w14:textId="77777777" w:rsidR="00B044FA" w:rsidRPr="009757DF" w:rsidRDefault="00B044FA" w:rsidP="00B044FA">
            <w:pPr>
              <w:numPr>
                <w:ilvl w:val="0"/>
                <w:numId w:val="27"/>
              </w:numPr>
              <w:autoSpaceDE w:val="0"/>
              <w:autoSpaceDN w:val="0"/>
              <w:adjustRightInd w:val="0"/>
              <w:spacing w:after="0" w:line="240" w:lineRule="auto"/>
              <w:ind w:left="320" w:hanging="284"/>
              <w:jc w:val="both"/>
              <w:rPr>
                <w:rFonts w:ascii="Arial Narrow" w:hAnsi="Arial Narrow"/>
                <w:sz w:val="20"/>
                <w:szCs w:val="20"/>
                <w:lang w:val="en-GB"/>
              </w:rPr>
            </w:pPr>
            <w:r w:rsidRPr="009757DF">
              <w:rPr>
                <w:rFonts w:ascii="Arial Narrow" w:hAnsi="Arial Narrow"/>
                <w:sz w:val="20"/>
                <w:szCs w:val="20"/>
                <w:lang w:val="en-GB"/>
              </w:rPr>
              <w:t>requirements for surface preparation quality degree</w:t>
            </w:r>
          </w:p>
          <w:p w14:paraId="587355D4" w14:textId="77777777" w:rsidR="00B044FA" w:rsidRPr="009757DF" w:rsidRDefault="00B044FA" w:rsidP="00B044FA">
            <w:pPr>
              <w:numPr>
                <w:ilvl w:val="0"/>
                <w:numId w:val="27"/>
              </w:numPr>
              <w:autoSpaceDE w:val="0"/>
              <w:autoSpaceDN w:val="0"/>
              <w:adjustRightInd w:val="0"/>
              <w:spacing w:after="0" w:line="240" w:lineRule="auto"/>
              <w:ind w:left="320" w:hanging="284"/>
              <w:jc w:val="both"/>
              <w:rPr>
                <w:rFonts w:ascii="Arial Narrow" w:hAnsi="Arial Narrow"/>
                <w:sz w:val="20"/>
                <w:szCs w:val="20"/>
                <w:lang w:val="en-GB"/>
              </w:rPr>
            </w:pPr>
            <w:r w:rsidRPr="009757DF">
              <w:rPr>
                <w:rFonts w:ascii="Arial Narrow" w:hAnsi="Arial Narrow"/>
                <w:sz w:val="20"/>
                <w:szCs w:val="20"/>
                <w:lang w:val="en-GB"/>
              </w:rPr>
              <w:t>preparation of the entire surface or only parts of the surface</w:t>
            </w:r>
          </w:p>
          <w:p w14:paraId="5BB08253" w14:textId="77777777" w:rsidR="00B044FA" w:rsidRPr="009757DF" w:rsidRDefault="00B044FA" w:rsidP="00B044FA">
            <w:pPr>
              <w:numPr>
                <w:ilvl w:val="0"/>
                <w:numId w:val="27"/>
              </w:numPr>
              <w:autoSpaceDE w:val="0"/>
              <w:autoSpaceDN w:val="0"/>
              <w:adjustRightInd w:val="0"/>
              <w:spacing w:after="0" w:line="240" w:lineRule="auto"/>
              <w:ind w:left="320" w:hanging="284"/>
              <w:jc w:val="both"/>
              <w:rPr>
                <w:rFonts w:ascii="Arial Narrow" w:hAnsi="Arial Narrow"/>
                <w:sz w:val="20"/>
                <w:szCs w:val="20"/>
                <w:lang w:val="en-GB"/>
              </w:rPr>
            </w:pPr>
            <w:r w:rsidRPr="009757DF">
              <w:rPr>
                <w:rFonts w:ascii="Arial Narrow" w:hAnsi="Arial Narrow"/>
                <w:sz w:val="20"/>
                <w:szCs w:val="20"/>
                <w:lang w:val="en-GB"/>
              </w:rPr>
              <w:t>economic conditions</w:t>
            </w:r>
          </w:p>
          <w:p w14:paraId="1D84A1F7" w14:textId="77777777" w:rsidR="00B044FA" w:rsidRPr="009757DF" w:rsidRDefault="00B044FA" w:rsidP="00B044FA">
            <w:pPr>
              <w:numPr>
                <w:ilvl w:val="0"/>
                <w:numId w:val="27"/>
              </w:numPr>
              <w:autoSpaceDE w:val="0"/>
              <w:autoSpaceDN w:val="0"/>
              <w:adjustRightInd w:val="0"/>
              <w:spacing w:after="0" w:line="240" w:lineRule="auto"/>
              <w:ind w:left="320" w:hanging="284"/>
              <w:jc w:val="both"/>
              <w:rPr>
                <w:rFonts w:ascii="Arial Narrow" w:hAnsi="Arial Narrow"/>
                <w:sz w:val="20"/>
                <w:szCs w:val="20"/>
                <w:lang w:val="en-GB"/>
              </w:rPr>
            </w:pPr>
            <w:r w:rsidRPr="009757DF">
              <w:rPr>
                <w:rFonts w:ascii="Arial Narrow" w:hAnsi="Arial Narrow"/>
                <w:sz w:val="20"/>
                <w:szCs w:val="20"/>
                <w:lang w:val="en-GB"/>
              </w:rPr>
              <w:lastRenderedPageBreak/>
              <w:t>special requirements and limitations</w:t>
            </w:r>
          </w:p>
          <w:p w14:paraId="04464538" w14:textId="77777777" w:rsidR="00B044FA" w:rsidRPr="009757DF" w:rsidRDefault="00B044FA" w:rsidP="00B044FA">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 xml:space="preserve">Although the degree of quality of metal processing and surface preparation is indicated in the product technical sheet, the Contracting Authority recommends preparation of the substrate by cleaning with the water stream at high pressure to the degree of cleanliness of </w:t>
            </w:r>
            <w:proofErr w:type="spellStart"/>
            <w:r w:rsidRPr="009757DF">
              <w:rPr>
                <w:rFonts w:ascii="Arial Narrow" w:hAnsi="Arial Narrow"/>
                <w:sz w:val="20"/>
                <w:szCs w:val="20"/>
                <w:lang w:val="en-GB"/>
              </w:rPr>
              <w:t>Wa</w:t>
            </w:r>
            <w:proofErr w:type="spellEnd"/>
            <w:r w:rsidRPr="009757DF">
              <w:rPr>
                <w:rFonts w:ascii="Arial Narrow" w:hAnsi="Arial Narrow"/>
                <w:sz w:val="20"/>
                <w:szCs w:val="20"/>
                <w:lang w:val="en-GB"/>
              </w:rPr>
              <w:t xml:space="preserve"> 2½ and in difficult accessible places by cleaning manually or with a manual tool with mechanical drive to the degree of cleanliness St 3.</w:t>
            </w:r>
          </w:p>
          <w:p w14:paraId="16DA2992" w14:textId="77777777" w:rsidR="004A4621" w:rsidRDefault="004A4621" w:rsidP="00B044FA">
            <w:pPr>
              <w:autoSpaceDE w:val="0"/>
              <w:autoSpaceDN w:val="0"/>
              <w:adjustRightInd w:val="0"/>
              <w:spacing w:after="0" w:line="240" w:lineRule="auto"/>
              <w:jc w:val="both"/>
              <w:rPr>
                <w:rFonts w:ascii="Arial Narrow" w:hAnsi="Arial Narrow"/>
                <w:sz w:val="20"/>
                <w:szCs w:val="20"/>
                <w:lang w:val="en-GB"/>
              </w:rPr>
            </w:pPr>
          </w:p>
          <w:p w14:paraId="4A7990AB" w14:textId="77777777" w:rsidR="004A4621" w:rsidRDefault="004A4621" w:rsidP="00B044FA">
            <w:pPr>
              <w:autoSpaceDE w:val="0"/>
              <w:autoSpaceDN w:val="0"/>
              <w:adjustRightInd w:val="0"/>
              <w:spacing w:after="0" w:line="240" w:lineRule="auto"/>
              <w:jc w:val="both"/>
              <w:rPr>
                <w:rFonts w:ascii="Arial Narrow" w:hAnsi="Arial Narrow"/>
                <w:sz w:val="20"/>
                <w:szCs w:val="20"/>
                <w:lang w:val="en-GB"/>
              </w:rPr>
            </w:pPr>
          </w:p>
          <w:p w14:paraId="34AFC6AA" w14:textId="77777777" w:rsidR="00B044FA" w:rsidRPr="009757DF" w:rsidRDefault="00B044FA" w:rsidP="00B044FA">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Before cleaning with the hand tool and the power-driven hand tool, all thick layers of the rust shall be removed. Visible oil, lubricant should be cleaned by washing with alkali or solvent. After alkaline washing, the surfaces should be rinsed clean.</w:t>
            </w:r>
          </w:p>
          <w:p w14:paraId="566539BA" w14:textId="77777777" w:rsidR="00B044FA" w:rsidRPr="00B044FA" w:rsidRDefault="00B044FA" w:rsidP="00B044FA">
            <w:pPr>
              <w:autoSpaceDE w:val="0"/>
              <w:autoSpaceDN w:val="0"/>
              <w:adjustRightInd w:val="0"/>
              <w:spacing w:after="0" w:line="240" w:lineRule="auto"/>
              <w:jc w:val="both"/>
              <w:rPr>
                <w:rFonts w:ascii="Arial Narrow" w:eastAsia="Univers-PL" w:hAnsi="Arial Narrow" w:cs="Univers-PL"/>
                <w:b/>
                <w:sz w:val="20"/>
                <w:szCs w:val="20"/>
                <w:lang w:val="en-GB"/>
              </w:rPr>
            </w:pPr>
            <w:r w:rsidRPr="009757DF">
              <w:rPr>
                <w:rFonts w:ascii="Arial Narrow" w:hAnsi="Arial Narrow"/>
                <w:sz w:val="20"/>
                <w:szCs w:val="20"/>
                <w:lang w:val="en-GB"/>
              </w:rPr>
              <w:t>If the structure is washed on ANWIL S.A premises, the Contractor</w:t>
            </w:r>
            <w:r>
              <w:rPr>
                <w:rFonts w:ascii="Arial Narrow" w:eastAsia="Univers-PL" w:hAnsi="Arial Narrow" w:cs="Univers-PL"/>
                <w:b/>
                <w:sz w:val="20"/>
                <w:szCs w:val="20"/>
                <w:lang w:val="en-GB"/>
              </w:rPr>
              <w:t xml:space="preserve"> </w:t>
            </w:r>
            <w:r w:rsidRPr="009757DF">
              <w:rPr>
                <w:rFonts w:ascii="Arial Narrow" w:hAnsi="Arial Narrow"/>
                <w:sz w:val="20"/>
                <w:szCs w:val="20"/>
                <w:lang w:val="en-GB"/>
              </w:rPr>
              <w:t>shall neutralise the waste water.</w:t>
            </w:r>
          </w:p>
          <w:p w14:paraId="046489D6" w14:textId="77777777" w:rsidR="00B044FA" w:rsidRPr="009757DF" w:rsidRDefault="00B044FA" w:rsidP="00B044FA">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Solid impurities such as ice, plaster or paint residues should be removed by hammering, scrapping or scrubbing in order to obtain a clean surface. Remove water soluble salts and other pollutants by flushing, scrubbing or using high pressure, steam or alkaline baths.</w:t>
            </w:r>
          </w:p>
          <w:p w14:paraId="2008947C" w14:textId="77777777" w:rsidR="00B044FA" w:rsidRPr="009757DF" w:rsidRDefault="00B044FA" w:rsidP="00B044FA">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 xml:space="preserve">All surface inequalities shall be abraded </w:t>
            </w:r>
          </w:p>
          <w:p w14:paraId="0435264D" w14:textId="77777777" w:rsidR="00B044FA" w:rsidRPr="009757DF" w:rsidRDefault="00B044FA" w:rsidP="00B044FA">
            <w:pPr>
              <w:spacing w:after="0" w:line="240" w:lineRule="auto"/>
              <w:rPr>
                <w:rFonts w:ascii="Arial Narrow" w:hAnsi="Arial Narrow"/>
                <w:sz w:val="20"/>
                <w:szCs w:val="20"/>
                <w:lang w:val="en-GB"/>
              </w:rPr>
            </w:pPr>
            <w:r w:rsidRPr="009757DF">
              <w:rPr>
                <w:rFonts w:ascii="Arial Narrow" w:hAnsi="Arial Narrow"/>
                <w:sz w:val="20"/>
                <w:szCs w:val="20"/>
                <w:lang w:val="en-GB"/>
              </w:rPr>
              <w:t xml:space="preserve">The Contracting Authority requires that the initial state of the uncoated steel surface immediately prior to cleaning is in corrosion B degree according to PN-EN ISO 8501-1. </w:t>
            </w:r>
          </w:p>
          <w:p w14:paraId="060B15DE" w14:textId="77777777" w:rsidR="004A4621" w:rsidRDefault="004A4621" w:rsidP="00B044FA">
            <w:pPr>
              <w:autoSpaceDE w:val="0"/>
              <w:autoSpaceDN w:val="0"/>
              <w:adjustRightInd w:val="0"/>
              <w:spacing w:after="0" w:line="240" w:lineRule="auto"/>
              <w:jc w:val="both"/>
              <w:rPr>
                <w:rFonts w:ascii="Arial Narrow" w:hAnsi="Arial Narrow"/>
                <w:sz w:val="20"/>
                <w:szCs w:val="20"/>
                <w:lang w:val="en-GB"/>
              </w:rPr>
            </w:pPr>
          </w:p>
          <w:p w14:paraId="72529A78" w14:textId="77777777" w:rsidR="004A4621" w:rsidRDefault="004A4621" w:rsidP="00B044FA">
            <w:pPr>
              <w:autoSpaceDE w:val="0"/>
              <w:autoSpaceDN w:val="0"/>
              <w:adjustRightInd w:val="0"/>
              <w:spacing w:after="0" w:line="240" w:lineRule="auto"/>
              <w:jc w:val="both"/>
              <w:rPr>
                <w:rFonts w:ascii="Arial Narrow" w:hAnsi="Arial Narrow"/>
                <w:sz w:val="20"/>
                <w:szCs w:val="20"/>
                <w:lang w:val="en-GB"/>
              </w:rPr>
            </w:pPr>
          </w:p>
          <w:p w14:paraId="65FCEFF8" w14:textId="77777777" w:rsidR="00B044FA" w:rsidRPr="009757DF" w:rsidRDefault="00B044FA" w:rsidP="00B044FA">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 xml:space="preserve">In the case of new elements made at the prefabrication plant, the Contracting Authority allows the preparation of the substrate using an abrasive-blasting method up to the degree of purity Sa 2 ½  according to PN-EN ISO 8501-1. The particle size of the abrasive material shall ensure that a profile that complies with the documentation requirements is obtained.  The abrasive material shall be dry, clean and free of impurities. </w:t>
            </w:r>
          </w:p>
          <w:p w14:paraId="338ED908" w14:textId="77777777" w:rsidR="00B044FA" w:rsidRPr="009757DF" w:rsidRDefault="00B044FA" w:rsidP="00B044FA">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The roughness of surfaces cleaned with the abrasive-blasting method should be adopted in accordance with the card of the adopted painting system, which must not be lower than the intermediate profile (Medium), standard G (Grit) according to PN-EN ISO 8503-2.</w:t>
            </w:r>
          </w:p>
          <w:p w14:paraId="0A28DCE1" w14:textId="77777777" w:rsidR="00B044FA" w:rsidRPr="009757DF" w:rsidRDefault="00B044FA" w:rsidP="00B044FA">
            <w:pPr>
              <w:autoSpaceDE w:val="0"/>
              <w:autoSpaceDN w:val="0"/>
              <w:adjustRightInd w:val="0"/>
              <w:spacing w:after="0" w:line="240" w:lineRule="auto"/>
              <w:jc w:val="both"/>
              <w:rPr>
                <w:rFonts w:ascii="Arial Narrow" w:eastAsia="Univers-PL" w:hAnsi="Arial Narrow" w:cs="Univers-PL"/>
                <w:sz w:val="20"/>
                <w:szCs w:val="20"/>
                <w:lang w:val="en-GB"/>
              </w:rPr>
            </w:pPr>
            <w:r w:rsidRPr="009757DF">
              <w:rPr>
                <w:rFonts w:ascii="Arial Narrow" w:eastAsia="Univers-PL" w:hAnsi="Arial Narrow" w:cs="Univers-PL"/>
                <w:sz w:val="20"/>
                <w:szCs w:val="20"/>
                <w:lang w:val="en-GB"/>
              </w:rPr>
              <w:t>The method of preparation of welds, edges of defects occurring on the steel surface is defined in PN-EN ISO 8501-3 standard. All welds, sharp edges, etc. shall be ground. The Contracting Authority requires the stage of preparation P2  according to PN-EN ISO 8501-3. The degree of preparation of P3 may be required for specific requirements specified in the Manufacturer's technical sheets of anti-corrosion painting systems.</w:t>
            </w:r>
          </w:p>
          <w:p w14:paraId="5CAE5677" w14:textId="77777777" w:rsidR="00B044FA" w:rsidRPr="009757DF" w:rsidRDefault="00B044FA" w:rsidP="00B044FA">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Before applying paints, the prepared surface should be assessed on the basis of visual purity, surface profile and chemical purity based on photographic examples contained in PN-EN ISO 8501-1 and PN-EN ISO 8501-2 standards.</w:t>
            </w:r>
          </w:p>
          <w:p w14:paraId="2737EBF3" w14:textId="77777777" w:rsidR="00B044FA" w:rsidRDefault="00B044FA" w:rsidP="00B044FA">
            <w:pPr>
              <w:autoSpaceDE w:val="0"/>
              <w:autoSpaceDN w:val="0"/>
              <w:adjustRightInd w:val="0"/>
              <w:spacing w:after="0" w:line="240" w:lineRule="auto"/>
              <w:jc w:val="both"/>
              <w:rPr>
                <w:rFonts w:ascii="Arial Narrow" w:eastAsia="Univers-PL" w:hAnsi="Arial Narrow" w:cs="Univers-PL"/>
                <w:b/>
                <w:sz w:val="20"/>
                <w:szCs w:val="20"/>
                <w:lang w:val="en-GB"/>
              </w:rPr>
            </w:pPr>
          </w:p>
          <w:p w14:paraId="27637F27" w14:textId="77777777" w:rsidR="00B044FA" w:rsidRDefault="00B7649D" w:rsidP="00B044FA">
            <w:pPr>
              <w:numPr>
                <w:ilvl w:val="1"/>
                <w:numId w:val="36"/>
              </w:numPr>
              <w:autoSpaceDE w:val="0"/>
              <w:autoSpaceDN w:val="0"/>
              <w:adjustRightInd w:val="0"/>
              <w:spacing w:after="0" w:line="240" w:lineRule="auto"/>
              <w:jc w:val="both"/>
              <w:rPr>
                <w:rFonts w:ascii="Arial Narrow" w:eastAsia="Univers-PL" w:hAnsi="Arial Narrow" w:cs="Univers-PL"/>
                <w:b/>
                <w:sz w:val="20"/>
                <w:szCs w:val="20"/>
                <w:lang w:val="en-GB"/>
              </w:rPr>
            </w:pPr>
            <w:r>
              <w:rPr>
                <w:rFonts w:ascii="Arial Narrow" w:eastAsia="Univers-PL" w:hAnsi="Arial Narrow" w:cs="Univers-PL"/>
                <w:b/>
                <w:sz w:val="20"/>
                <w:szCs w:val="20"/>
                <w:lang w:val="en-GB"/>
              </w:rPr>
              <w:lastRenderedPageBreak/>
              <w:t>Performance of painting works on unprotected substrates</w:t>
            </w:r>
          </w:p>
          <w:p w14:paraId="2F11C5A6" w14:textId="77777777" w:rsidR="00B7649D" w:rsidRDefault="00B7649D" w:rsidP="00B7649D">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57D839E9" w14:textId="77777777" w:rsidR="008D0940" w:rsidRDefault="008D0940" w:rsidP="00B7649D">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1D3279DC" w14:textId="77777777" w:rsidR="00B7649D" w:rsidRPr="009757DF" w:rsidRDefault="00B7649D" w:rsidP="00B7649D">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The surface prepared for painting must be dry, dust-free and  degreased. Wash with the water stream containing the addition of detergent or finished degreasing preparation recommended by the painting system manufacturer before proceeding with the application of the steel surface priming layer. After washing, rinse the entire surface with clean water and dry.</w:t>
            </w:r>
          </w:p>
          <w:p w14:paraId="3479BB13" w14:textId="77777777" w:rsidR="00B7649D" w:rsidRPr="00B7649D" w:rsidRDefault="00B7649D" w:rsidP="00B7649D">
            <w:pPr>
              <w:autoSpaceDE w:val="0"/>
              <w:autoSpaceDN w:val="0"/>
              <w:adjustRightInd w:val="0"/>
              <w:spacing w:after="0" w:line="240" w:lineRule="auto"/>
              <w:jc w:val="both"/>
              <w:rPr>
                <w:rFonts w:ascii="Arial Narrow" w:eastAsia="Univers-PL" w:hAnsi="Arial Narrow" w:cs="Univers-PL"/>
                <w:b/>
                <w:sz w:val="20"/>
                <w:szCs w:val="20"/>
                <w:lang w:val="en-GB"/>
              </w:rPr>
            </w:pPr>
            <w:r w:rsidRPr="009757DF">
              <w:rPr>
                <w:rFonts w:ascii="Arial Narrow" w:hAnsi="Arial Narrow"/>
                <w:sz w:val="20"/>
                <w:szCs w:val="20"/>
                <w:lang w:val="en-GB"/>
              </w:rPr>
              <w:t>The application process of individual layers should always be conducted in accordance with the Manufacturer's recommendations. The conditions, during the initial preparation, treatment and hardening of the surface, shall not deviate from the ambient air temperature and surface temperature indicated by the paint supplier. Paints shall be prepared in accordance with the guidelines contained in the technical sheets. The surface compacted layer of the paint (‘skin') must be removed and the remaining contents of the paint container thoroughly mixed until homogeneity is achieved. The components of the paint forming the two-component system must be homogenised separately</w:t>
            </w:r>
            <w:r>
              <w:rPr>
                <w:rFonts w:ascii="Arial Narrow" w:eastAsia="Univers-PL" w:hAnsi="Arial Narrow" w:cs="Univers-PL"/>
                <w:b/>
                <w:sz w:val="20"/>
                <w:szCs w:val="20"/>
                <w:lang w:val="en-GB"/>
              </w:rPr>
              <w:t xml:space="preserve"> </w:t>
            </w:r>
            <w:r w:rsidRPr="009757DF">
              <w:rPr>
                <w:rFonts w:ascii="Arial Narrow" w:hAnsi="Arial Narrow"/>
                <w:sz w:val="20"/>
                <w:szCs w:val="20"/>
                <w:lang w:val="en-GB"/>
              </w:rPr>
              <w:t>and then carefully and thoroughly mixed in the proportion strictly determined by the Manufacturer until complete homogenisation is achieved. Mechanical mixers shall be used for mixing paints. After preparation, store the mixture for no longer than the useful life specified in the technical documentation. Dosage of paint, dilution and mixing should be carried out near the place where painting will be used.</w:t>
            </w:r>
          </w:p>
          <w:p w14:paraId="3D0A8CB0" w14:textId="77777777" w:rsidR="00B7649D" w:rsidRPr="009757DF" w:rsidRDefault="00B7649D" w:rsidP="00B7649D">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Coating should be applied as soon as possible after cleaning of the structure, based on the recommendations of the Manufacturer included in the technical sheet of the product. During the application, particular attention should be paid to the prevailing climatic conditions in order to work at optimal air and steel temperatures ranging from +5°C to +35°C. When painting works are carried out at low temperatures, paints permitted by the Manufacturer for use at air temperatures below -10°C should be used. The steel temperature should be by 3°C higher than the dew point temperature.</w:t>
            </w:r>
          </w:p>
          <w:p w14:paraId="58C40C09" w14:textId="77777777" w:rsidR="00BC01D6" w:rsidRDefault="00BC01D6" w:rsidP="00B7649D">
            <w:pPr>
              <w:autoSpaceDE w:val="0"/>
              <w:autoSpaceDN w:val="0"/>
              <w:adjustRightInd w:val="0"/>
              <w:spacing w:after="0" w:line="240" w:lineRule="auto"/>
              <w:jc w:val="both"/>
              <w:rPr>
                <w:rFonts w:ascii="Arial Narrow" w:hAnsi="Arial Narrow"/>
                <w:sz w:val="20"/>
                <w:szCs w:val="20"/>
                <w:lang w:val="en-GB"/>
              </w:rPr>
            </w:pPr>
          </w:p>
          <w:p w14:paraId="740E95C6" w14:textId="77777777" w:rsidR="00BC01D6" w:rsidRDefault="00BC01D6" w:rsidP="00B7649D">
            <w:pPr>
              <w:autoSpaceDE w:val="0"/>
              <w:autoSpaceDN w:val="0"/>
              <w:adjustRightInd w:val="0"/>
              <w:spacing w:after="0" w:line="240" w:lineRule="auto"/>
              <w:jc w:val="both"/>
              <w:rPr>
                <w:rFonts w:ascii="Arial Narrow" w:hAnsi="Arial Narrow"/>
                <w:sz w:val="20"/>
                <w:szCs w:val="20"/>
                <w:lang w:val="en-GB"/>
              </w:rPr>
            </w:pPr>
          </w:p>
          <w:p w14:paraId="6E94CB55" w14:textId="77777777" w:rsidR="004A4621" w:rsidRDefault="004A4621" w:rsidP="00B7649D">
            <w:pPr>
              <w:autoSpaceDE w:val="0"/>
              <w:autoSpaceDN w:val="0"/>
              <w:adjustRightInd w:val="0"/>
              <w:spacing w:after="0" w:line="240" w:lineRule="auto"/>
              <w:jc w:val="both"/>
              <w:rPr>
                <w:rFonts w:ascii="Arial Narrow" w:hAnsi="Arial Narrow"/>
                <w:sz w:val="20"/>
                <w:szCs w:val="20"/>
                <w:lang w:val="en-GB"/>
              </w:rPr>
            </w:pPr>
          </w:p>
          <w:p w14:paraId="5D496633" w14:textId="77777777" w:rsidR="00B7649D" w:rsidRPr="009757DF" w:rsidRDefault="00B7649D" w:rsidP="00B7649D">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Paints may be applied to the surface by means of different methods. The most popular methods of paint application are spraying, brush or roller application.</w:t>
            </w:r>
          </w:p>
          <w:p w14:paraId="63E2A923" w14:textId="77777777" w:rsidR="00B7649D" w:rsidRPr="009757DF" w:rsidRDefault="00B7649D" w:rsidP="00B7649D">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 xml:space="preserve"> When determining the painting method, the following issues should be considered, inter alia:</w:t>
            </w:r>
          </w:p>
          <w:p w14:paraId="097F922A" w14:textId="77777777" w:rsidR="00B7649D" w:rsidRPr="009757DF" w:rsidRDefault="00B7649D" w:rsidP="00B7649D">
            <w:pPr>
              <w:numPr>
                <w:ilvl w:val="0"/>
                <w:numId w:val="25"/>
              </w:numPr>
              <w:autoSpaceDE w:val="0"/>
              <w:autoSpaceDN w:val="0"/>
              <w:adjustRightInd w:val="0"/>
              <w:spacing w:after="0" w:line="240" w:lineRule="auto"/>
              <w:ind w:left="178" w:hanging="142"/>
              <w:jc w:val="both"/>
              <w:rPr>
                <w:rFonts w:ascii="Arial Narrow" w:hAnsi="Arial Narrow"/>
                <w:sz w:val="20"/>
                <w:szCs w:val="20"/>
                <w:lang w:val="en-GB"/>
              </w:rPr>
            </w:pPr>
            <w:r w:rsidRPr="009757DF">
              <w:rPr>
                <w:rFonts w:ascii="Arial Narrow" w:hAnsi="Arial Narrow"/>
                <w:sz w:val="20"/>
                <w:szCs w:val="20"/>
                <w:lang w:val="en-GB"/>
              </w:rPr>
              <w:t>painting place</w:t>
            </w:r>
          </w:p>
          <w:p w14:paraId="7E16FEB1" w14:textId="77777777" w:rsidR="00B7649D" w:rsidRPr="009757DF" w:rsidRDefault="00B7649D" w:rsidP="00B7649D">
            <w:pPr>
              <w:numPr>
                <w:ilvl w:val="0"/>
                <w:numId w:val="25"/>
              </w:numPr>
              <w:autoSpaceDE w:val="0"/>
              <w:autoSpaceDN w:val="0"/>
              <w:adjustRightInd w:val="0"/>
              <w:spacing w:after="0" w:line="240" w:lineRule="auto"/>
              <w:ind w:left="178" w:hanging="142"/>
              <w:jc w:val="both"/>
              <w:rPr>
                <w:rFonts w:ascii="Arial Narrow" w:hAnsi="Arial Narrow"/>
                <w:sz w:val="20"/>
                <w:szCs w:val="20"/>
                <w:lang w:val="en-GB"/>
              </w:rPr>
            </w:pPr>
            <w:r w:rsidRPr="009757DF">
              <w:rPr>
                <w:rFonts w:ascii="Arial Narrow" w:hAnsi="Arial Narrow"/>
                <w:sz w:val="20"/>
                <w:szCs w:val="20"/>
                <w:lang w:val="en-GB"/>
              </w:rPr>
              <w:t xml:space="preserve">shape, size and number of structures to be affixed </w:t>
            </w:r>
          </w:p>
          <w:p w14:paraId="5335B74C" w14:textId="77777777" w:rsidR="00B7649D" w:rsidRPr="009757DF" w:rsidRDefault="00B7649D" w:rsidP="00B7649D">
            <w:pPr>
              <w:autoSpaceDE w:val="0"/>
              <w:autoSpaceDN w:val="0"/>
              <w:adjustRightInd w:val="0"/>
              <w:spacing w:after="0" w:line="240" w:lineRule="auto"/>
              <w:ind w:left="178"/>
              <w:jc w:val="both"/>
              <w:rPr>
                <w:rFonts w:ascii="Arial Narrow" w:hAnsi="Arial Narrow"/>
                <w:sz w:val="20"/>
                <w:szCs w:val="20"/>
                <w:lang w:val="en-GB"/>
              </w:rPr>
            </w:pPr>
            <w:r w:rsidRPr="009757DF">
              <w:rPr>
                <w:rFonts w:ascii="Arial Narrow" w:hAnsi="Arial Narrow"/>
                <w:sz w:val="20"/>
                <w:szCs w:val="20"/>
                <w:lang w:val="en-GB"/>
              </w:rPr>
              <w:t>coatings, as well as cycles of the Manufacturer's process</w:t>
            </w:r>
          </w:p>
          <w:p w14:paraId="4EC5C722" w14:textId="77777777" w:rsidR="00B7649D" w:rsidRPr="009757DF" w:rsidRDefault="00B7649D" w:rsidP="00B7649D">
            <w:pPr>
              <w:numPr>
                <w:ilvl w:val="0"/>
                <w:numId w:val="25"/>
              </w:numPr>
              <w:autoSpaceDE w:val="0"/>
              <w:autoSpaceDN w:val="0"/>
              <w:adjustRightInd w:val="0"/>
              <w:spacing w:after="0" w:line="240" w:lineRule="auto"/>
              <w:ind w:left="178" w:hanging="142"/>
              <w:jc w:val="both"/>
              <w:rPr>
                <w:rFonts w:ascii="Arial Narrow" w:hAnsi="Arial Narrow"/>
                <w:sz w:val="20"/>
                <w:szCs w:val="20"/>
                <w:lang w:val="en-GB"/>
              </w:rPr>
            </w:pPr>
            <w:r w:rsidRPr="009757DF">
              <w:rPr>
                <w:rFonts w:ascii="Arial Narrow" w:hAnsi="Arial Narrow"/>
                <w:sz w:val="20"/>
                <w:szCs w:val="20"/>
                <w:lang w:val="en-GB"/>
              </w:rPr>
              <w:t>type of paint</w:t>
            </w:r>
          </w:p>
          <w:p w14:paraId="14754C1B" w14:textId="77777777" w:rsidR="00B7649D" w:rsidRPr="009757DF" w:rsidRDefault="00B7649D" w:rsidP="00B7649D">
            <w:pPr>
              <w:numPr>
                <w:ilvl w:val="0"/>
                <w:numId w:val="25"/>
              </w:numPr>
              <w:autoSpaceDE w:val="0"/>
              <w:autoSpaceDN w:val="0"/>
              <w:adjustRightInd w:val="0"/>
              <w:spacing w:after="0" w:line="240" w:lineRule="auto"/>
              <w:ind w:left="178" w:hanging="142"/>
              <w:jc w:val="both"/>
              <w:rPr>
                <w:rFonts w:ascii="Arial Narrow" w:hAnsi="Arial Narrow"/>
                <w:sz w:val="20"/>
                <w:szCs w:val="20"/>
                <w:lang w:val="en-GB"/>
              </w:rPr>
            </w:pPr>
            <w:r w:rsidRPr="009757DF">
              <w:rPr>
                <w:rFonts w:ascii="Arial Narrow" w:hAnsi="Arial Narrow"/>
                <w:sz w:val="20"/>
                <w:szCs w:val="20"/>
                <w:lang w:val="en-GB"/>
              </w:rPr>
              <w:t>number of colours</w:t>
            </w:r>
          </w:p>
          <w:p w14:paraId="72F558BC" w14:textId="77777777" w:rsidR="00B7649D" w:rsidRPr="009757DF" w:rsidRDefault="00B7649D" w:rsidP="00B7649D">
            <w:pPr>
              <w:numPr>
                <w:ilvl w:val="0"/>
                <w:numId w:val="25"/>
              </w:numPr>
              <w:autoSpaceDE w:val="0"/>
              <w:autoSpaceDN w:val="0"/>
              <w:adjustRightInd w:val="0"/>
              <w:spacing w:after="0" w:line="240" w:lineRule="auto"/>
              <w:ind w:left="178" w:hanging="142"/>
              <w:jc w:val="both"/>
              <w:rPr>
                <w:rFonts w:ascii="Arial Narrow" w:hAnsi="Arial Narrow"/>
                <w:sz w:val="20"/>
                <w:szCs w:val="20"/>
                <w:lang w:val="en-GB"/>
              </w:rPr>
            </w:pPr>
            <w:r w:rsidRPr="009757DF">
              <w:rPr>
                <w:rFonts w:ascii="Arial Narrow" w:hAnsi="Arial Narrow"/>
                <w:sz w:val="20"/>
                <w:szCs w:val="20"/>
                <w:lang w:val="en-GB"/>
              </w:rPr>
              <w:t>safety and environmental considerations</w:t>
            </w:r>
          </w:p>
          <w:p w14:paraId="495A1597" w14:textId="77777777" w:rsidR="00B7649D" w:rsidRPr="009757DF" w:rsidRDefault="00B7649D" w:rsidP="00B7649D">
            <w:pPr>
              <w:numPr>
                <w:ilvl w:val="0"/>
                <w:numId w:val="25"/>
              </w:numPr>
              <w:autoSpaceDE w:val="0"/>
              <w:autoSpaceDN w:val="0"/>
              <w:adjustRightInd w:val="0"/>
              <w:spacing w:after="0" w:line="240" w:lineRule="auto"/>
              <w:ind w:left="178" w:hanging="142"/>
              <w:jc w:val="both"/>
              <w:rPr>
                <w:rFonts w:ascii="Arial Narrow" w:hAnsi="Arial Narrow"/>
                <w:sz w:val="20"/>
                <w:szCs w:val="20"/>
                <w:lang w:val="en-GB"/>
              </w:rPr>
            </w:pPr>
            <w:r w:rsidRPr="009757DF">
              <w:rPr>
                <w:rFonts w:ascii="Arial Narrow" w:hAnsi="Arial Narrow"/>
                <w:sz w:val="20"/>
                <w:szCs w:val="20"/>
                <w:lang w:val="en-GB"/>
              </w:rPr>
              <w:lastRenderedPageBreak/>
              <w:t xml:space="preserve">compatibility of paint application tools and other tools used for </w:t>
            </w:r>
          </w:p>
          <w:p w14:paraId="1FFB0DE9" w14:textId="77777777" w:rsidR="00B7649D" w:rsidRPr="009757DF" w:rsidRDefault="00B7649D" w:rsidP="00B7649D">
            <w:pPr>
              <w:autoSpaceDE w:val="0"/>
              <w:autoSpaceDN w:val="0"/>
              <w:adjustRightInd w:val="0"/>
              <w:spacing w:after="0" w:line="240" w:lineRule="auto"/>
              <w:ind w:left="178"/>
              <w:jc w:val="both"/>
              <w:rPr>
                <w:rFonts w:ascii="Arial Narrow" w:hAnsi="Arial Narrow"/>
                <w:sz w:val="20"/>
                <w:szCs w:val="20"/>
                <w:lang w:val="en-GB"/>
              </w:rPr>
            </w:pPr>
            <w:r w:rsidRPr="009757DF">
              <w:rPr>
                <w:rFonts w:ascii="Arial Narrow" w:hAnsi="Arial Narrow"/>
                <w:sz w:val="20"/>
                <w:szCs w:val="20"/>
                <w:lang w:val="en-GB"/>
              </w:rPr>
              <w:t>painting system</w:t>
            </w:r>
          </w:p>
          <w:p w14:paraId="7D516521" w14:textId="77777777" w:rsidR="00B7649D" w:rsidRPr="009757DF" w:rsidRDefault="00B7649D" w:rsidP="00B7649D">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If spray method is used, the viscosity of the paint, spray pressure and nozzle type shall be selected according to the recommendations of the paint system Manufacturer in order to obtain a uniform and continuous coating.</w:t>
            </w:r>
          </w:p>
          <w:p w14:paraId="36A199C0" w14:textId="77777777" w:rsidR="00B7649D" w:rsidRPr="009757DF" w:rsidRDefault="00B7649D" w:rsidP="00B7649D">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Generally used spraying methods include:</w:t>
            </w:r>
          </w:p>
          <w:p w14:paraId="709430D7" w14:textId="77777777" w:rsidR="00B7649D" w:rsidRPr="009757DF" w:rsidRDefault="00B7649D" w:rsidP="00B7649D">
            <w:pPr>
              <w:numPr>
                <w:ilvl w:val="0"/>
                <w:numId w:val="26"/>
              </w:numPr>
              <w:autoSpaceDE w:val="0"/>
              <w:autoSpaceDN w:val="0"/>
              <w:adjustRightInd w:val="0"/>
              <w:spacing w:after="0" w:line="240" w:lineRule="auto"/>
              <w:ind w:left="178" w:hanging="142"/>
              <w:jc w:val="both"/>
              <w:rPr>
                <w:rFonts w:ascii="Arial Narrow" w:hAnsi="Arial Narrow"/>
                <w:sz w:val="20"/>
                <w:szCs w:val="20"/>
                <w:lang w:val="en-GB"/>
              </w:rPr>
            </w:pPr>
            <w:r w:rsidRPr="009757DF">
              <w:rPr>
                <w:rFonts w:ascii="Arial Narrow" w:hAnsi="Arial Narrow"/>
                <w:sz w:val="20"/>
                <w:szCs w:val="20"/>
                <w:lang w:val="en-GB"/>
              </w:rPr>
              <w:t>traditional low-pressure air spray</w:t>
            </w:r>
          </w:p>
          <w:p w14:paraId="00229CFF" w14:textId="77777777" w:rsidR="00B7649D" w:rsidRPr="009757DF" w:rsidRDefault="00B7649D" w:rsidP="00B7649D">
            <w:pPr>
              <w:numPr>
                <w:ilvl w:val="0"/>
                <w:numId w:val="26"/>
              </w:numPr>
              <w:autoSpaceDE w:val="0"/>
              <w:autoSpaceDN w:val="0"/>
              <w:adjustRightInd w:val="0"/>
              <w:spacing w:after="0" w:line="240" w:lineRule="auto"/>
              <w:ind w:left="178" w:hanging="142"/>
              <w:jc w:val="both"/>
              <w:rPr>
                <w:rFonts w:ascii="Arial Narrow" w:hAnsi="Arial Narrow"/>
                <w:sz w:val="20"/>
                <w:szCs w:val="20"/>
                <w:lang w:val="en-GB"/>
              </w:rPr>
            </w:pPr>
            <w:r w:rsidRPr="009757DF">
              <w:rPr>
                <w:rFonts w:ascii="Arial Narrow" w:hAnsi="Arial Narrow"/>
                <w:sz w:val="20"/>
                <w:szCs w:val="20"/>
                <w:lang w:val="en-GB"/>
              </w:rPr>
              <w:t>airless spray</w:t>
            </w:r>
          </w:p>
          <w:p w14:paraId="4AEDA3E6" w14:textId="77777777" w:rsidR="00B7649D" w:rsidRPr="009757DF" w:rsidRDefault="00B7649D" w:rsidP="00B7649D">
            <w:pPr>
              <w:numPr>
                <w:ilvl w:val="0"/>
                <w:numId w:val="26"/>
              </w:numPr>
              <w:autoSpaceDE w:val="0"/>
              <w:autoSpaceDN w:val="0"/>
              <w:adjustRightInd w:val="0"/>
              <w:spacing w:after="0" w:line="240" w:lineRule="auto"/>
              <w:ind w:left="178" w:hanging="142"/>
              <w:jc w:val="both"/>
              <w:rPr>
                <w:rFonts w:ascii="Arial Narrow" w:hAnsi="Arial Narrow"/>
                <w:sz w:val="20"/>
                <w:szCs w:val="20"/>
                <w:lang w:val="en-GB"/>
              </w:rPr>
            </w:pPr>
            <w:r w:rsidRPr="009757DF">
              <w:rPr>
                <w:rFonts w:ascii="Arial Narrow" w:hAnsi="Arial Narrow"/>
                <w:sz w:val="20"/>
                <w:szCs w:val="20"/>
                <w:lang w:val="en-GB"/>
              </w:rPr>
              <w:t>air-airless spray</w:t>
            </w:r>
          </w:p>
          <w:p w14:paraId="19B5906A" w14:textId="77777777" w:rsidR="00B7649D" w:rsidRPr="009757DF" w:rsidRDefault="00B7649D" w:rsidP="00B7649D">
            <w:pPr>
              <w:numPr>
                <w:ilvl w:val="0"/>
                <w:numId w:val="26"/>
              </w:numPr>
              <w:autoSpaceDE w:val="0"/>
              <w:autoSpaceDN w:val="0"/>
              <w:adjustRightInd w:val="0"/>
              <w:spacing w:after="0" w:line="240" w:lineRule="auto"/>
              <w:ind w:left="178" w:hanging="142"/>
              <w:jc w:val="both"/>
              <w:rPr>
                <w:rFonts w:ascii="Arial Narrow" w:hAnsi="Arial Narrow"/>
                <w:sz w:val="20"/>
                <w:szCs w:val="20"/>
                <w:lang w:val="en-GB"/>
              </w:rPr>
            </w:pPr>
            <w:r w:rsidRPr="009757DF">
              <w:rPr>
                <w:rFonts w:ascii="Arial Narrow" w:hAnsi="Arial Narrow"/>
                <w:sz w:val="20"/>
                <w:szCs w:val="20"/>
                <w:lang w:val="en-GB"/>
              </w:rPr>
              <w:t>electrostatic spray.</w:t>
            </w:r>
          </w:p>
          <w:p w14:paraId="6571FCE9" w14:textId="77777777" w:rsidR="00B7649D" w:rsidRPr="009757DF" w:rsidRDefault="00B7649D" w:rsidP="00B7649D">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Irrespective of the choice of the painting method, all hardly accessible places and edges and welds should be properly treated with a brush.</w:t>
            </w:r>
          </w:p>
          <w:p w14:paraId="61005EA5" w14:textId="77777777" w:rsidR="00B7649D" w:rsidRPr="009757DF" w:rsidRDefault="00B7649D" w:rsidP="00B7649D">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Surfaces which are not available after installation shall be painted before installation. The surfaces of the components intended to be placed in relation to each other end to end - after painting - must be dried before installation. Design components shall not undergo further processes after painting before the paint is dry.</w:t>
            </w:r>
          </w:p>
          <w:p w14:paraId="663BBE46" w14:textId="77777777" w:rsidR="00B7649D" w:rsidRPr="009757DF" w:rsidRDefault="00B7649D" w:rsidP="00B7649D">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Painted steel elements shall be protected against adverse climatic conditions and other factors likely to have a negative impact on applied paint coatings.</w:t>
            </w:r>
          </w:p>
          <w:p w14:paraId="1CFF7792" w14:textId="77777777" w:rsidR="00B7649D" w:rsidRPr="00E118FA" w:rsidRDefault="00B7649D" w:rsidP="00B7649D">
            <w:pPr>
              <w:autoSpaceDE w:val="0"/>
              <w:autoSpaceDN w:val="0"/>
              <w:adjustRightInd w:val="0"/>
              <w:spacing w:after="0" w:line="240" w:lineRule="auto"/>
              <w:jc w:val="both"/>
              <w:rPr>
                <w:rFonts w:ascii="Arial Narrow" w:eastAsia="Univers-PL" w:hAnsi="Arial Narrow" w:cs="Univers-PL"/>
                <w:b/>
                <w:sz w:val="20"/>
                <w:szCs w:val="20"/>
                <w:lang w:val="en-GB"/>
              </w:rPr>
            </w:pPr>
            <w:r w:rsidRPr="009757DF">
              <w:rPr>
                <w:rFonts w:ascii="Arial Narrow" w:hAnsi="Arial Narrow"/>
                <w:sz w:val="20"/>
                <w:szCs w:val="20"/>
                <w:lang w:val="en-GB"/>
              </w:rPr>
              <w:t>In order to allow the required dry coating thickness to be achieved, the wet coating thickness should be checked periodically during</w:t>
            </w:r>
            <w:r w:rsidR="00E118FA">
              <w:rPr>
                <w:rFonts w:ascii="Arial Narrow" w:eastAsia="Univers-PL" w:hAnsi="Arial Narrow" w:cs="Univers-PL"/>
                <w:b/>
                <w:sz w:val="20"/>
                <w:szCs w:val="20"/>
                <w:lang w:val="en-GB"/>
              </w:rPr>
              <w:t xml:space="preserve"> </w:t>
            </w:r>
            <w:r w:rsidRPr="009757DF">
              <w:rPr>
                <w:rFonts w:ascii="Arial Narrow" w:hAnsi="Arial Narrow"/>
                <w:sz w:val="20"/>
                <w:szCs w:val="20"/>
                <w:lang w:val="en-GB"/>
              </w:rPr>
              <w:t>application.</w:t>
            </w:r>
          </w:p>
          <w:p w14:paraId="0F9AE459" w14:textId="77777777" w:rsidR="00B7649D" w:rsidRPr="009757DF" w:rsidRDefault="00B7649D" w:rsidP="00B7649D">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The time interval specified in the technical sheets of the adopted painting system shall be observed:</w:t>
            </w:r>
          </w:p>
          <w:p w14:paraId="4436E8AC" w14:textId="77777777" w:rsidR="00B7649D" w:rsidRPr="009757DF" w:rsidRDefault="00B7649D" w:rsidP="00B7649D">
            <w:pPr>
              <w:numPr>
                <w:ilvl w:val="0"/>
                <w:numId w:val="34"/>
              </w:numPr>
              <w:autoSpaceDE w:val="0"/>
              <w:autoSpaceDN w:val="0"/>
              <w:adjustRightInd w:val="0"/>
              <w:spacing w:after="0" w:line="240" w:lineRule="auto"/>
              <w:ind w:left="181" w:hanging="181"/>
              <w:jc w:val="both"/>
              <w:rPr>
                <w:rFonts w:ascii="Arial Narrow" w:hAnsi="Arial Narrow"/>
                <w:sz w:val="20"/>
                <w:szCs w:val="20"/>
                <w:lang w:val="en-GB"/>
              </w:rPr>
            </w:pPr>
            <w:r w:rsidRPr="009757DF">
              <w:rPr>
                <w:rFonts w:ascii="Arial Narrow" w:hAnsi="Arial Narrow"/>
                <w:sz w:val="20"/>
                <w:szCs w:val="20"/>
                <w:lang w:val="en-GB"/>
              </w:rPr>
              <w:t xml:space="preserve">between the application of successive layers </w:t>
            </w:r>
          </w:p>
          <w:p w14:paraId="0988ED1F" w14:textId="77777777" w:rsidR="00B7649D" w:rsidRPr="009757DF" w:rsidRDefault="00B7649D" w:rsidP="00B7649D">
            <w:pPr>
              <w:numPr>
                <w:ilvl w:val="0"/>
                <w:numId w:val="34"/>
              </w:numPr>
              <w:autoSpaceDE w:val="0"/>
              <w:autoSpaceDN w:val="0"/>
              <w:adjustRightInd w:val="0"/>
              <w:spacing w:after="0" w:line="240" w:lineRule="auto"/>
              <w:ind w:left="181" w:hanging="181"/>
              <w:jc w:val="both"/>
              <w:rPr>
                <w:rFonts w:ascii="Arial Narrow" w:hAnsi="Arial Narrow"/>
                <w:sz w:val="20"/>
                <w:szCs w:val="20"/>
                <w:lang w:val="en-GB"/>
              </w:rPr>
            </w:pPr>
            <w:r w:rsidRPr="009757DF">
              <w:rPr>
                <w:rFonts w:ascii="Arial Narrow" w:hAnsi="Arial Narrow"/>
                <w:sz w:val="20"/>
                <w:szCs w:val="20"/>
                <w:lang w:val="en-GB"/>
              </w:rPr>
              <w:t>between application of the last layer and commissioning.</w:t>
            </w:r>
          </w:p>
          <w:p w14:paraId="64FD818C" w14:textId="77777777" w:rsidR="00B7649D" w:rsidRPr="009757DF" w:rsidRDefault="00B7649D" w:rsidP="00B7649D">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 xml:space="preserve">If painting works are carried out in a workshop, all coatings should be sufficiently hard and dry before transport and assembly. </w:t>
            </w:r>
          </w:p>
          <w:p w14:paraId="6C5FB60B" w14:textId="77777777" w:rsidR="00B7649D" w:rsidRPr="009757DF" w:rsidRDefault="00B7649D" w:rsidP="00B7649D">
            <w:pPr>
              <w:autoSpaceDE w:val="0"/>
              <w:autoSpaceDN w:val="0"/>
              <w:adjustRightInd w:val="0"/>
              <w:spacing w:after="0" w:line="240" w:lineRule="auto"/>
              <w:jc w:val="both"/>
              <w:rPr>
                <w:rFonts w:ascii="Arial Narrow" w:hAnsi="Arial Narrow"/>
                <w:sz w:val="20"/>
                <w:szCs w:val="20"/>
                <w:lang w:val="en-GB"/>
              </w:rPr>
            </w:pPr>
            <w:r w:rsidRPr="009757DF">
              <w:rPr>
                <w:rFonts w:ascii="Arial Narrow" w:hAnsi="Arial Narrow"/>
                <w:sz w:val="20"/>
                <w:szCs w:val="20"/>
                <w:lang w:val="en-GB"/>
              </w:rPr>
              <w:t>The Contractor shall be obliged to adequately protect painted surfaces so that the coating previously applied will not be damaged during transport or installation.</w:t>
            </w:r>
          </w:p>
          <w:p w14:paraId="2ED7AA33" w14:textId="77777777" w:rsidR="00B7649D" w:rsidRDefault="00B7649D" w:rsidP="00B7649D">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22A93714" w14:textId="77777777" w:rsidR="00E118FA" w:rsidRDefault="00E118FA" w:rsidP="00BC01D6">
            <w:pPr>
              <w:autoSpaceDE w:val="0"/>
              <w:autoSpaceDN w:val="0"/>
              <w:adjustRightInd w:val="0"/>
              <w:spacing w:after="0" w:line="240" w:lineRule="auto"/>
              <w:jc w:val="both"/>
              <w:rPr>
                <w:rFonts w:ascii="Arial Narrow" w:eastAsia="Univers-PL" w:hAnsi="Arial Narrow" w:cs="Univers-PL"/>
                <w:b/>
                <w:sz w:val="20"/>
                <w:szCs w:val="20"/>
                <w:lang w:val="en-GB"/>
              </w:rPr>
            </w:pPr>
          </w:p>
          <w:p w14:paraId="50B2B7DB" w14:textId="77777777" w:rsidR="00E118FA" w:rsidRDefault="00E118FA" w:rsidP="00B7649D">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7344323C" w14:textId="77777777" w:rsidR="004A4621" w:rsidRDefault="004A4621" w:rsidP="00B7649D">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1A48144C" w14:textId="77777777" w:rsidR="00E118FA" w:rsidRPr="00E118FA" w:rsidRDefault="00E118FA" w:rsidP="00E118FA">
            <w:pPr>
              <w:numPr>
                <w:ilvl w:val="1"/>
                <w:numId w:val="36"/>
              </w:numPr>
              <w:autoSpaceDE w:val="0"/>
              <w:autoSpaceDN w:val="0"/>
              <w:adjustRightInd w:val="0"/>
              <w:spacing w:after="0" w:line="240" w:lineRule="auto"/>
              <w:jc w:val="both"/>
              <w:rPr>
                <w:rFonts w:ascii="Arial Narrow" w:eastAsia="Univers-PL" w:hAnsi="Arial Narrow" w:cs="Univers-PL"/>
                <w:b/>
                <w:sz w:val="20"/>
                <w:szCs w:val="20"/>
                <w:lang w:val="en-GB"/>
              </w:rPr>
            </w:pPr>
            <w:r w:rsidRPr="00E118FA">
              <w:rPr>
                <w:rFonts w:ascii="Arial Narrow" w:eastAsia="Univers-PL" w:hAnsi="Arial Narrow" w:cs="Univers-PL"/>
                <w:b/>
                <w:bCs/>
                <w:sz w:val="20"/>
                <w:szCs w:val="20"/>
                <w:lang w:val="en-GB"/>
              </w:rPr>
              <w:t>Removal of defects in anti-corrosion protection coatings</w:t>
            </w:r>
          </w:p>
          <w:p w14:paraId="5A3F5BAF" w14:textId="77777777" w:rsidR="00E118FA" w:rsidRDefault="00E118FA" w:rsidP="00E118FA">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4BAD2BA1" w14:textId="77777777" w:rsidR="00E118FA" w:rsidRPr="009757DF" w:rsidRDefault="00E118FA" w:rsidP="00E118FA">
            <w:p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 xml:space="preserve">Any defects in any layer of paint that may lead to a reduction in its protective properties or affect the appearance of the coating shall be rectified absolutely before another layer is applied. </w:t>
            </w:r>
          </w:p>
          <w:p w14:paraId="4D6F9E46" w14:textId="77777777" w:rsidR="00E118FA" w:rsidRPr="009757DF" w:rsidRDefault="00E118FA" w:rsidP="00E118FA">
            <w:p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 xml:space="preserve">The area to be repaired shall be dry, clean, dust-free and degreased . The sharp edges shall be blunted, any welding spatters removed. The surface shall be prepared in accordance with point </w:t>
            </w:r>
            <w:r w:rsidRPr="009757DF">
              <w:rPr>
                <w:rStyle w:val="Hipercze"/>
                <w:rFonts w:ascii="Arial Narrow" w:hAnsi="Arial Narrow"/>
                <w:color w:val="auto"/>
                <w:sz w:val="20"/>
                <w:szCs w:val="20"/>
                <w:u w:val="none"/>
                <w:lang w:val="en-GB"/>
              </w:rPr>
              <w:fldChar w:fldCharType="begin"/>
            </w:r>
            <w:r w:rsidRPr="009757DF">
              <w:rPr>
                <w:rStyle w:val="Hipercze"/>
                <w:rFonts w:ascii="Arial Narrow" w:hAnsi="Arial Narrow"/>
                <w:color w:val="auto"/>
                <w:sz w:val="20"/>
                <w:szCs w:val="20"/>
                <w:u w:val="none"/>
                <w:lang w:val="en-GB"/>
              </w:rPr>
              <w:instrText xml:space="preserve"> REF _Ref50106608 \r \h </w:instrText>
            </w:r>
            <w:r w:rsidRPr="009757DF">
              <w:rPr>
                <w:rStyle w:val="Hipercze"/>
                <w:rFonts w:ascii="Arial Narrow" w:hAnsi="Arial Narrow"/>
                <w:color w:val="auto"/>
                <w:sz w:val="20"/>
                <w:szCs w:val="20"/>
                <w:u w:val="none"/>
                <w:lang w:val="en-GB"/>
              </w:rPr>
            </w:r>
            <w:r w:rsidRPr="009757DF">
              <w:rPr>
                <w:rStyle w:val="Hipercze"/>
                <w:rFonts w:ascii="Arial Narrow" w:hAnsi="Arial Narrow"/>
                <w:color w:val="auto"/>
                <w:sz w:val="20"/>
                <w:szCs w:val="20"/>
                <w:u w:val="none"/>
                <w:lang w:val="en-GB"/>
              </w:rPr>
              <w:fldChar w:fldCharType="separate"/>
            </w:r>
            <w:r w:rsidRPr="009757DF">
              <w:rPr>
                <w:rStyle w:val="Hipercze"/>
                <w:rFonts w:ascii="Arial Narrow" w:hAnsi="Arial Narrow"/>
                <w:color w:val="auto"/>
                <w:sz w:val="20"/>
                <w:szCs w:val="20"/>
                <w:u w:val="none"/>
                <w:lang w:val="en-GB"/>
              </w:rPr>
              <w:t>2.2</w:t>
            </w:r>
            <w:r w:rsidRPr="009757DF">
              <w:rPr>
                <w:rStyle w:val="Hipercze"/>
                <w:rFonts w:ascii="Arial Narrow" w:hAnsi="Arial Narrow"/>
                <w:color w:val="auto"/>
                <w:sz w:val="20"/>
                <w:szCs w:val="20"/>
                <w:u w:val="none"/>
                <w:lang w:val="en-GB"/>
              </w:rPr>
              <w:fldChar w:fldCharType="end"/>
            </w:r>
            <w:r w:rsidRPr="009757DF">
              <w:rPr>
                <w:rStyle w:val="Hipercze"/>
                <w:rFonts w:ascii="Arial Narrow" w:hAnsi="Arial Narrow"/>
                <w:color w:val="auto"/>
                <w:sz w:val="20"/>
                <w:szCs w:val="20"/>
                <w:u w:val="none"/>
                <w:lang w:val="en-GB"/>
              </w:rPr>
              <w:t>. In technically justified cases, after agreement with the Investor and supplier of the painting system, it is allowed to reduce the degree of surface preparation.</w:t>
            </w:r>
          </w:p>
          <w:p w14:paraId="4E17B4A7" w14:textId="77777777" w:rsidR="00E118FA" w:rsidRPr="009757DF" w:rsidRDefault="00E118FA" w:rsidP="00E118FA">
            <w:pPr>
              <w:pStyle w:val="Bezodstpw"/>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lastRenderedPageBreak/>
              <w:t xml:space="preserve">The coating intended to be repainted/replenished shall be matt and the edges of the remaining coating well attached to the substrate shall be chamfered. </w:t>
            </w:r>
          </w:p>
          <w:p w14:paraId="7E7A409B" w14:textId="77777777" w:rsidR="00E118FA" w:rsidRPr="009757DF" w:rsidRDefault="00E118FA" w:rsidP="00E118FA">
            <w:pPr>
              <w:pStyle w:val="Bezodstpw"/>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System layer shading should be completed using the same material. Unfinished or shaded surface paint shall be corrected by the same surface paint from the same lot in order to avoid differences in colour. The maximum thickness of the layer and of the anti-corrosion system should not exceed the thickness specified by the Manufacturer.</w:t>
            </w:r>
          </w:p>
          <w:p w14:paraId="330D87A0" w14:textId="77777777" w:rsidR="00E118FA" w:rsidRPr="009757DF" w:rsidRDefault="00E118FA" w:rsidP="00E118FA">
            <w:pPr>
              <w:pStyle w:val="Bezodstpw"/>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In the case of shading of silicate-zinc (</w:t>
            </w:r>
            <w:proofErr w:type="spellStart"/>
            <w:r w:rsidRPr="009757DF">
              <w:rPr>
                <w:rStyle w:val="Hipercze"/>
                <w:rFonts w:ascii="Arial Narrow" w:hAnsi="Arial Narrow"/>
                <w:color w:val="auto"/>
                <w:sz w:val="20"/>
                <w:szCs w:val="20"/>
                <w:u w:val="none"/>
                <w:lang w:val="en-GB"/>
              </w:rPr>
              <w:t>ethylsilicate</w:t>
            </w:r>
            <w:proofErr w:type="spellEnd"/>
            <w:r w:rsidRPr="009757DF">
              <w:rPr>
                <w:rStyle w:val="Hipercze"/>
                <w:rFonts w:ascii="Arial Narrow" w:hAnsi="Arial Narrow"/>
                <w:color w:val="auto"/>
                <w:sz w:val="20"/>
                <w:szCs w:val="20"/>
                <w:u w:val="none"/>
                <w:lang w:val="en-GB"/>
              </w:rPr>
              <w:t>) paints, it is strictly necessary to comply with the Manufacturer's recommendations. It is necessary to test hardening when we apply another layer of the system to it in a short time. Assessment to be carried out according to ASTM:D 4752-87. The locations to be measured should be rinsed in advance with water to remove any impurities, and next rub the tested surface with a white cotton swab moistened in methyl-ethyl ketone (MEK) with a return manoeuvre 50 times over a length of approximately 50 mm. Lack of traces of paint on the swab and lack of changes on the coating allows the application of another layer of the system.</w:t>
            </w:r>
          </w:p>
          <w:p w14:paraId="2918CEC8" w14:textId="77777777" w:rsidR="00E118FA" w:rsidRDefault="00E118FA" w:rsidP="00E118FA">
            <w:pPr>
              <w:autoSpaceDE w:val="0"/>
              <w:autoSpaceDN w:val="0"/>
              <w:adjustRightInd w:val="0"/>
              <w:spacing w:after="0" w:line="240" w:lineRule="auto"/>
              <w:jc w:val="both"/>
              <w:rPr>
                <w:rFonts w:ascii="Arial Narrow" w:eastAsia="Univers-PL" w:hAnsi="Arial Narrow" w:cs="Univers-PL"/>
                <w:b/>
                <w:sz w:val="20"/>
                <w:szCs w:val="20"/>
                <w:lang w:val="en-GB"/>
              </w:rPr>
            </w:pPr>
          </w:p>
          <w:p w14:paraId="37C19756" w14:textId="77777777" w:rsidR="00E118FA" w:rsidRDefault="00E118FA" w:rsidP="00E118FA">
            <w:pPr>
              <w:autoSpaceDE w:val="0"/>
              <w:autoSpaceDN w:val="0"/>
              <w:adjustRightInd w:val="0"/>
              <w:spacing w:after="0" w:line="240" w:lineRule="auto"/>
              <w:jc w:val="both"/>
              <w:rPr>
                <w:rFonts w:ascii="Arial Narrow" w:eastAsia="Univers-PL" w:hAnsi="Arial Narrow" w:cs="Univers-PL"/>
                <w:b/>
                <w:sz w:val="20"/>
                <w:szCs w:val="20"/>
                <w:lang w:val="en-GB"/>
              </w:rPr>
            </w:pPr>
          </w:p>
          <w:p w14:paraId="18D79F6D" w14:textId="77777777" w:rsidR="00E118FA" w:rsidRDefault="00E118FA" w:rsidP="00E118FA">
            <w:pPr>
              <w:autoSpaceDE w:val="0"/>
              <w:autoSpaceDN w:val="0"/>
              <w:adjustRightInd w:val="0"/>
              <w:spacing w:after="0" w:line="240" w:lineRule="auto"/>
              <w:jc w:val="both"/>
              <w:rPr>
                <w:rFonts w:ascii="Arial Narrow" w:eastAsia="Univers-PL" w:hAnsi="Arial Narrow" w:cs="Univers-PL"/>
                <w:b/>
                <w:sz w:val="20"/>
                <w:szCs w:val="20"/>
                <w:lang w:val="en-GB"/>
              </w:rPr>
            </w:pPr>
          </w:p>
          <w:p w14:paraId="230BE2A1" w14:textId="77777777" w:rsidR="004A4621" w:rsidRDefault="004A4621" w:rsidP="00E118FA">
            <w:pPr>
              <w:autoSpaceDE w:val="0"/>
              <w:autoSpaceDN w:val="0"/>
              <w:adjustRightInd w:val="0"/>
              <w:spacing w:after="0" w:line="240" w:lineRule="auto"/>
              <w:jc w:val="both"/>
              <w:rPr>
                <w:rFonts w:ascii="Arial Narrow" w:eastAsia="Univers-PL" w:hAnsi="Arial Narrow" w:cs="Univers-PL"/>
                <w:b/>
                <w:sz w:val="20"/>
                <w:szCs w:val="20"/>
                <w:lang w:val="en-GB"/>
              </w:rPr>
            </w:pPr>
          </w:p>
          <w:p w14:paraId="1A01FFA6" w14:textId="77777777" w:rsidR="00E118FA" w:rsidRDefault="00E118FA" w:rsidP="00E118FA">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59B94FE1" w14:textId="77777777" w:rsidR="00E118FA" w:rsidRPr="00E118FA" w:rsidRDefault="00E118FA" w:rsidP="00E118FA">
            <w:pPr>
              <w:numPr>
                <w:ilvl w:val="1"/>
                <w:numId w:val="36"/>
              </w:numPr>
              <w:autoSpaceDE w:val="0"/>
              <w:autoSpaceDN w:val="0"/>
              <w:adjustRightInd w:val="0"/>
              <w:spacing w:after="0" w:line="240" w:lineRule="auto"/>
              <w:jc w:val="both"/>
              <w:rPr>
                <w:rFonts w:ascii="Arial Narrow" w:eastAsia="Univers-PL" w:hAnsi="Arial Narrow" w:cs="Univers-PL"/>
                <w:b/>
                <w:sz w:val="20"/>
                <w:szCs w:val="20"/>
                <w:lang w:val="en-GB"/>
              </w:rPr>
            </w:pPr>
            <w:r w:rsidRPr="00E118FA">
              <w:rPr>
                <w:rFonts w:ascii="Arial Narrow" w:eastAsia="Univers-PL" w:hAnsi="Arial Narrow" w:cs="Univers-PL"/>
                <w:b/>
                <w:bCs/>
                <w:sz w:val="20"/>
                <w:szCs w:val="20"/>
                <w:lang w:val="en-GB"/>
              </w:rPr>
              <w:t>Renovation painting, post-assembly works</w:t>
            </w:r>
          </w:p>
          <w:p w14:paraId="353A5D01" w14:textId="77777777" w:rsidR="00E118FA" w:rsidRDefault="00E118FA" w:rsidP="00E118FA">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1B0EC948" w14:textId="77777777" w:rsidR="00E118FA" w:rsidRPr="009757DF" w:rsidRDefault="00E118FA" w:rsidP="00E118FA">
            <w:p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Before commencing renovation works, it is necessary to assess the destruction of the coating based on PN-EN ISO 4628-1, PN-EN ISO 4628-2, PN-EN ISO 4628-3, PN-EN ISO 4628-4, PN-EN ISO 4628-5 and PN-EN ISO 4628-6 standards (degree of blistering, rusting, cracking, peeling off and chalking). The adhesion shall be assessed in</w:t>
            </w:r>
            <w:r>
              <w:rPr>
                <w:rStyle w:val="Hipercze"/>
                <w:rFonts w:ascii="Arial Narrow" w:hAnsi="Arial Narrow"/>
                <w:color w:val="auto"/>
                <w:sz w:val="20"/>
                <w:szCs w:val="20"/>
                <w:u w:val="none"/>
                <w:lang w:val="en-GB"/>
              </w:rPr>
              <w:t xml:space="preserve"> </w:t>
            </w:r>
            <w:r w:rsidRPr="009757DF">
              <w:rPr>
                <w:rStyle w:val="Hipercze"/>
                <w:rFonts w:ascii="Arial Narrow" w:hAnsi="Arial Narrow"/>
                <w:color w:val="auto"/>
                <w:sz w:val="20"/>
                <w:szCs w:val="20"/>
                <w:u w:val="none"/>
                <w:lang w:val="en-GB"/>
              </w:rPr>
              <w:t>accordance with PN-EN ISO 16276.</w:t>
            </w:r>
          </w:p>
          <w:p w14:paraId="214C816F" w14:textId="77777777" w:rsidR="00E118FA" w:rsidRPr="009757DF" w:rsidRDefault="00E118FA" w:rsidP="00E118FA">
            <w:p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 xml:space="preserve">The renovation works may be carried out by bridging deficiencies by patching up or thoroughly repainting. If the degree of rusting of the surface according to PN-EN ISO 4628-3 is in the range Ri 2 - Ri 3, then the method of remedying deficiencies is preferred. If the level of rusting of the substrate corresponds to Ri 4 parameter, the structure shall be fully repainted. The area to be renovated should be prepared in accordance with PN-EN ISO 8501-2 at the place where the old coating will be replaced with a new one. </w:t>
            </w:r>
          </w:p>
          <w:p w14:paraId="0F0E5499" w14:textId="77777777" w:rsidR="00E118FA" w:rsidRPr="009757DF" w:rsidRDefault="00E118FA" w:rsidP="00E118FA">
            <w:p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The Contracting Authority allows the preparation of the surface using the abrasive-blasting method up to the degree P Sa 2½ or if it is not possible to do so by means of manual and mechanical methods up to the degree of purity P St 3 or P Ma according to PN-EN ISO 8501-2.</w:t>
            </w:r>
          </w:p>
          <w:p w14:paraId="33D019D2" w14:textId="77777777" w:rsidR="00E118FA" w:rsidRPr="009757DF" w:rsidRDefault="00E118FA" w:rsidP="00E118FA">
            <w:p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 xml:space="preserve">Appropriate levelling of the contact borderline of the substrate with the paint shall be ensured in order to homogenise the spread. </w:t>
            </w:r>
          </w:p>
          <w:p w14:paraId="517B5585" w14:textId="77777777" w:rsidR="00E118FA" w:rsidRPr="009757DF" w:rsidRDefault="00E118FA" w:rsidP="00E118FA">
            <w:p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If the coating is removed completely, PN-EN ISO 8501-1 should be used.</w:t>
            </w:r>
          </w:p>
          <w:p w14:paraId="038CAD0E" w14:textId="77777777" w:rsidR="00E118FA" w:rsidRPr="009757DF" w:rsidRDefault="00E118FA" w:rsidP="00E118FA">
            <w:p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 xml:space="preserve">Patched up areas shall be covered with paint to a specific (controlled) thickness suitable for the given paint and/or paint system. If a uniform </w:t>
            </w:r>
            <w:r w:rsidRPr="009757DF">
              <w:rPr>
                <w:rStyle w:val="Hipercze"/>
                <w:rFonts w:ascii="Arial Narrow" w:hAnsi="Arial Narrow"/>
                <w:color w:val="auto"/>
                <w:sz w:val="20"/>
                <w:szCs w:val="20"/>
                <w:u w:val="none"/>
                <w:lang w:val="en-GB"/>
              </w:rPr>
              <w:lastRenderedPageBreak/>
              <w:t xml:space="preserve">appearance of the whole structure is desired, complete repainting shall be made using the same painting system as already applied. </w:t>
            </w:r>
          </w:p>
          <w:p w14:paraId="46D7AE7A" w14:textId="77777777" w:rsidR="00E118FA" w:rsidRDefault="00E118FA" w:rsidP="00E118FA">
            <w:pPr>
              <w:autoSpaceDE w:val="0"/>
              <w:autoSpaceDN w:val="0"/>
              <w:adjustRightInd w:val="0"/>
              <w:spacing w:after="0" w:line="240" w:lineRule="auto"/>
              <w:jc w:val="both"/>
              <w:rPr>
                <w:rFonts w:ascii="Arial Narrow" w:eastAsia="Univers-PL" w:hAnsi="Arial Narrow" w:cs="Univers-PL"/>
                <w:b/>
                <w:sz w:val="20"/>
                <w:szCs w:val="20"/>
                <w:lang w:val="en-GB"/>
              </w:rPr>
            </w:pPr>
          </w:p>
          <w:p w14:paraId="5B4D6798" w14:textId="77777777" w:rsidR="00E118FA" w:rsidRDefault="00E118FA" w:rsidP="00E118FA">
            <w:pPr>
              <w:autoSpaceDE w:val="0"/>
              <w:autoSpaceDN w:val="0"/>
              <w:adjustRightInd w:val="0"/>
              <w:spacing w:after="0" w:line="240" w:lineRule="auto"/>
              <w:jc w:val="both"/>
              <w:rPr>
                <w:rFonts w:ascii="Arial Narrow" w:eastAsia="Univers-PL" w:hAnsi="Arial Narrow" w:cs="Univers-PL"/>
                <w:b/>
                <w:sz w:val="20"/>
                <w:szCs w:val="20"/>
                <w:lang w:val="en-GB"/>
              </w:rPr>
            </w:pPr>
          </w:p>
          <w:p w14:paraId="438C13ED" w14:textId="77777777" w:rsidR="00E118FA" w:rsidRPr="00E118FA" w:rsidRDefault="00E118FA" w:rsidP="00E118FA">
            <w:pPr>
              <w:numPr>
                <w:ilvl w:val="0"/>
                <w:numId w:val="36"/>
              </w:numPr>
              <w:autoSpaceDE w:val="0"/>
              <w:autoSpaceDN w:val="0"/>
              <w:adjustRightInd w:val="0"/>
              <w:spacing w:after="0" w:line="240" w:lineRule="auto"/>
              <w:jc w:val="both"/>
              <w:rPr>
                <w:rStyle w:val="Hipercze"/>
                <w:rFonts w:ascii="Arial Narrow" w:eastAsia="Univers-PL" w:hAnsi="Arial Narrow" w:cs="Univers-PL"/>
                <w:b/>
                <w:color w:val="auto"/>
                <w:sz w:val="20"/>
                <w:szCs w:val="20"/>
                <w:u w:val="none"/>
                <w:lang w:val="en-GB"/>
              </w:rPr>
            </w:pPr>
            <w:r w:rsidRPr="00E118FA">
              <w:rPr>
                <w:rStyle w:val="FontStyle86"/>
                <w:lang w:val="en-GB"/>
              </w:rPr>
              <w:t xml:space="preserve">GENERAL REQUIREMENTS FOR </w:t>
            </w:r>
            <w:r w:rsidRPr="00E118FA">
              <w:rPr>
                <w:rStyle w:val="Hipercze"/>
                <w:rFonts w:ascii="Arial Narrow" w:hAnsi="Arial Narrow"/>
                <w:b/>
                <w:bCs/>
                <w:color w:val="auto"/>
                <w:sz w:val="20"/>
                <w:szCs w:val="20"/>
                <w:u w:val="none"/>
                <w:lang w:val="en-GB"/>
              </w:rPr>
              <w:t>ACCEPTANCE</w:t>
            </w:r>
            <w:r w:rsidRPr="00E118FA">
              <w:rPr>
                <w:rStyle w:val="Hipercze"/>
                <w:rFonts w:ascii="Arial Narrow" w:hAnsi="Arial Narrow"/>
                <w:color w:val="auto"/>
                <w:sz w:val="20"/>
                <w:szCs w:val="20"/>
                <w:u w:val="none"/>
                <w:lang w:val="en-GB"/>
              </w:rPr>
              <w:t xml:space="preserve"> </w:t>
            </w:r>
            <w:r w:rsidRPr="00E118FA">
              <w:rPr>
                <w:rStyle w:val="Hipercze"/>
                <w:rFonts w:ascii="Arial Narrow" w:hAnsi="Arial Narrow"/>
                <w:b/>
                <w:bCs/>
                <w:color w:val="auto"/>
                <w:sz w:val="20"/>
                <w:szCs w:val="20"/>
                <w:u w:val="none"/>
                <w:lang w:val="en-GB"/>
              </w:rPr>
              <w:t>OF ANTI-CORROSION WORKS</w:t>
            </w:r>
          </w:p>
          <w:p w14:paraId="6FE53F8A" w14:textId="77777777" w:rsidR="00E118FA" w:rsidRDefault="00E118FA" w:rsidP="00E118FA">
            <w:pPr>
              <w:autoSpaceDE w:val="0"/>
              <w:autoSpaceDN w:val="0"/>
              <w:adjustRightInd w:val="0"/>
              <w:spacing w:after="0" w:line="240" w:lineRule="auto"/>
              <w:jc w:val="both"/>
              <w:rPr>
                <w:rFonts w:ascii="Arial Narrow" w:eastAsia="Univers-PL" w:hAnsi="Arial Narrow" w:cs="Univers-PL"/>
                <w:b/>
                <w:sz w:val="20"/>
                <w:szCs w:val="20"/>
                <w:lang w:val="en-GB"/>
              </w:rPr>
            </w:pPr>
          </w:p>
          <w:p w14:paraId="48C3862C" w14:textId="77777777" w:rsidR="00E118FA" w:rsidRPr="009757DF" w:rsidRDefault="00E118FA" w:rsidP="00E118FA">
            <w:pPr>
              <w:pStyle w:val="Bezodstpw"/>
              <w:numPr>
                <w:ilvl w:val="1"/>
                <w:numId w:val="36"/>
              </w:numPr>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Acceptance of anti-corrosion works should be carried out in the following phases of works:</w:t>
            </w:r>
          </w:p>
          <w:p w14:paraId="0FFF1556" w14:textId="77777777" w:rsidR="00E118FA" w:rsidRPr="009757DF" w:rsidRDefault="00E118FA" w:rsidP="00E118FA">
            <w:pPr>
              <w:pStyle w:val="Bezodstpw"/>
              <w:numPr>
                <w:ilvl w:val="0"/>
                <w:numId w:val="15"/>
              </w:numPr>
              <w:ind w:left="462"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 xml:space="preserve">after the delivery of materials and products to the place of performance of works </w:t>
            </w:r>
          </w:p>
          <w:p w14:paraId="47E2456E" w14:textId="77777777" w:rsidR="00E118FA" w:rsidRPr="009757DF" w:rsidRDefault="00E118FA" w:rsidP="00E118FA">
            <w:pPr>
              <w:pStyle w:val="Bezodstpw"/>
              <w:numPr>
                <w:ilvl w:val="0"/>
                <w:numId w:val="15"/>
              </w:numPr>
              <w:ind w:left="462"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control of the substrate prepared for the protection application</w:t>
            </w:r>
          </w:p>
          <w:p w14:paraId="4E8E67D9" w14:textId="77777777" w:rsidR="00E118FA" w:rsidRPr="009757DF" w:rsidRDefault="00E118FA" w:rsidP="00E118FA">
            <w:pPr>
              <w:pStyle w:val="Bezodstpw"/>
              <w:numPr>
                <w:ilvl w:val="0"/>
                <w:numId w:val="15"/>
              </w:numPr>
              <w:ind w:left="462"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 xml:space="preserve">after application of each layer of painting system </w:t>
            </w:r>
          </w:p>
          <w:p w14:paraId="4832D655" w14:textId="77777777" w:rsidR="00E118FA" w:rsidRDefault="00E118FA" w:rsidP="00E118FA">
            <w:pPr>
              <w:pStyle w:val="Bezodstpw"/>
              <w:numPr>
                <w:ilvl w:val="0"/>
                <w:numId w:val="15"/>
              </w:numPr>
              <w:ind w:left="462"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 xml:space="preserve">after completion of corrective works </w:t>
            </w:r>
          </w:p>
          <w:p w14:paraId="6155674C" w14:textId="77777777" w:rsidR="00792231" w:rsidRDefault="00792231" w:rsidP="00E118FA">
            <w:pPr>
              <w:autoSpaceDE w:val="0"/>
              <w:autoSpaceDN w:val="0"/>
              <w:adjustRightInd w:val="0"/>
              <w:spacing w:after="0" w:line="240" w:lineRule="auto"/>
              <w:jc w:val="both"/>
              <w:rPr>
                <w:rFonts w:ascii="Arial Narrow" w:eastAsia="Univers-PL" w:hAnsi="Arial Narrow" w:cs="Univers-PL"/>
                <w:b/>
                <w:sz w:val="20"/>
                <w:szCs w:val="20"/>
                <w:lang w:val="en-GB"/>
              </w:rPr>
            </w:pPr>
          </w:p>
          <w:p w14:paraId="2468C872" w14:textId="77777777" w:rsidR="00792231" w:rsidRPr="00792231" w:rsidRDefault="00792231" w:rsidP="00792231">
            <w:pPr>
              <w:numPr>
                <w:ilvl w:val="2"/>
                <w:numId w:val="36"/>
              </w:numPr>
              <w:autoSpaceDE w:val="0"/>
              <w:autoSpaceDN w:val="0"/>
              <w:adjustRightInd w:val="0"/>
              <w:spacing w:after="0" w:line="240" w:lineRule="auto"/>
              <w:jc w:val="both"/>
              <w:rPr>
                <w:rStyle w:val="Hipercze"/>
                <w:rFonts w:ascii="Arial Narrow" w:eastAsia="Univers-PL" w:hAnsi="Arial Narrow" w:cs="Univers-PL"/>
                <w:b/>
                <w:color w:val="auto"/>
                <w:sz w:val="20"/>
                <w:szCs w:val="20"/>
                <w:u w:val="none"/>
                <w:lang w:val="en-GB"/>
              </w:rPr>
            </w:pPr>
            <w:r w:rsidRPr="00792231">
              <w:rPr>
                <w:rStyle w:val="Hipercze"/>
                <w:rFonts w:ascii="Arial Narrow" w:hAnsi="Arial Narrow"/>
                <w:color w:val="auto"/>
                <w:sz w:val="20"/>
                <w:szCs w:val="20"/>
                <w:u w:val="none"/>
                <w:lang w:val="en-GB"/>
              </w:rPr>
              <w:t>Control of materials</w:t>
            </w:r>
          </w:p>
          <w:p w14:paraId="62DE7E3A" w14:textId="77777777" w:rsidR="00792231" w:rsidRDefault="00792231" w:rsidP="00792231">
            <w:pPr>
              <w:autoSpaceDE w:val="0"/>
              <w:autoSpaceDN w:val="0"/>
              <w:adjustRightInd w:val="0"/>
              <w:spacing w:after="0" w:line="240" w:lineRule="auto"/>
              <w:jc w:val="both"/>
              <w:rPr>
                <w:rFonts w:ascii="Arial Narrow" w:eastAsia="Univers-PL" w:hAnsi="Arial Narrow" w:cs="Univers-PL"/>
                <w:b/>
                <w:sz w:val="20"/>
                <w:szCs w:val="20"/>
                <w:lang w:val="en-GB"/>
              </w:rPr>
            </w:pPr>
          </w:p>
          <w:p w14:paraId="0C9D557C" w14:textId="77777777" w:rsidR="00792231" w:rsidRPr="009757DF" w:rsidRDefault="00792231" w:rsidP="00792231">
            <w:pPr>
              <w:pStyle w:val="Bezodstpw"/>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The inspection of materials includes verification of compliance with the design or specification (type and colour of paint), Polish Standards and verification of documents specified in applicable acts and regulations on construction products.</w:t>
            </w:r>
          </w:p>
          <w:p w14:paraId="0AE5246E" w14:textId="77777777" w:rsidR="00792231" w:rsidRPr="009757DF" w:rsidRDefault="00792231" w:rsidP="00792231">
            <w:pPr>
              <w:pStyle w:val="Bezodstpw"/>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It is also necessary to verify the validity period and the lot number of the surface paint in order to avoid colo</w:t>
            </w:r>
            <w:r>
              <w:rPr>
                <w:rStyle w:val="Hipercze"/>
                <w:rFonts w:ascii="Arial Narrow" w:hAnsi="Arial Narrow"/>
                <w:color w:val="auto"/>
                <w:sz w:val="20"/>
                <w:szCs w:val="20"/>
                <w:u w:val="none"/>
                <w:lang w:val="en-GB"/>
              </w:rPr>
              <w:t>u</w:t>
            </w:r>
            <w:r w:rsidRPr="009757DF">
              <w:rPr>
                <w:rStyle w:val="Hipercze"/>
                <w:rFonts w:ascii="Arial Narrow" w:hAnsi="Arial Narrow"/>
                <w:color w:val="auto"/>
                <w:sz w:val="20"/>
                <w:szCs w:val="20"/>
                <w:u w:val="none"/>
                <w:lang w:val="en-GB"/>
              </w:rPr>
              <w:t xml:space="preserve">r non-homogeneity </w:t>
            </w:r>
          </w:p>
          <w:p w14:paraId="13B35426" w14:textId="77777777" w:rsidR="00792231" w:rsidRPr="009757DF" w:rsidRDefault="00792231" w:rsidP="00792231">
            <w:pPr>
              <w:pStyle w:val="Bezodstpw"/>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Before applying the paint, check for:</w:t>
            </w:r>
          </w:p>
          <w:p w14:paraId="61AFF485" w14:textId="77777777" w:rsidR="00792231" w:rsidRDefault="00792231" w:rsidP="00BA47FC">
            <w:pPr>
              <w:pStyle w:val="Bezodstpw"/>
              <w:numPr>
                <w:ilvl w:val="0"/>
                <w:numId w:val="24"/>
              </w:numPr>
              <w:ind w:left="462" w:hanging="262"/>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applicability under given climatic conditions</w:t>
            </w:r>
          </w:p>
          <w:p w14:paraId="36446D6E" w14:textId="77777777" w:rsidR="008D0940" w:rsidRDefault="008D0940" w:rsidP="008D0940">
            <w:pPr>
              <w:pStyle w:val="Bezodstpw"/>
              <w:numPr>
                <w:ilvl w:val="0"/>
                <w:numId w:val="15"/>
              </w:numPr>
              <w:ind w:left="462" w:hanging="284"/>
              <w:jc w:val="both"/>
              <w:rPr>
                <w:rStyle w:val="Hipercze"/>
                <w:rFonts w:ascii="Arial Narrow" w:hAnsi="Arial Narrow"/>
                <w:color w:val="auto"/>
                <w:sz w:val="20"/>
                <w:szCs w:val="20"/>
                <w:u w:val="none"/>
                <w:lang w:val="en-GB"/>
              </w:rPr>
            </w:pPr>
            <w:r w:rsidRPr="00792231">
              <w:rPr>
                <w:rStyle w:val="Hipercze"/>
                <w:rFonts w:ascii="Arial Narrow" w:hAnsi="Arial Narrow"/>
                <w:color w:val="auto"/>
                <w:sz w:val="20"/>
                <w:szCs w:val="20"/>
                <w:u w:val="none"/>
                <w:lang w:val="en-GB"/>
              </w:rPr>
              <w:t>lack of skinning</w:t>
            </w:r>
          </w:p>
          <w:p w14:paraId="7A26EA00" w14:textId="77777777" w:rsidR="008D0940" w:rsidRPr="00792231" w:rsidRDefault="008D0940" w:rsidP="008D0940">
            <w:pPr>
              <w:pStyle w:val="Bezodstpw"/>
              <w:numPr>
                <w:ilvl w:val="0"/>
                <w:numId w:val="15"/>
              </w:numPr>
              <w:ind w:left="462" w:hanging="284"/>
              <w:jc w:val="both"/>
              <w:rPr>
                <w:rStyle w:val="Hipercze"/>
                <w:rFonts w:ascii="Arial Narrow" w:hAnsi="Arial Narrow"/>
                <w:color w:val="auto"/>
                <w:sz w:val="20"/>
                <w:szCs w:val="20"/>
                <w:u w:val="none"/>
                <w:lang w:val="en-GB"/>
              </w:rPr>
            </w:pPr>
            <w:r w:rsidRPr="00792231">
              <w:rPr>
                <w:rStyle w:val="Hipercze"/>
                <w:rFonts w:ascii="Arial Narrow" w:hAnsi="Arial Narrow"/>
                <w:color w:val="auto"/>
                <w:sz w:val="20"/>
                <w:szCs w:val="20"/>
                <w:u w:val="none"/>
                <w:lang w:val="en-GB"/>
              </w:rPr>
              <w:t>lack of irreversible deposition of pigments</w:t>
            </w:r>
          </w:p>
          <w:p w14:paraId="41EC086C" w14:textId="77777777" w:rsidR="008D0940" w:rsidRPr="009757DF" w:rsidRDefault="008D0940" w:rsidP="008D0940">
            <w:pPr>
              <w:pStyle w:val="Bezodstpw"/>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Any current sediment should be readily re-dispersed.</w:t>
            </w:r>
          </w:p>
          <w:p w14:paraId="170BEBFB" w14:textId="77777777" w:rsidR="008D0940" w:rsidRDefault="008D0940" w:rsidP="008D0940">
            <w:pPr>
              <w:pStyle w:val="Bezodstpw"/>
              <w:jc w:val="both"/>
              <w:rPr>
                <w:rStyle w:val="Hipercze"/>
                <w:rFonts w:ascii="Arial Narrow" w:hAnsi="Arial Narrow"/>
                <w:color w:val="auto"/>
                <w:sz w:val="20"/>
                <w:szCs w:val="20"/>
                <w:u w:val="none"/>
                <w:lang w:val="en-GB"/>
              </w:rPr>
            </w:pPr>
          </w:p>
          <w:p w14:paraId="3F68C05E" w14:textId="77777777" w:rsidR="00BA47FC" w:rsidRPr="009757DF" w:rsidRDefault="00BA47FC" w:rsidP="008D0940">
            <w:pPr>
              <w:pStyle w:val="Bezodstpw"/>
              <w:jc w:val="both"/>
              <w:rPr>
                <w:rStyle w:val="Hipercze"/>
                <w:rFonts w:ascii="Arial Narrow" w:hAnsi="Arial Narrow"/>
                <w:color w:val="auto"/>
                <w:sz w:val="20"/>
                <w:szCs w:val="20"/>
                <w:u w:val="none"/>
                <w:lang w:val="en-GB"/>
              </w:rPr>
            </w:pPr>
          </w:p>
          <w:p w14:paraId="30A8BB3A" w14:textId="77777777" w:rsidR="00792231" w:rsidRDefault="00792231" w:rsidP="00792231">
            <w:pPr>
              <w:numPr>
                <w:ilvl w:val="2"/>
                <w:numId w:val="36"/>
              </w:numPr>
              <w:autoSpaceDE w:val="0"/>
              <w:autoSpaceDN w:val="0"/>
              <w:adjustRightInd w:val="0"/>
              <w:spacing w:after="0" w:line="240" w:lineRule="auto"/>
              <w:jc w:val="both"/>
              <w:rPr>
                <w:rStyle w:val="Hipercze"/>
                <w:rFonts w:ascii="Arial Narrow" w:eastAsia="Univers-PL" w:hAnsi="Arial Narrow" w:cs="Univers-PL"/>
                <w:b/>
                <w:color w:val="auto"/>
                <w:sz w:val="20"/>
                <w:szCs w:val="20"/>
                <w:u w:val="none"/>
                <w:lang w:val="en-GB"/>
              </w:rPr>
            </w:pPr>
            <w:r w:rsidRPr="00792231">
              <w:rPr>
                <w:rStyle w:val="Hipercze"/>
                <w:rFonts w:ascii="Arial Narrow" w:hAnsi="Arial Narrow"/>
                <w:color w:val="auto"/>
                <w:sz w:val="20"/>
                <w:szCs w:val="20"/>
                <w:u w:val="none"/>
                <w:lang w:val="en-GB"/>
              </w:rPr>
              <w:t>Surface preparation inspection:</w:t>
            </w:r>
          </w:p>
          <w:p w14:paraId="54237B2F" w14:textId="77777777" w:rsidR="00792231" w:rsidRDefault="00792231" w:rsidP="00792231">
            <w:pPr>
              <w:autoSpaceDE w:val="0"/>
              <w:autoSpaceDN w:val="0"/>
              <w:adjustRightInd w:val="0"/>
              <w:spacing w:after="0" w:line="240" w:lineRule="auto"/>
              <w:jc w:val="both"/>
              <w:rPr>
                <w:rStyle w:val="Hipercze"/>
                <w:rFonts w:ascii="Arial Narrow" w:eastAsia="Univers-PL" w:hAnsi="Arial Narrow" w:cs="Univers-PL"/>
                <w:b/>
                <w:color w:val="auto"/>
                <w:sz w:val="20"/>
                <w:szCs w:val="20"/>
                <w:u w:val="none"/>
                <w:lang w:val="en-GB"/>
              </w:rPr>
            </w:pPr>
          </w:p>
          <w:p w14:paraId="70398F1D" w14:textId="77777777" w:rsidR="00792231" w:rsidRPr="009757DF" w:rsidRDefault="00792231" w:rsidP="00792231">
            <w:p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Control of the preparation of steel surfaces for the painting kit application includes the assessment of:</w:t>
            </w:r>
          </w:p>
          <w:p w14:paraId="6B3451F4" w14:textId="77777777" w:rsidR="00792231" w:rsidRPr="009757DF" w:rsidRDefault="00792231" w:rsidP="00792231">
            <w:pPr>
              <w:numPr>
                <w:ilvl w:val="0"/>
                <w:numId w:val="17"/>
              </w:numPr>
              <w:autoSpaceDE w:val="0"/>
              <w:autoSpaceDN w:val="0"/>
              <w:adjustRightInd w:val="0"/>
              <w:spacing w:after="0" w:line="240" w:lineRule="auto"/>
              <w:ind w:left="320" w:hanging="320"/>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 xml:space="preserve">degree of purity of the substrate, </w:t>
            </w:r>
          </w:p>
          <w:p w14:paraId="5138F8BF" w14:textId="77777777" w:rsidR="00792231" w:rsidRPr="009757DF" w:rsidRDefault="00792231" w:rsidP="00792231">
            <w:pPr>
              <w:numPr>
                <w:ilvl w:val="0"/>
                <w:numId w:val="17"/>
              </w:numPr>
              <w:autoSpaceDE w:val="0"/>
              <w:autoSpaceDN w:val="0"/>
              <w:adjustRightInd w:val="0"/>
              <w:spacing w:after="0" w:line="240" w:lineRule="auto"/>
              <w:ind w:left="320" w:hanging="320"/>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roughness according to PN-EN ISO 8503,</w:t>
            </w:r>
          </w:p>
          <w:p w14:paraId="11ABA203" w14:textId="77777777" w:rsidR="00792231" w:rsidRPr="009757DF" w:rsidRDefault="00792231" w:rsidP="00792231">
            <w:pPr>
              <w:numPr>
                <w:ilvl w:val="0"/>
                <w:numId w:val="17"/>
              </w:numPr>
              <w:autoSpaceDE w:val="0"/>
              <w:autoSpaceDN w:val="0"/>
              <w:adjustRightInd w:val="0"/>
              <w:spacing w:after="0" w:line="240" w:lineRule="auto"/>
              <w:ind w:left="320" w:hanging="320"/>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surface degreasing and dedusting,</w:t>
            </w:r>
          </w:p>
          <w:p w14:paraId="007312C7" w14:textId="77777777" w:rsidR="00792231" w:rsidRPr="009757DF" w:rsidRDefault="00792231" w:rsidP="00792231">
            <w:p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The visual assessment of purity shall be performed on the basis of photographic standards specified in PN-EN ISO 8501.</w:t>
            </w:r>
          </w:p>
          <w:p w14:paraId="59A40CEC" w14:textId="77777777" w:rsidR="00792231" w:rsidRPr="009757DF" w:rsidRDefault="00792231" w:rsidP="00792231">
            <w:pPr>
              <w:pStyle w:val="Bezodstpw"/>
              <w:jc w:val="both"/>
              <w:rPr>
                <w:rStyle w:val="Hipercze"/>
                <w:rFonts w:ascii="Arial Narrow" w:hAnsi="Arial Narrow"/>
                <w:color w:val="auto"/>
                <w:sz w:val="20"/>
                <w:szCs w:val="20"/>
                <w:u w:val="none"/>
                <w:lang w:val="en-GB"/>
              </w:rPr>
            </w:pPr>
            <w:proofErr w:type="spellStart"/>
            <w:r w:rsidRPr="007E0AC3">
              <w:rPr>
                <w:rStyle w:val="Hipercze"/>
                <w:rFonts w:ascii="Arial Narrow" w:hAnsi="Arial Narrow"/>
                <w:color w:val="auto"/>
                <w:sz w:val="20"/>
                <w:szCs w:val="20"/>
                <w:u w:val="none"/>
              </w:rPr>
              <w:t>Particular</w:t>
            </w:r>
            <w:proofErr w:type="spellEnd"/>
            <w:r w:rsidRPr="007E0AC3">
              <w:rPr>
                <w:rStyle w:val="Hipercze"/>
                <w:rFonts w:ascii="Arial Narrow" w:hAnsi="Arial Narrow"/>
                <w:color w:val="auto"/>
                <w:sz w:val="20"/>
                <w:szCs w:val="20"/>
                <w:u w:val="none"/>
              </w:rPr>
              <w:t xml:space="preserve"> </w:t>
            </w:r>
            <w:r w:rsidRPr="009757DF">
              <w:rPr>
                <w:rStyle w:val="Hipercze"/>
                <w:rFonts w:ascii="Arial Narrow" w:hAnsi="Arial Narrow"/>
                <w:color w:val="auto"/>
                <w:sz w:val="20"/>
                <w:szCs w:val="20"/>
                <w:u w:val="none"/>
                <w:lang w:val="en-GB"/>
              </w:rPr>
              <w:t>attention shall be paid to the exact cleaning of welding seams, connectors,</w:t>
            </w:r>
            <w:r w:rsidRPr="009757DF">
              <w:rPr>
                <w:lang w:val="en-GB"/>
              </w:rPr>
              <w:t xml:space="preserve"> </w:t>
            </w:r>
            <w:r w:rsidRPr="009757DF">
              <w:rPr>
                <w:rStyle w:val="Hipercze"/>
                <w:rFonts w:ascii="Arial Narrow" w:hAnsi="Arial Narrow"/>
                <w:color w:val="auto"/>
                <w:sz w:val="20"/>
                <w:szCs w:val="20"/>
                <w:u w:val="none"/>
                <w:lang w:val="en-GB"/>
              </w:rPr>
              <w:t>sharp edges and difficult to access places where impurities often remain during the acceptance of the surface before painting.</w:t>
            </w:r>
          </w:p>
          <w:p w14:paraId="05908F28" w14:textId="77777777" w:rsidR="00792231" w:rsidRDefault="00792231" w:rsidP="00BC01D6">
            <w:pPr>
              <w:pStyle w:val="Bezodstpw"/>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 xml:space="preserve">The dedusting efficiency assessment may be carried out in accordance with ISO 8502-3 using an adhesive tape strip of </w:t>
            </w:r>
            <w:r w:rsidR="00BC01D6">
              <w:rPr>
                <w:rStyle w:val="Hipercze"/>
                <w:rFonts w:ascii="Arial Narrow" w:hAnsi="Arial Narrow"/>
                <w:color w:val="auto"/>
                <w:sz w:val="20"/>
                <w:szCs w:val="20"/>
                <w:u w:val="none"/>
                <w:lang w:val="en-GB"/>
              </w:rPr>
              <w:t xml:space="preserve">approximately 15 cm in length. </w:t>
            </w:r>
          </w:p>
          <w:p w14:paraId="15D0B32C" w14:textId="77777777" w:rsidR="00BC01D6" w:rsidRDefault="00BC01D6" w:rsidP="00BC01D6">
            <w:pPr>
              <w:pStyle w:val="Bezodstpw"/>
              <w:jc w:val="both"/>
              <w:rPr>
                <w:rStyle w:val="Hipercze"/>
                <w:rFonts w:ascii="Arial Narrow" w:hAnsi="Arial Narrow"/>
                <w:color w:val="auto"/>
                <w:sz w:val="20"/>
                <w:szCs w:val="20"/>
                <w:u w:val="none"/>
                <w:lang w:val="en-GB"/>
              </w:rPr>
            </w:pPr>
          </w:p>
          <w:p w14:paraId="027656F6" w14:textId="77777777" w:rsidR="00BC01D6" w:rsidRDefault="00BC01D6" w:rsidP="00BC01D6">
            <w:pPr>
              <w:pStyle w:val="Bezodstpw"/>
              <w:jc w:val="both"/>
              <w:rPr>
                <w:rStyle w:val="Hipercze"/>
                <w:rFonts w:ascii="Arial Narrow" w:hAnsi="Arial Narrow"/>
                <w:color w:val="auto"/>
                <w:sz w:val="20"/>
                <w:szCs w:val="20"/>
                <w:u w:val="none"/>
                <w:lang w:val="en-GB"/>
              </w:rPr>
            </w:pPr>
          </w:p>
          <w:p w14:paraId="10F2C2C8" w14:textId="77777777" w:rsidR="00BC01D6" w:rsidRPr="00BC01D6" w:rsidRDefault="00BC01D6" w:rsidP="00BC01D6">
            <w:pPr>
              <w:pStyle w:val="Bezodstpw"/>
              <w:jc w:val="both"/>
              <w:rPr>
                <w:rStyle w:val="Hipercze"/>
                <w:rFonts w:ascii="Arial Narrow" w:hAnsi="Arial Narrow"/>
                <w:color w:val="auto"/>
                <w:sz w:val="20"/>
                <w:szCs w:val="20"/>
                <w:u w:val="none"/>
                <w:lang w:val="en-GB"/>
              </w:rPr>
            </w:pPr>
          </w:p>
          <w:p w14:paraId="4C273AF7" w14:textId="77777777" w:rsidR="00792231" w:rsidRPr="00792231" w:rsidRDefault="00792231" w:rsidP="00792231">
            <w:pPr>
              <w:numPr>
                <w:ilvl w:val="2"/>
                <w:numId w:val="36"/>
              </w:numPr>
              <w:autoSpaceDE w:val="0"/>
              <w:autoSpaceDN w:val="0"/>
              <w:adjustRightInd w:val="0"/>
              <w:spacing w:after="0" w:line="240" w:lineRule="auto"/>
              <w:jc w:val="both"/>
              <w:rPr>
                <w:rStyle w:val="Hipercze"/>
                <w:rFonts w:ascii="Arial Narrow" w:eastAsia="Univers-PL" w:hAnsi="Arial Narrow" w:cs="Univers-PL"/>
                <w:b/>
                <w:color w:val="auto"/>
                <w:sz w:val="20"/>
                <w:szCs w:val="20"/>
                <w:u w:val="none"/>
                <w:lang w:val="en-GB"/>
              </w:rPr>
            </w:pPr>
            <w:r w:rsidRPr="00792231">
              <w:rPr>
                <w:rStyle w:val="Hipercze"/>
                <w:rFonts w:ascii="Arial Narrow" w:hAnsi="Arial Narrow"/>
                <w:color w:val="auto"/>
                <w:sz w:val="20"/>
                <w:szCs w:val="20"/>
                <w:u w:val="none"/>
                <w:lang w:val="en-GB"/>
              </w:rPr>
              <w:lastRenderedPageBreak/>
              <w:t>Control of the painting process</w:t>
            </w:r>
          </w:p>
          <w:p w14:paraId="180DEB14" w14:textId="77777777" w:rsidR="00792231" w:rsidRDefault="00792231" w:rsidP="00792231">
            <w:pPr>
              <w:autoSpaceDE w:val="0"/>
              <w:autoSpaceDN w:val="0"/>
              <w:adjustRightInd w:val="0"/>
              <w:spacing w:after="0" w:line="240" w:lineRule="auto"/>
              <w:ind w:left="720"/>
              <w:jc w:val="both"/>
              <w:rPr>
                <w:rStyle w:val="Hipercze"/>
                <w:rFonts w:ascii="Arial Narrow" w:hAnsi="Arial Narrow"/>
                <w:color w:val="auto"/>
                <w:sz w:val="20"/>
                <w:szCs w:val="20"/>
                <w:u w:val="none"/>
                <w:lang w:val="en-GB"/>
              </w:rPr>
            </w:pPr>
          </w:p>
          <w:p w14:paraId="69000D78" w14:textId="77777777" w:rsidR="00792231" w:rsidRPr="009757DF" w:rsidRDefault="00792231" w:rsidP="00792231">
            <w:p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The painting process shall be checked:</w:t>
            </w:r>
          </w:p>
          <w:p w14:paraId="42119F11" w14:textId="77777777" w:rsidR="00792231" w:rsidRPr="009757DF" w:rsidRDefault="00792231" w:rsidP="00792231">
            <w:pPr>
              <w:numPr>
                <w:ilvl w:val="0"/>
                <w:numId w:val="18"/>
              </w:numPr>
              <w:autoSpaceDE w:val="0"/>
              <w:autoSpaceDN w:val="0"/>
              <w:adjustRightInd w:val="0"/>
              <w:spacing w:after="0" w:line="240" w:lineRule="auto"/>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after priming,</w:t>
            </w:r>
          </w:p>
          <w:p w14:paraId="39102D49" w14:textId="77777777" w:rsidR="007E0AC3" w:rsidRDefault="00792231" w:rsidP="00792231">
            <w:pPr>
              <w:numPr>
                <w:ilvl w:val="0"/>
                <w:numId w:val="18"/>
              </w:numPr>
              <w:autoSpaceDE w:val="0"/>
              <w:autoSpaceDN w:val="0"/>
              <w:adjustRightInd w:val="0"/>
              <w:spacing w:after="0" w:line="240" w:lineRule="auto"/>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during application of subsequent wet layers, e.g. with a paint comb.</w:t>
            </w:r>
          </w:p>
          <w:p w14:paraId="3CA628C1" w14:textId="77777777" w:rsidR="00BC01D6" w:rsidRDefault="00BC01D6" w:rsidP="00BC01D6">
            <w:pPr>
              <w:autoSpaceDE w:val="0"/>
              <w:autoSpaceDN w:val="0"/>
              <w:adjustRightInd w:val="0"/>
              <w:spacing w:after="0" w:line="240" w:lineRule="auto"/>
              <w:ind w:left="36"/>
              <w:jc w:val="both"/>
              <w:rPr>
                <w:rStyle w:val="Hipercze"/>
                <w:rFonts w:ascii="Arial Narrow" w:hAnsi="Arial Narrow"/>
                <w:color w:val="auto"/>
                <w:sz w:val="20"/>
                <w:szCs w:val="20"/>
                <w:u w:val="none"/>
                <w:lang w:val="en-GB"/>
              </w:rPr>
            </w:pPr>
          </w:p>
          <w:p w14:paraId="4D7648C8" w14:textId="77777777" w:rsidR="00792231" w:rsidRPr="007E0AC3" w:rsidRDefault="00792231" w:rsidP="00BC01D6">
            <w:pPr>
              <w:autoSpaceDE w:val="0"/>
              <w:autoSpaceDN w:val="0"/>
              <w:adjustRightInd w:val="0"/>
              <w:spacing w:after="0" w:line="240" w:lineRule="auto"/>
              <w:jc w:val="both"/>
              <w:rPr>
                <w:rStyle w:val="Hipercze"/>
                <w:rFonts w:ascii="Arial Narrow" w:hAnsi="Arial Narrow"/>
                <w:color w:val="auto"/>
                <w:sz w:val="20"/>
                <w:szCs w:val="20"/>
                <w:u w:val="none"/>
                <w:lang w:val="en-GB"/>
              </w:rPr>
            </w:pPr>
            <w:r w:rsidRPr="007E0AC3">
              <w:rPr>
                <w:rStyle w:val="Hipercze"/>
                <w:rFonts w:ascii="Arial Narrow" w:hAnsi="Arial Narrow"/>
                <w:color w:val="auto"/>
                <w:sz w:val="20"/>
                <w:szCs w:val="20"/>
                <w:u w:val="none"/>
                <w:lang w:val="en-GB"/>
              </w:rPr>
              <w:t>First of all, it is required to verify:</w:t>
            </w:r>
          </w:p>
          <w:p w14:paraId="4DD3043C" w14:textId="77777777" w:rsidR="00792231" w:rsidRPr="009757DF" w:rsidRDefault="00792231" w:rsidP="00792231">
            <w:pPr>
              <w:numPr>
                <w:ilvl w:val="0"/>
                <w:numId w:val="19"/>
              </w:numPr>
              <w:autoSpaceDE w:val="0"/>
              <w:autoSpaceDN w:val="0"/>
              <w:adjustRightInd w:val="0"/>
              <w:spacing w:after="0" w:line="240" w:lineRule="auto"/>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the degree of drying of the previously applied paint layer and the conformity of the painting time with the time interval assumed for that paint,</w:t>
            </w:r>
          </w:p>
          <w:p w14:paraId="33565AFF" w14:textId="77777777" w:rsidR="00792231" w:rsidRPr="009757DF" w:rsidRDefault="00792231" w:rsidP="00792231">
            <w:pPr>
              <w:numPr>
                <w:ilvl w:val="0"/>
                <w:numId w:val="19"/>
              </w:numPr>
              <w:autoSpaceDE w:val="0"/>
              <w:autoSpaceDN w:val="0"/>
              <w:adjustRightInd w:val="0"/>
              <w:spacing w:after="0" w:line="240" w:lineRule="auto"/>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verification of atmospheric conditions enabling both painting and drying of coatings,</w:t>
            </w:r>
          </w:p>
          <w:p w14:paraId="12EDC361" w14:textId="77777777" w:rsidR="00792231" w:rsidRPr="009757DF" w:rsidRDefault="00792231" w:rsidP="00792231">
            <w:pPr>
              <w:numPr>
                <w:ilvl w:val="0"/>
                <w:numId w:val="19"/>
              </w:numPr>
              <w:autoSpaceDE w:val="0"/>
              <w:autoSpaceDN w:val="0"/>
              <w:adjustRightInd w:val="0"/>
              <w:spacing w:after="0" w:line="240" w:lineRule="auto"/>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 xml:space="preserve"> monitoring the preparation of paints and proper mixing before painting and, if necessary, also during painting,</w:t>
            </w:r>
          </w:p>
          <w:p w14:paraId="466D1271" w14:textId="77777777" w:rsidR="00792231" w:rsidRPr="009757DF" w:rsidRDefault="00792231" w:rsidP="00792231">
            <w:pPr>
              <w:numPr>
                <w:ilvl w:val="0"/>
                <w:numId w:val="19"/>
              </w:numPr>
              <w:autoSpaceDE w:val="0"/>
              <w:autoSpaceDN w:val="0"/>
              <w:adjustRightInd w:val="0"/>
              <w:spacing w:after="0" w:line="240" w:lineRule="auto"/>
              <w:ind w:left="320" w:hanging="320"/>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assessment of the appearance of the coating during painting:</w:t>
            </w:r>
          </w:p>
          <w:p w14:paraId="61694759" w14:textId="77777777" w:rsidR="00792231" w:rsidRPr="009757DF" w:rsidRDefault="00792231" w:rsidP="00792231">
            <w:pPr>
              <w:numPr>
                <w:ilvl w:val="0"/>
                <w:numId w:val="20"/>
              </w:num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colour and degree of gloss with documentation,</w:t>
            </w:r>
          </w:p>
          <w:p w14:paraId="1EE31A6B" w14:textId="77777777" w:rsidR="00792231" w:rsidRPr="009757DF" w:rsidRDefault="00792231" w:rsidP="00792231">
            <w:pPr>
              <w:numPr>
                <w:ilvl w:val="0"/>
                <w:numId w:val="20"/>
              </w:num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blisters,</w:t>
            </w:r>
          </w:p>
          <w:p w14:paraId="097942BB" w14:textId="77777777" w:rsidR="00792231" w:rsidRPr="009757DF" w:rsidRDefault="00792231" w:rsidP="00792231">
            <w:pPr>
              <w:numPr>
                <w:ilvl w:val="0"/>
                <w:numId w:val="20"/>
              </w:num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coating coming off,</w:t>
            </w:r>
          </w:p>
          <w:p w14:paraId="0C01BAD5" w14:textId="77777777" w:rsidR="00792231" w:rsidRPr="009757DF" w:rsidRDefault="00792231" w:rsidP="00792231">
            <w:pPr>
              <w:numPr>
                <w:ilvl w:val="0"/>
                <w:numId w:val="20"/>
              </w:num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undried adhesive coating,</w:t>
            </w:r>
          </w:p>
          <w:p w14:paraId="39692804" w14:textId="77777777" w:rsidR="00792231" w:rsidRPr="009757DF" w:rsidRDefault="00792231" w:rsidP="00792231">
            <w:pPr>
              <w:numPr>
                <w:ilvl w:val="0"/>
                <w:numId w:val="20"/>
              </w:num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uncovered places,</w:t>
            </w:r>
          </w:p>
          <w:p w14:paraId="1230E27E" w14:textId="77777777" w:rsidR="00792231" w:rsidRPr="009757DF" w:rsidRDefault="00792231" w:rsidP="00792231">
            <w:pPr>
              <w:numPr>
                <w:ilvl w:val="0"/>
                <w:numId w:val="20"/>
              </w:num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damp patches and wrinkles,</w:t>
            </w:r>
          </w:p>
          <w:p w14:paraId="786DC8B9" w14:textId="77777777" w:rsidR="00792231" w:rsidRPr="009757DF" w:rsidRDefault="00792231" w:rsidP="00792231">
            <w:pPr>
              <w:numPr>
                <w:ilvl w:val="0"/>
                <w:numId w:val="20"/>
              </w:num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precipitation of foreign matter in the coating.</w:t>
            </w:r>
          </w:p>
          <w:p w14:paraId="26BA4FF4" w14:textId="77777777" w:rsidR="00792231" w:rsidRPr="009757DF" w:rsidRDefault="00792231" w:rsidP="00792231">
            <w:pPr>
              <w:numPr>
                <w:ilvl w:val="0"/>
                <w:numId w:val="19"/>
              </w:numPr>
              <w:autoSpaceDE w:val="0"/>
              <w:autoSpaceDN w:val="0"/>
              <w:adjustRightInd w:val="0"/>
              <w:spacing w:after="0" w:line="240" w:lineRule="auto"/>
              <w:ind w:left="320" w:hanging="320"/>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checking the thickness of individual coatings and the thickness of the complete coating by means of non-destructive methods according to PN-EN ISO 2808 on smooth and galvanised surfaces.</w:t>
            </w:r>
          </w:p>
          <w:p w14:paraId="549A0919" w14:textId="77777777" w:rsidR="00792231" w:rsidRDefault="00792231" w:rsidP="00792231">
            <w:pPr>
              <w:autoSpaceDE w:val="0"/>
              <w:autoSpaceDN w:val="0"/>
              <w:adjustRightInd w:val="0"/>
              <w:spacing w:after="0" w:line="240" w:lineRule="auto"/>
              <w:ind w:left="320"/>
              <w:jc w:val="both"/>
              <w:rPr>
                <w:rStyle w:val="Hipercze"/>
                <w:rFonts w:ascii="Arial Narrow" w:hAnsi="Arial Narrow"/>
                <w:color w:val="auto"/>
                <w:sz w:val="20"/>
                <w:szCs w:val="20"/>
                <w:u w:val="none"/>
                <w:lang w:val="en-GB"/>
              </w:rPr>
            </w:pPr>
          </w:p>
          <w:p w14:paraId="345BEC88" w14:textId="77777777" w:rsidR="004A4621" w:rsidRPr="009757DF" w:rsidRDefault="004A4621" w:rsidP="004A4621">
            <w:pPr>
              <w:autoSpaceDE w:val="0"/>
              <w:autoSpaceDN w:val="0"/>
              <w:adjustRightInd w:val="0"/>
              <w:spacing w:after="0" w:line="240" w:lineRule="auto"/>
              <w:jc w:val="both"/>
              <w:rPr>
                <w:rStyle w:val="Hipercze"/>
                <w:rFonts w:ascii="Arial Narrow" w:hAnsi="Arial Narrow"/>
                <w:color w:val="auto"/>
                <w:sz w:val="20"/>
                <w:szCs w:val="20"/>
                <w:u w:val="none"/>
                <w:lang w:val="en-GB"/>
              </w:rPr>
            </w:pPr>
          </w:p>
          <w:p w14:paraId="458DFF30" w14:textId="77777777" w:rsidR="00792231" w:rsidRPr="009757DF" w:rsidRDefault="00792231" w:rsidP="00792231">
            <w:pPr>
              <w:autoSpaceDE w:val="0"/>
              <w:autoSpaceDN w:val="0"/>
              <w:adjustRightInd w:val="0"/>
              <w:spacing w:after="0" w:line="240" w:lineRule="auto"/>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Measurement and criteria for accepting the thickness of dry paint</w:t>
            </w:r>
            <w:r>
              <w:rPr>
                <w:rStyle w:val="Hipercze"/>
                <w:rFonts w:ascii="Arial Narrow" w:hAnsi="Arial Narrow"/>
                <w:color w:val="auto"/>
                <w:sz w:val="20"/>
                <w:szCs w:val="20"/>
                <w:u w:val="none"/>
                <w:lang w:val="en-GB"/>
              </w:rPr>
              <w:t xml:space="preserve"> </w:t>
            </w:r>
            <w:r w:rsidRPr="009757DF">
              <w:rPr>
                <w:rStyle w:val="Hipercze"/>
                <w:rFonts w:ascii="Arial Narrow" w:hAnsi="Arial Narrow"/>
                <w:color w:val="auto"/>
                <w:sz w:val="20"/>
                <w:szCs w:val="20"/>
                <w:u w:val="none"/>
                <w:lang w:val="en-GB"/>
              </w:rPr>
              <w:t>coatings on rough surfaces should be performed based on PN-ISO 19840 standard:</w:t>
            </w:r>
          </w:p>
          <w:p w14:paraId="7383AFD9" w14:textId="77777777" w:rsidR="00792231" w:rsidRPr="009757DF" w:rsidRDefault="00792231" w:rsidP="00792231">
            <w:pPr>
              <w:pStyle w:val="Bezodstpw"/>
              <w:numPr>
                <w:ilvl w:val="0"/>
                <w:numId w:val="19"/>
              </w:numPr>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The arithmetic mean of every individual dry coating thickness should be equal to or greater than the nominal dry coating thickness (NDFT)</w:t>
            </w:r>
          </w:p>
          <w:p w14:paraId="1DFE08C0" w14:textId="77777777" w:rsidR="00792231" w:rsidRPr="009757DF" w:rsidRDefault="00792231" w:rsidP="00792231">
            <w:pPr>
              <w:pStyle w:val="Bezodstpw"/>
              <w:numPr>
                <w:ilvl w:val="0"/>
                <w:numId w:val="19"/>
              </w:numPr>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Every individual dry coating thickness should be equal to or greater than 80% NDFT</w:t>
            </w:r>
          </w:p>
          <w:p w14:paraId="35A27D66" w14:textId="77777777" w:rsidR="00792231" w:rsidRPr="009757DF" w:rsidRDefault="00792231" w:rsidP="00792231">
            <w:pPr>
              <w:pStyle w:val="Bezodstpw"/>
              <w:numPr>
                <w:ilvl w:val="0"/>
                <w:numId w:val="19"/>
              </w:numPr>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 xml:space="preserve">A single dry coating thickness between 80% NDFT and NDFT is assumed, provided that the number of such measurements is less than 20% of the total number of individual measurements performed </w:t>
            </w:r>
          </w:p>
          <w:p w14:paraId="35B18F1E" w14:textId="77777777" w:rsidR="00792231" w:rsidRDefault="00792231" w:rsidP="00792231">
            <w:pPr>
              <w:pStyle w:val="Bezodstpw"/>
              <w:numPr>
                <w:ilvl w:val="0"/>
                <w:numId w:val="19"/>
              </w:numPr>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Every individual dry coating thickness should be less than or equal to the determined maximum dry coating thickness. If it has not been established, it should be compared with PN-EN ISO 12944-5</w:t>
            </w:r>
          </w:p>
          <w:p w14:paraId="77CC3C4D" w14:textId="77777777" w:rsidR="00BC01D6" w:rsidRPr="009757DF" w:rsidRDefault="00BC01D6" w:rsidP="00BC01D6">
            <w:pPr>
              <w:pStyle w:val="Bezodstpw"/>
              <w:ind w:left="36"/>
              <w:jc w:val="both"/>
              <w:rPr>
                <w:rStyle w:val="Hipercze"/>
                <w:rFonts w:ascii="Arial Narrow" w:hAnsi="Arial Narrow"/>
                <w:color w:val="auto"/>
                <w:sz w:val="20"/>
                <w:szCs w:val="20"/>
                <w:u w:val="none"/>
                <w:lang w:val="en-GB"/>
              </w:rPr>
            </w:pPr>
          </w:p>
          <w:p w14:paraId="71323DF8" w14:textId="77777777" w:rsidR="00792231" w:rsidRPr="009757DF" w:rsidRDefault="00792231" w:rsidP="00792231">
            <w:pPr>
              <w:pStyle w:val="Bezodstpw"/>
              <w:ind w:left="36"/>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 xml:space="preserve">Unless specified otherwise in the </w:t>
            </w:r>
            <w:proofErr w:type="spellStart"/>
            <w:r w:rsidRPr="009757DF">
              <w:rPr>
                <w:rStyle w:val="Hipercze"/>
                <w:rFonts w:ascii="Arial Narrow" w:hAnsi="Arial Narrow"/>
                <w:color w:val="auto"/>
                <w:sz w:val="20"/>
                <w:szCs w:val="20"/>
                <w:u w:val="none"/>
                <w:lang w:val="en-GB"/>
              </w:rPr>
              <w:t>ToR</w:t>
            </w:r>
            <w:proofErr w:type="spellEnd"/>
            <w:r w:rsidRPr="009757DF">
              <w:rPr>
                <w:rStyle w:val="Hipercze"/>
                <w:rFonts w:ascii="Arial Narrow" w:hAnsi="Arial Narrow"/>
                <w:color w:val="auto"/>
                <w:sz w:val="20"/>
                <w:szCs w:val="20"/>
                <w:u w:val="none"/>
                <w:lang w:val="en-GB"/>
              </w:rPr>
              <w:t>, the Contracting Authority requires a dry coating thickness between 80% NDFT and NDFT, provided that the number of these measurements is less than 20% of the total number of individual measurements performed.</w:t>
            </w:r>
          </w:p>
          <w:p w14:paraId="2F8057CB" w14:textId="77777777" w:rsidR="00792231" w:rsidRPr="009757DF" w:rsidRDefault="00792231" w:rsidP="00792231">
            <w:pPr>
              <w:pStyle w:val="Bezodstpw"/>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lastRenderedPageBreak/>
              <w:t>If this criterion is not met, the control surface shall be rejected.</w:t>
            </w:r>
          </w:p>
          <w:p w14:paraId="69B4D498" w14:textId="77777777" w:rsidR="0067337D" w:rsidRDefault="0067337D" w:rsidP="00792231">
            <w:pPr>
              <w:pStyle w:val="Bezodstpw"/>
              <w:jc w:val="both"/>
              <w:rPr>
                <w:rStyle w:val="Hipercze"/>
                <w:rFonts w:ascii="Arial Narrow" w:hAnsi="Arial Narrow"/>
                <w:color w:val="auto"/>
                <w:sz w:val="20"/>
                <w:szCs w:val="20"/>
                <w:u w:val="none"/>
                <w:lang w:val="en-GB"/>
              </w:rPr>
            </w:pPr>
          </w:p>
          <w:p w14:paraId="594CC0DB" w14:textId="77777777" w:rsidR="00792231" w:rsidRPr="009757DF" w:rsidRDefault="00792231" w:rsidP="00792231">
            <w:pPr>
              <w:pStyle w:val="Bezodstpw"/>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Final acceptance of the works should always be carried out at ANWIL S.A.</w:t>
            </w:r>
          </w:p>
          <w:p w14:paraId="708F7223" w14:textId="77777777" w:rsidR="00792231" w:rsidRP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4A1AAE16" w14:textId="77777777" w:rsidR="00792231" w:rsidRPr="00792231" w:rsidRDefault="00792231" w:rsidP="00792231">
            <w:pPr>
              <w:numPr>
                <w:ilvl w:val="1"/>
                <w:numId w:val="36"/>
              </w:numPr>
              <w:autoSpaceDE w:val="0"/>
              <w:autoSpaceDN w:val="0"/>
              <w:adjustRightInd w:val="0"/>
              <w:spacing w:after="0" w:line="240" w:lineRule="auto"/>
              <w:jc w:val="both"/>
              <w:rPr>
                <w:rStyle w:val="Hipercze"/>
                <w:rFonts w:ascii="Arial Narrow" w:eastAsia="Univers-PL" w:hAnsi="Arial Narrow" w:cs="Univers-PL"/>
                <w:b/>
                <w:color w:val="auto"/>
                <w:sz w:val="20"/>
                <w:szCs w:val="20"/>
                <w:u w:val="none"/>
                <w:lang w:val="en-GB"/>
              </w:rPr>
            </w:pPr>
            <w:r w:rsidRPr="00792231">
              <w:rPr>
                <w:rStyle w:val="Hipercze"/>
                <w:rFonts w:ascii="Arial Narrow" w:hAnsi="Arial Narrow"/>
                <w:b/>
                <w:bCs/>
                <w:color w:val="auto"/>
                <w:sz w:val="20"/>
                <w:szCs w:val="20"/>
                <w:u w:val="none"/>
                <w:lang w:val="en-GB"/>
              </w:rPr>
              <w:t xml:space="preserve">Disqualifying defects </w:t>
            </w:r>
          </w:p>
          <w:p w14:paraId="7C95681E" w14:textId="77777777" w:rsidR="00792231" w:rsidRDefault="00792231" w:rsidP="00792231">
            <w:pPr>
              <w:autoSpaceDE w:val="0"/>
              <w:autoSpaceDN w:val="0"/>
              <w:adjustRightInd w:val="0"/>
              <w:spacing w:after="0" w:line="240" w:lineRule="auto"/>
              <w:jc w:val="both"/>
              <w:rPr>
                <w:rStyle w:val="Hipercze"/>
                <w:rFonts w:ascii="Arial Narrow" w:eastAsia="Univers-PL" w:hAnsi="Arial Narrow" w:cs="Univers-PL"/>
                <w:b/>
                <w:color w:val="auto"/>
                <w:sz w:val="20"/>
                <w:szCs w:val="20"/>
                <w:u w:val="none"/>
                <w:lang w:val="en-GB"/>
              </w:rPr>
            </w:pPr>
          </w:p>
          <w:p w14:paraId="0AC836D8" w14:textId="77777777" w:rsidR="00792231" w:rsidRPr="009757DF" w:rsidRDefault="00792231" w:rsidP="00792231">
            <w:pPr>
              <w:pStyle w:val="Bezodstpw"/>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 xml:space="preserve">Defects resulting from poor quality paints or from the use of paints in a set of paints not forming part of the anti-corrosion system and careless performance of painting works shall be considered unacceptable as a result of which: the coating will be raised, blistering and wrinkles will occur. </w:t>
            </w:r>
          </w:p>
          <w:p w14:paraId="3DECBE55" w14:textId="77777777" w:rsidR="00792231" w:rsidRPr="009757DF" w:rsidRDefault="00792231" w:rsidP="00792231">
            <w:pPr>
              <w:pStyle w:val="Bezodstpw"/>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Unacceptable defects include, inter alia:</w:t>
            </w:r>
          </w:p>
          <w:p w14:paraId="3E4E8FC1" w14:textId="77777777" w:rsidR="00792231" w:rsidRPr="009757DF" w:rsidRDefault="00792231" w:rsidP="00792231">
            <w:pPr>
              <w:pStyle w:val="Bezodstpw"/>
              <w:numPr>
                <w:ilvl w:val="0"/>
                <w:numId w:val="21"/>
              </w:numPr>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thick damp patches in the form of curtains with coating blisters on them,</w:t>
            </w:r>
          </w:p>
          <w:p w14:paraId="66EDC6E3" w14:textId="77777777" w:rsidR="00792231" w:rsidRPr="009757DF" w:rsidRDefault="00792231" w:rsidP="00792231">
            <w:pPr>
              <w:pStyle w:val="Bezodstpw"/>
              <w:numPr>
                <w:ilvl w:val="0"/>
                <w:numId w:val="21"/>
              </w:numPr>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thick damp patches ending with drops of paint,</w:t>
            </w:r>
          </w:p>
          <w:p w14:paraId="4AF3E242" w14:textId="77777777" w:rsidR="00792231" w:rsidRPr="009757DF" w:rsidRDefault="00792231" w:rsidP="00792231">
            <w:pPr>
              <w:pStyle w:val="Bezodstpw"/>
              <w:numPr>
                <w:ilvl w:val="0"/>
                <w:numId w:val="21"/>
              </w:numPr>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orange peel and craters resulting from the lifting of the cover,</w:t>
            </w:r>
          </w:p>
          <w:p w14:paraId="093BD81E" w14:textId="77777777" w:rsidR="00792231" w:rsidRPr="009757DF" w:rsidRDefault="00792231" w:rsidP="00792231">
            <w:pPr>
              <w:pStyle w:val="Bezodstpw"/>
              <w:numPr>
                <w:ilvl w:val="0"/>
                <w:numId w:val="21"/>
              </w:numPr>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craters breaking the coating into the bed,</w:t>
            </w:r>
          </w:p>
          <w:p w14:paraId="57DEBE14" w14:textId="77777777" w:rsidR="00792231" w:rsidRPr="009757DF" w:rsidRDefault="00792231" w:rsidP="00792231">
            <w:pPr>
              <w:pStyle w:val="Bezodstpw"/>
              <w:numPr>
                <w:ilvl w:val="0"/>
                <w:numId w:val="21"/>
              </w:numPr>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large blistering,</w:t>
            </w:r>
          </w:p>
          <w:p w14:paraId="172EF489" w14:textId="77777777" w:rsidR="00792231" w:rsidRPr="009757DF" w:rsidRDefault="00792231" w:rsidP="00792231">
            <w:pPr>
              <w:pStyle w:val="Bezodstpw"/>
              <w:numPr>
                <w:ilvl w:val="0"/>
                <w:numId w:val="21"/>
              </w:numPr>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wrinkles, deep cracks,</w:t>
            </w:r>
          </w:p>
          <w:p w14:paraId="7F67FB7D" w14:textId="77777777" w:rsidR="00792231" w:rsidRPr="009757DF" w:rsidRDefault="00792231" w:rsidP="00792231">
            <w:pPr>
              <w:pStyle w:val="Bezodstpw"/>
              <w:numPr>
                <w:ilvl w:val="0"/>
                <w:numId w:val="21"/>
              </w:numPr>
              <w:ind w:left="320" w:hanging="284"/>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pattern cracks.</w:t>
            </w:r>
          </w:p>
          <w:p w14:paraId="5327F4CD" w14:textId="77777777" w:rsidR="00792231" w:rsidRPr="009757DF" w:rsidRDefault="00792231" w:rsidP="00792231">
            <w:pPr>
              <w:pStyle w:val="Bezodstpw"/>
              <w:jc w:val="both"/>
              <w:rPr>
                <w:rStyle w:val="Hipercze"/>
                <w:rFonts w:ascii="Arial Narrow" w:hAnsi="Arial Narrow"/>
                <w:color w:val="auto"/>
                <w:sz w:val="20"/>
                <w:szCs w:val="20"/>
                <w:u w:val="none"/>
                <w:lang w:val="en-GB"/>
              </w:rPr>
            </w:pPr>
            <w:r w:rsidRPr="009757DF">
              <w:rPr>
                <w:rStyle w:val="Hipercze"/>
                <w:rFonts w:ascii="Arial Narrow" w:hAnsi="Arial Narrow"/>
                <w:color w:val="auto"/>
                <w:sz w:val="20"/>
                <w:szCs w:val="20"/>
                <w:u w:val="none"/>
                <w:lang w:val="en-GB"/>
              </w:rPr>
              <w:t>If one of the above-mentioned defects of the coating occurs on a given element of the structure, the entire coating on that element will be disqualified.</w:t>
            </w:r>
          </w:p>
          <w:p w14:paraId="3EE74932" w14:textId="77777777" w:rsidR="00792231" w:rsidRDefault="00792231" w:rsidP="00792231">
            <w:pPr>
              <w:autoSpaceDE w:val="0"/>
              <w:autoSpaceDN w:val="0"/>
              <w:adjustRightInd w:val="0"/>
              <w:spacing w:after="0" w:line="240" w:lineRule="auto"/>
              <w:jc w:val="both"/>
              <w:rPr>
                <w:rStyle w:val="Hipercze"/>
                <w:rFonts w:ascii="Arial Narrow" w:eastAsia="Univers-PL" w:hAnsi="Arial Narrow" w:cs="Univers-PL"/>
                <w:b/>
                <w:color w:val="auto"/>
                <w:sz w:val="20"/>
                <w:szCs w:val="20"/>
                <w:u w:val="none"/>
                <w:lang w:val="en-GB"/>
              </w:rPr>
            </w:pPr>
          </w:p>
          <w:p w14:paraId="49EFCC25" w14:textId="77777777"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0F777E23" w14:textId="77777777"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762EBE42" w14:textId="77777777"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7A45D6FE" w14:textId="77777777"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6455D990" w14:textId="77777777"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4C885CED" w14:textId="77777777"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2661D45B" w14:textId="77777777"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121C5BE3" w14:textId="77777777"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64FDC91D" w14:textId="77777777"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77193978" w14:textId="77777777"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1DBEABEE" w14:textId="77777777"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36D67C57" w14:textId="77777777"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5D6CD5E4" w14:textId="77777777"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33568630" w14:textId="77777777"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1966AAAB" w14:textId="77777777"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12AE23B0" w14:textId="77777777"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3D9BC7F1" w14:textId="77777777"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1C523A73" w14:textId="77777777"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199915B6" w14:textId="77777777"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20E2A8FB" w14:textId="77777777" w:rsidR="004A4621" w:rsidRDefault="004A462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32797210" w14:textId="77777777"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78199139" w14:textId="77777777" w:rsidR="00792231" w:rsidRDefault="00792231" w:rsidP="00792231">
            <w:pPr>
              <w:autoSpaceDE w:val="0"/>
              <w:autoSpaceDN w:val="0"/>
              <w:adjustRightInd w:val="0"/>
              <w:spacing w:after="0" w:line="240" w:lineRule="auto"/>
              <w:ind w:left="720"/>
              <w:jc w:val="both"/>
              <w:rPr>
                <w:rStyle w:val="Hipercze"/>
                <w:rFonts w:ascii="Arial Narrow" w:eastAsia="Univers-PL" w:hAnsi="Arial Narrow" w:cs="Univers-PL"/>
                <w:b/>
                <w:color w:val="auto"/>
                <w:sz w:val="20"/>
                <w:szCs w:val="20"/>
                <w:u w:val="none"/>
                <w:lang w:val="en-GB"/>
              </w:rPr>
            </w:pPr>
          </w:p>
          <w:p w14:paraId="07E52781" w14:textId="77777777" w:rsidR="00792231" w:rsidRDefault="00792231" w:rsidP="00E118FA">
            <w:pPr>
              <w:autoSpaceDE w:val="0"/>
              <w:autoSpaceDN w:val="0"/>
              <w:adjustRightInd w:val="0"/>
              <w:spacing w:after="0" w:line="240" w:lineRule="auto"/>
              <w:jc w:val="both"/>
              <w:rPr>
                <w:rFonts w:ascii="Arial Narrow" w:eastAsia="Univers-PL" w:hAnsi="Arial Narrow" w:cs="Univers-PL"/>
                <w:b/>
                <w:sz w:val="20"/>
                <w:szCs w:val="20"/>
                <w:lang w:val="en-GB"/>
              </w:rPr>
            </w:pPr>
          </w:p>
          <w:p w14:paraId="7D2933A3" w14:textId="77777777" w:rsidR="00915162" w:rsidRPr="00915162" w:rsidRDefault="00915162" w:rsidP="00915162">
            <w:pPr>
              <w:numPr>
                <w:ilvl w:val="0"/>
                <w:numId w:val="36"/>
              </w:numPr>
              <w:autoSpaceDE w:val="0"/>
              <w:autoSpaceDN w:val="0"/>
              <w:adjustRightInd w:val="0"/>
              <w:spacing w:after="0" w:line="240" w:lineRule="auto"/>
              <w:jc w:val="both"/>
              <w:rPr>
                <w:rFonts w:ascii="Arial Narrow" w:eastAsia="Univers-PL" w:hAnsi="Arial Narrow" w:cs="Univers-PL"/>
                <w:b/>
                <w:sz w:val="20"/>
                <w:szCs w:val="20"/>
                <w:lang w:val="en-GB"/>
              </w:rPr>
            </w:pPr>
            <w:r w:rsidRPr="00915162">
              <w:rPr>
                <w:rStyle w:val="FontStyle86"/>
                <w:lang w:val="en-GB"/>
              </w:rPr>
              <w:lastRenderedPageBreak/>
              <w:t>REQUIREMENTS FOR AS-BUILT DOCUMENTATION</w:t>
            </w:r>
          </w:p>
          <w:p w14:paraId="30AEE1C3" w14:textId="77777777" w:rsidR="00915162" w:rsidRDefault="00915162" w:rsidP="00915162">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4017BEE5" w14:textId="77777777" w:rsidR="00915162" w:rsidRDefault="00915162" w:rsidP="00915162">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6A0334D9" w14:textId="77777777" w:rsidR="00915162" w:rsidRPr="00915162" w:rsidRDefault="00915162" w:rsidP="00915162">
            <w:pPr>
              <w:numPr>
                <w:ilvl w:val="1"/>
                <w:numId w:val="36"/>
              </w:numPr>
              <w:autoSpaceDE w:val="0"/>
              <w:autoSpaceDN w:val="0"/>
              <w:adjustRightInd w:val="0"/>
              <w:spacing w:after="0" w:line="240" w:lineRule="auto"/>
              <w:jc w:val="both"/>
              <w:rPr>
                <w:rStyle w:val="FontStyle86"/>
                <w:rFonts w:eastAsia="Univers-PL" w:cs="Univers-PL"/>
                <w:bCs w:val="0"/>
                <w:smallCaps w:val="0"/>
                <w:lang w:val="en-GB"/>
              </w:rPr>
            </w:pPr>
            <w:r w:rsidRPr="00915162">
              <w:rPr>
                <w:rStyle w:val="FontStyle86"/>
                <w:rFonts w:cs="Times New Roman"/>
                <w:smallCaps w:val="0"/>
                <w:lang w:val="en-GB"/>
              </w:rPr>
              <w:t xml:space="preserve">General requirements </w:t>
            </w:r>
          </w:p>
          <w:p w14:paraId="180F6AFC" w14:textId="77777777" w:rsidR="00915162" w:rsidRDefault="00915162" w:rsidP="00915162">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22880C95" w14:textId="77777777" w:rsidR="00915162" w:rsidRPr="009757DF" w:rsidRDefault="00915162" w:rsidP="00915162">
            <w:pPr>
              <w:pStyle w:val="Bezodstpw"/>
              <w:jc w:val="both"/>
              <w:rPr>
                <w:rStyle w:val="FontStyle86"/>
                <w:rFonts w:cs="Times New Roman"/>
                <w:b w:val="0"/>
                <w:bCs w:val="0"/>
                <w:smallCaps w:val="0"/>
                <w:lang w:val="en-GB"/>
              </w:rPr>
            </w:pPr>
            <w:r w:rsidRPr="009757DF">
              <w:rPr>
                <w:rStyle w:val="FontStyle86"/>
                <w:rFonts w:cs="Times New Roman"/>
                <w:b w:val="0"/>
                <w:bCs w:val="0"/>
                <w:smallCaps w:val="0"/>
                <w:lang w:val="en-GB"/>
              </w:rPr>
              <w:t>The as-built documentation should be provided to the Contracting Authority in the form of an anti-corrosion protection test protocol.</w:t>
            </w:r>
          </w:p>
          <w:p w14:paraId="58576B19" w14:textId="77777777" w:rsidR="00915162" w:rsidRPr="009757DF" w:rsidRDefault="00915162" w:rsidP="00915162">
            <w:pPr>
              <w:pStyle w:val="Bezodstpw"/>
              <w:jc w:val="both"/>
              <w:rPr>
                <w:rStyle w:val="FontStyle86"/>
                <w:rFonts w:cs="Times New Roman"/>
                <w:b w:val="0"/>
                <w:bCs w:val="0"/>
                <w:smallCaps w:val="0"/>
                <w:lang w:val="en-GB"/>
              </w:rPr>
            </w:pPr>
            <w:r w:rsidRPr="009757DF">
              <w:rPr>
                <w:rStyle w:val="FontStyle86"/>
                <w:rFonts w:cs="Times New Roman"/>
                <w:b w:val="0"/>
                <w:bCs w:val="0"/>
                <w:smallCaps w:val="0"/>
                <w:lang w:val="en-GB"/>
              </w:rPr>
              <w:t>The protocol shall include:</w:t>
            </w:r>
          </w:p>
          <w:p w14:paraId="2CB4760D" w14:textId="77777777" w:rsidR="00915162" w:rsidRPr="009757DF" w:rsidRDefault="00915162" w:rsidP="00915162">
            <w:pPr>
              <w:pStyle w:val="Bezodstpw"/>
              <w:numPr>
                <w:ilvl w:val="0"/>
                <w:numId w:val="22"/>
              </w:numPr>
              <w:jc w:val="both"/>
              <w:rPr>
                <w:rStyle w:val="FontStyle86"/>
                <w:rFonts w:cs="Times New Roman"/>
                <w:b w:val="0"/>
                <w:bCs w:val="0"/>
                <w:smallCaps w:val="0"/>
                <w:lang w:val="en-GB"/>
              </w:rPr>
            </w:pPr>
            <w:r w:rsidRPr="009757DF">
              <w:rPr>
                <w:rStyle w:val="FontStyle86"/>
                <w:rFonts w:cs="Times New Roman"/>
                <w:b w:val="0"/>
                <w:bCs w:val="0"/>
                <w:smallCaps w:val="0"/>
                <w:lang w:val="en-GB"/>
              </w:rPr>
              <w:t>Information concerning the Contractor</w:t>
            </w:r>
          </w:p>
          <w:p w14:paraId="22218DA4" w14:textId="77777777" w:rsidR="00915162" w:rsidRPr="009757DF" w:rsidRDefault="00915162" w:rsidP="00915162">
            <w:pPr>
              <w:pStyle w:val="Bezodstpw"/>
              <w:numPr>
                <w:ilvl w:val="0"/>
                <w:numId w:val="22"/>
              </w:numPr>
              <w:jc w:val="both"/>
              <w:rPr>
                <w:rStyle w:val="FontStyle86"/>
                <w:rFonts w:cs="Times New Roman"/>
                <w:b w:val="0"/>
                <w:bCs w:val="0"/>
                <w:smallCaps w:val="0"/>
                <w:lang w:val="en-GB"/>
              </w:rPr>
            </w:pPr>
            <w:r w:rsidRPr="009757DF">
              <w:rPr>
                <w:rStyle w:val="FontStyle86"/>
                <w:rFonts w:cs="Times New Roman"/>
                <w:b w:val="0"/>
                <w:bCs w:val="0"/>
                <w:smallCaps w:val="0"/>
                <w:lang w:val="en-GB"/>
              </w:rPr>
              <w:t>Name of the facility</w:t>
            </w:r>
          </w:p>
          <w:p w14:paraId="7C4399E7" w14:textId="77777777" w:rsidR="00915162" w:rsidRPr="009757DF" w:rsidRDefault="00915162" w:rsidP="00915162">
            <w:pPr>
              <w:pStyle w:val="Bezodstpw"/>
              <w:numPr>
                <w:ilvl w:val="0"/>
                <w:numId w:val="22"/>
              </w:numPr>
              <w:jc w:val="both"/>
              <w:rPr>
                <w:rStyle w:val="FontStyle86"/>
                <w:rFonts w:cs="Times New Roman"/>
                <w:b w:val="0"/>
                <w:bCs w:val="0"/>
                <w:smallCaps w:val="0"/>
                <w:lang w:val="en-GB"/>
              </w:rPr>
            </w:pPr>
            <w:r w:rsidRPr="009757DF">
              <w:rPr>
                <w:rStyle w:val="FontStyle86"/>
                <w:rFonts w:cs="Times New Roman"/>
                <w:b w:val="0"/>
                <w:bCs w:val="0"/>
                <w:smallCaps w:val="0"/>
                <w:lang w:val="en-GB"/>
              </w:rPr>
              <w:t>Location of anti-corrosion works</w:t>
            </w:r>
          </w:p>
          <w:p w14:paraId="48741E24" w14:textId="77777777" w:rsidR="00915162" w:rsidRPr="009757DF" w:rsidRDefault="00915162" w:rsidP="00915162">
            <w:pPr>
              <w:pStyle w:val="Bezodstpw"/>
              <w:numPr>
                <w:ilvl w:val="0"/>
                <w:numId w:val="22"/>
              </w:numPr>
              <w:jc w:val="both"/>
              <w:rPr>
                <w:rStyle w:val="FontStyle86"/>
                <w:rFonts w:cs="Times New Roman"/>
                <w:b w:val="0"/>
                <w:bCs w:val="0"/>
                <w:smallCaps w:val="0"/>
                <w:lang w:val="en-GB"/>
              </w:rPr>
            </w:pPr>
            <w:r w:rsidRPr="009757DF">
              <w:rPr>
                <w:rStyle w:val="FontStyle86"/>
                <w:rFonts w:cs="Times New Roman"/>
                <w:b w:val="0"/>
                <w:bCs w:val="0"/>
                <w:smallCaps w:val="0"/>
                <w:lang w:val="en-GB"/>
              </w:rPr>
              <w:t>Order number</w:t>
            </w:r>
          </w:p>
          <w:p w14:paraId="29B52239" w14:textId="77777777" w:rsidR="00915162" w:rsidRPr="009757DF" w:rsidRDefault="00915162" w:rsidP="00915162">
            <w:pPr>
              <w:pStyle w:val="Bezodstpw"/>
              <w:numPr>
                <w:ilvl w:val="0"/>
                <w:numId w:val="22"/>
              </w:numPr>
              <w:jc w:val="both"/>
              <w:rPr>
                <w:rStyle w:val="FontStyle86"/>
                <w:rFonts w:cs="Times New Roman"/>
                <w:b w:val="0"/>
                <w:bCs w:val="0"/>
                <w:smallCaps w:val="0"/>
                <w:lang w:val="en-GB"/>
              </w:rPr>
            </w:pPr>
            <w:r w:rsidRPr="009757DF">
              <w:rPr>
                <w:rStyle w:val="FontStyle86"/>
                <w:rFonts w:cs="Times New Roman"/>
                <w:b w:val="0"/>
                <w:bCs w:val="0"/>
                <w:smallCaps w:val="0"/>
                <w:lang w:val="en-GB"/>
              </w:rPr>
              <w:t>Protocol number</w:t>
            </w:r>
          </w:p>
          <w:p w14:paraId="24EEA1B3" w14:textId="77777777" w:rsidR="00915162" w:rsidRPr="009757DF" w:rsidRDefault="00915162" w:rsidP="00915162">
            <w:pPr>
              <w:pStyle w:val="Bezodstpw"/>
              <w:numPr>
                <w:ilvl w:val="0"/>
                <w:numId w:val="22"/>
              </w:numPr>
              <w:jc w:val="both"/>
              <w:rPr>
                <w:rStyle w:val="FontStyle86"/>
                <w:rFonts w:cs="Times New Roman"/>
                <w:b w:val="0"/>
                <w:bCs w:val="0"/>
                <w:smallCaps w:val="0"/>
                <w:lang w:val="en-GB"/>
              </w:rPr>
            </w:pPr>
            <w:r w:rsidRPr="009757DF">
              <w:rPr>
                <w:rStyle w:val="FontStyle86"/>
                <w:rFonts w:cs="Times New Roman"/>
                <w:b w:val="0"/>
                <w:bCs w:val="0"/>
                <w:smallCaps w:val="0"/>
                <w:lang w:val="en-GB"/>
              </w:rPr>
              <w:t>Abrasive grain type</w:t>
            </w:r>
          </w:p>
          <w:p w14:paraId="71BE2452" w14:textId="77777777" w:rsidR="00915162" w:rsidRPr="009757DF" w:rsidRDefault="00915162" w:rsidP="00915162">
            <w:pPr>
              <w:pStyle w:val="Bezodstpw"/>
              <w:numPr>
                <w:ilvl w:val="0"/>
                <w:numId w:val="22"/>
              </w:numPr>
              <w:jc w:val="both"/>
              <w:rPr>
                <w:rStyle w:val="FontStyle86"/>
                <w:rFonts w:cs="Times New Roman"/>
                <w:b w:val="0"/>
                <w:bCs w:val="0"/>
                <w:smallCaps w:val="0"/>
                <w:lang w:val="en-GB"/>
              </w:rPr>
            </w:pPr>
            <w:r w:rsidRPr="009757DF">
              <w:rPr>
                <w:rStyle w:val="FontStyle86"/>
                <w:rFonts w:cs="Times New Roman"/>
                <w:b w:val="0"/>
                <w:bCs w:val="0"/>
                <w:smallCaps w:val="0"/>
                <w:lang w:val="en-GB"/>
              </w:rPr>
              <w:t>Information on the paint/system type used (manufacturer, name, batch number, date of manufacture)</w:t>
            </w:r>
          </w:p>
          <w:p w14:paraId="268444E4" w14:textId="77777777" w:rsidR="00915162" w:rsidRPr="009757DF" w:rsidRDefault="00915162" w:rsidP="00915162">
            <w:pPr>
              <w:pStyle w:val="Bezodstpw"/>
              <w:numPr>
                <w:ilvl w:val="0"/>
                <w:numId w:val="22"/>
              </w:numPr>
              <w:jc w:val="both"/>
              <w:rPr>
                <w:rStyle w:val="FontStyle86"/>
                <w:rFonts w:cs="Times New Roman"/>
                <w:b w:val="0"/>
                <w:bCs w:val="0"/>
                <w:smallCaps w:val="0"/>
                <w:lang w:val="en-GB"/>
              </w:rPr>
            </w:pPr>
            <w:r w:rsidRPr="009757DF">
              <w:rPr>
                <w:rStyle w:val="FontStyle86"/>
                <w:rFonts w:cs="Times New Roman"/>
                <w:b w:val="0"/>
                <w:bCs w:val="0"/>
                <w:smallCaps w:val="0"/>
                <w:lang w:val="en-GB"/>
              </w:rPr>
              <w:t>Work start and end date</w:t>
            </w:r>
          </w:p>
          <w:p w14:paraId="3B53B645" w14:textId="77777777" w:rsidR="00915162" w:rsidRPr="009757DF" w:rsidRDefault="00915162" w:rsidP="00915162">
            <w:pPr>
              <w:pStyle w:val="Bezodstpw"/>
              <w:numPr>
                <w:ilvl w:val="0"/>
                <w:numId w:val="22"/>
              </w:numPr>
              <w:jc w:val="both"/>
              <w:rPr>
                <w:rStyle w:val="FontStyle86"/>
                <w:rFonts w:cs="Times New Roman"/>
                <w:b w:val="0"/>
                <w:bCs w:val="0"/>
                <w:smallCaps w:val="0"/>
                <w:lang w:val="en-GB"/>
              </w:rPr>
            </w:pPr>
            <w:r w:rsidRPr="009757DF">
              <w:rPr>
                <w:rStyle w:val="FontStyle86"/>
                <w:rFonts w:cs="Times New Roman"/>
                <w:b w:val="0"/>
                <w:bCs w:val="0"/>
                <w:smallCaps w:val="0"/>
                <w:lang w:val="en-GB"/>
              </w:rPr>
              <w:t>Surface preparation parameters and application conditions:</w:t>
            </w:r>
          </w:p>
          <w:p w14:paraId="15844DEF" w14:textId="77777777" w:rsidR="00915162" w:rsidRPr="009757DF" w:rsidRDefault="00915162" w:rsidP="00915162">
            <w:pPr>
              <w:pStyle w:val="Bezodstpw"/>
              <w:numPr>
                <w:ilvl w:val="0"/>
                <w:numId w:val="23"/>
              </w:numPr>
              <w:ind w:left="1171" w:hanging="425"/>
              <w:jc w:val="both"/>
              <w:rPr>
                <w:rStyle w:val="FontStyle86"/>
                <w:rFonts w:cs="Times New Roman"/>
                <w:b w:val="0"/>
                <w:bCs w:val="0"/>
                <w:smallCaps w:val="0"/>
                <w:lang w:val="en-GB"/>
              </w:rPr>
            </w:pPr>
            <w:r w:rsidRPr="009757DF">
              <w:rPr>
                <w:rStyle w:val="FontStyle86"/>
                <w:rFonts w:cs="Times New Roman"/>
                <w:b w:val="0"/>
                <w:bCs w:val="0"/>
                <w:smallCaps w:val="0"/>
                <w:lang w:val="en-GB"/>
              </w:rPr>
              <w:t>air temperature during application</w:t>
            </w:r>
          </w:p>
          <w:p w14:paraId="0FAE8DA3" w14:textId="77777777" w:rsidR="00915162" w:rsidRPr="009757DF" w:rsidRDefault="00915162" w:rsidP="00915162">
            <w:pPr>
              <w:pStyle w:val="Bezodstpw"/>
              <w:numPr>
                <w:ilvl w:val="0"/>
                <w:numId w:val="23"/>
              </w:numPr>
              <w:ind w:left="1171" w:hanging="425"/>
              <w:jc w:val="both"/>
              <w:rPr>
                <w:rStyle w:val="FontStyle86"/>
                <w:rFonts w:cs="Times New Roman"/>
                <w:b w:val="0"/>
                <w:bCs w:val="0"/>
                <w:smallCaps w:val="0"/>
                <w:lang w:val="en-GB"/>
              </w:rPr>
            </w:pPr>
            <w:r w:rsidRPr="009757DF">
              <w:rPr>
                <w:rStyle w:val="FontStyle86"/>
                <w:rFonts w:cs="Times New Roman"/>
                <w:b w:val="0"/>
                <w:bCs w:val="0"/>
                <w:smallCaps w:val="0"/>
                <w:lang w:val="en-GB"/>
              </w:rPr>
              <w:t>relative humidity of air</w:t>
            </w:r>
          </w:p>
          <w:p w14:paraId="367C6874" w14:textId="77777777" w:rsidR="00915162" w:rsidRPr="009757DF" w:rsidRDefault="00915162" w:rsidP="00915162">
            <w:pPr>
              <w:pStyle w:val="Bezodstpw"/>
              <w:numPr>
                <w:ilvl w:val="0"/>
                <w:numId w:val="23"/>
              </w:numPr>
              <w:ind w:left="1171" w:hanging="425"/>
              <w:jc w:val="both"/>
              <w:rPr>
                <w:rStyle w:val="FontStyle86"/>
                <w:rFonts w:cs="Times New Roman"/>
                <w:b w:val="0"/>
                <w:bCs w:val="0"/>
                <w:smallCaps w:val="0"/>
                <w:lang w:val="en-GB"/>
              </w:rPr>
            </w:pPr>
            <w:r w:rsidRPr="009757DF">
              <w:rPr>
                <w:rStyle w:val="FontStyle86"/>
                <w:rFonts w:cs="Times New Roman"/>
                <w:b w:val="0"/>
                <w:bCs w:val="0"/>
                <w:smallCaps w:val="0"/>
                <w:lang w:val="en-GB"/>
              </w:rPr>
              <w:t>dew point temperature</w:t>
            </w:r>
          </w:p>
          <w:p w14:paraId="5DBFF37E" w14:textId="77777777" w:rsidR="00915162" w:rsidRPr="009757DF" w:rsidRDefault="00915162" w:rsidP="00915162">
            <w:pPr>
              <w:pStyle w:val="Bezodstpw"/>
              <w:numPr>
                <w:ilvl w:val="0"/>
                <w:numId w:val="23"/>
              </w:numPr>
              <w:ind w:left="1171" w:hanging="425"/>
              <w:jc w:val="both"/>
              <w:rPr>
                <w:rStyle w:val="FontStyle86"/>
                <w:rFonts w:cs="Times New Roman"/>
                <w:b w:val="0"/>
                <w:bCs w:val="0"/>
                <w:smallCaps w:val="0"/>
                <w:lang w:val="en-GB"/>
              </w:rPr>
            </w:pPr>
            <w:r w:rsidRPr="009757DF">
              <w:rPr>
                <w:rStyle w:val="FontStyle86"/>
                <w:rFonts w:cs="Times New Roman"/>
                <w:b w:val="0"/>
                <w:bCs w:val="0"/>
                <w:smallCaps w:val="0"/>
                <w:lang w:val="en-GB"/>
              </w:rPr>
              <w:t>steel temperature</w:t>
            </w:r>
          </w:p>
          <w:p w14:paraId="27ED224F" w14:textId="77777777" w:rsidR="00915162" w:rsidRDefault="00915162" w:rsidP="00915162">
            <w:pPr>
              <w:pStyle w:val="Bezodstpw"/>
              <w:numPr>
                <w:ilvl w:val="0"/>
                <w:numId w:val="22"/>
              </w:numPr>
              <w:jc w:val="both"/>
              <w:rPr>
                <w:rStyle w:val="FontStyle86"/>
                <w:rFonts w:cs="Times New Roman"/>
                <w:b w:val="0"/>
                <w:bCs w:val="0"/>
                <w:smallCaps w:val="0"/>
                <w:lang w:val="en-GB"/>
              </w:rPr>
            </w:pPr>
            <w:r w:rsidRPr="009757DF">
              <w:rPr>
                <w:rStyle w:val="FontStyle86"/>
                <w:rFonts w:cs="Times New Roman"/>
                <w:b w:val="0"/>
                <w:bCs w:val="0"/>
                <w:smallCaps w:val="0"/>
                <w:lang w:val="en-GB"/>
              </w:rPr>
              <w:t>Number of layers</w:t>
            </w:r>
          </w:p>
          <w:p w14:paraId="4F49FC00" w14:textId="77777777" w:rsidR="00915162" w:rsidRPr="00915162" w:rsidRDefault="00915162" w:rsidP="00915162">
            <w:pPr>
              <w:pStyle w:val="Bezodstpw"/>
              <w:numPr>
                <w:ilvl w:val="0"/>
                <w:numId w:val="22"/>
              </w:numPr>
              <w:jc w:val="both"/>
              <w:rPr>
                <w:rFonts w:ascii="Arial Narrow" w:hAnsi="Arial Narrow"/>
                <w:sz w:val="20"/>
                <w:szCs w:val="20"/>
                <w:lang w:val="en-GB"/>
              </w:rPr>
            </w:pPr>
            <w:r w:rsidRPr="00915162">
              <w:rPr>
                <w:rStyle w:val="FontStyle86"/>
                <w:rFonts w:cs="Times New Roman"/>
                <w:b w:val="0"/>
                <w:bCs w:val="0"/>
                <w:smallCaps w:val="0"/>
                <w:lang w:val="en-GB"/>
              </w:rPr>
              <w:t>Thicknesses of individual layers and the entire system</w:t>
            </w:r>
          </w:p>
          <w:p w14:paraId="64557AE4" w14:textId="77777777" w:rsidR="00915162" w:rsidRPr="009757DF" w:rsidRDefault="00915162" w:rsidP="00915162">
            <w:pPr>
              <w:pStyle w:val="Bezodstpw"/>
              <w:ind w:left="720"/>
              <w:jc w:val="both"/>
              <w:rPr>
                <w:rStyle w:val="FontStyle86"/>
                <w:rFonts w:cs="Times New Roman"/>
                <w:b w:val="0"/>
                <w:bCs w:val="0"/>
                <w:smallCaps w:val="0"/>
                <w:lang w:val="en-GB"/>
              </w:rPr>
            </w:pPr>
            <w:r w:rsidRPr="009757DF">
              <w:rPr>
                <w:rStyle w:val="FontStyle86"/>
                <w:rFonts w:cs="Times New Roman"/>
                <w:b w:val="0"/>
                <w:bCs w:val="0"/>
                <w:smallCaps w:val="0"/>
                <w:lang w:val="en-GB"/>
              </w:rPr>
              <w:t>confirmed by attached printouts or reading from the measuring instrument (maximum, minimum and average thickness)</w:t>
            </w:r>
          </w:p>
          <w:p w14:paraId="3E587670" w14:textId="77777777" w:rsidR="00915162" w:rsidRPr="009757DF" w:rsidRDefault="00915162" w:rsidP="00915162">
            <w:pPr>
              <w:pStyle w:val="Bezodstpw"/>
              <w:numPr>
                <w:ilvl w:val="0"/>
                <w:numId w:val="22"/>
              </w:numPr>
              <w:jc w:val="both"/>
              <w:rPr>
                <w:rStyle w:val="FontStyle86"/>
                <w:rFonts w:cs="Times New Roman"/>
                <w:b w:val="0"/>
                <w:bCs w:val="0"/>
                <w:smallCaps w:val="0"/>
                <w:lang w:val="en-GB"/>
              </w:rPr>
            </w:pPr>
            <w:r w:rsidRPr="009757DF">
              <w:rPr>
                <w:rStyle w:val="FontStyle86"/>
                <w:rFonts w:cs="Times New Roman"/>
                <w:b w:val="0"/>
                <w:bCs w:val="0"/>
                <w:smallCaps w:val="0"/>
                <w:lang w:val="en-GB"/>
              </w:rPr>
              <w:t>Measuring instrument</w:t>
            </w:r>
          </w:p>
          <w:p w14:paraId="62C478F5" w14:textId="77777777" w:rsidR="00915162" w:rsidRPr="009757DF" w:rsidRDefault="00915162" w:rsidP="00915162">
            <w:pPr>
              <w:pStyle w:val="Bezodstpw"/>
              <w:jc w:val="both"/>
              <w:rPr>
                <w:rStyle w:val="FontStyle86"/>
                <w:rFonts w:cs="Times New Roman"/>
                <w:b w:val="0"/>
                <w:bCs w:val="0"/>
                <w:smallCaps w:val="0"/>
                <w:lang w:val="en-GB"/>
              </w:rPr>
            </w:pPr>
          </w:p>
          <w:p w14:paraId="266139C7" w14:textId="77777777" w:rsidR="0067337D" w:rsidRDefault="0067337D" w:rsidP="00915162">
            <w:pPr>
              <w:pStyle w:val="Bezodstpw"/>
              <w:jc w:val="both"/>
              <w:rPr>
                <w:rStyle w:val="FontStyle86"/>
                <w:rFonts w:cs="Times New Roman"/>
                <w:b w:val="0"/>
                <w:bCs w:val="0"/>
                <w:smallCaps w:val="0"/>
                <w:lang w:val="en-GB"/>
              </w:rPr>
            </w:pPr>
          </w:p>
          <w:p w14:paraId="7AF25AE9" w14:textId="77777777" w:rsidR="0067337D" w:rsidRDefault="0067337D" w:rsidP="00915162">
            <w:pPr>
              <w:pStyle w:val="Bezodstpw"/>
              <w:jc w:val="both"/>
              <w:rPr>
                <w:rStyle w:val="FontStyle86"/>
                <w:rFonts w:cs="Times New Roman"/>
                <w:b w:val="0"/>
                <w:bCs w:val="0"/>
                <w:smallCaps w:val="0"/>
                <w:lang w:val="en-GB"/>
              </w:rPr>
            </w:pPr>
          </w:p>
          <w:p w14:paraId="3E9691C2" w14:textId="77777777" w:rsidR="00915162" w:rsidRPr="009757DF" w:rsidRDefault="00915162" w:rsidP="00915162">
            <w:pPr>
              <w:pStyle w:val="Bezodstpw"/>
              <w:jc w:val="both"/>
              <w:rPr>
                <w:rStyle w:val="FontStyle86"/>
                <w:rFonts w:cs="Times New Roman"/>
                <w:b w:val="0"/>
                <w:bCs w:val="0"/>
                <w:smallCaps w:val="0"/>
                <w:lang w:val="en-GB"/>
              </w:rPr>
            </w:pPr>
            <w:r w:rsidRPr="009757DF">
              <w:rPr>
                <w:rStyle w:val="FontStyle86"/>
                <w:rFonts w:cs="Times New Roman"/>
                <w:b w:val="0"/>
                <w:bCs w:val="0"/>
                <w:smallCaps w:val="0"/>
                <w:lang w:val="en-GB"/>
              </w:rPr>
              <w:t>The report, on the part of the Contractor, should be signed by a person authorised to accept anti-corrosion works.</w:t>
            </w:r>
          </w:p>
          <w:p w14:paraId="316295B8" w14:textId="77777777" w:rsidR="00915162" w:rsidRPr="009757DF" w:rsidRDefault="00915162" w:rsidP="00915162">
            <w:pPr>
              <w:pStyle w:val="Bezodstpw"/>
              <w:jc w:val="both"/>
              <w:rPr>
                <w:rStyle w:val="FontStyle86"/>
                <w:rFonts w:cs="Times New Roman"/>
                <w:b w:val="0"/>
                <w:bCs w:val="0"/>
                <w:smallCaps w:val="0"/>
                <w:lang w:val="en-GB"/>
              </w:rPr>
            </w:pPr>
            <w:r w:rsidRPr="009757DF">
              <w:rPr>
                <w:rStyle w:val="FontStyle86"/>
                <w:rFonts w:cs="Times New Roman"/>
                <w:b w:val="0"/>
                <w:bCs w:val="0"/>
                <w:smallCaps w:val="0"/>
                <w:lang w:val="en-GB"/>
              </w:rPr>
              <w:t>In the case of making reference surfaces, the Contractor shall also provide the Contracting Authority with protocols on making these surfaces.</w:t>
            </w:r>
          </w:p>
          <w:p w14:paraId="2E16904F" w14:textId="77777777" w:rsidR="00915162" w:rsidRPr="009757DF" w:rsidRDefault="00915162" w:rsidP="00915162">
            <w:pPr>
              <w:pStyle w:val="Bezodstpw"/>
              <w:jc w:val="both"/>
              <w:rPr>
                <w:rStyle w:val="FontStyle86"/>
                <w:rFonts w:cs="Times New Roman"/>
                <w:b w:val="0"/>
                <w:bCs w:val="0"/>
                <w:smallCaps w:val="0"/>
                <w:lang w:val="en-GB"/>
              </w:rPr>
            </w:pPr>
            <w:r w:rsidRPr="009757DF">
              <w:rPr>
                <w:rStyle w:val="FontStyle86"/>
                <w:rFonts w:cs="Times New Roman"/>
                <w:b w:val="0"/>
                <w:bCs w:val="0"/>
                <w:smallCaps w:val="0"/>
                <w:lang w:val="en-GB"/>
              </w:rPr>
              <w:t>The Contractor shall be obliged to provide the Contracting Authority with the Construction Log on the performance of the works.</w:t>
            </w:r>
          </w:p>
          <w:p w14:paraId="32AADFB9" w14:textId="77777777" w:rsidR="00915162" w:rsidRDefault="00915162" w:rsidP="00915162">
            <w:pPr>
              <w:autoSpaceDE w:val="0"/>
              <w:autoSpaceDN w:val="0"/>
              <w:adjustRightInd w:val="0"/>
              <w:spacing w:after="0" w:line="240" w:lineRule="auto"/>
              <w:jc w:val="both"/>
              <w:rPr>
                <w:rFonts w:ascii="Arial Narrow" w:eastAsia="Univers-PL" w:hAnsi="Arial Narrow" w:cs="Univers-PL"/>
                <w:b/>
                <w:sz w:val="20"/>
                <w:szCs w:val="20"/>
                <w:lang w:val="en-GB"/>
              </w:rPr>
            </w:pPr>
          </w:p>
          <w:p w14:paraId="60557873" w14:textId="77777777" w:rsidR="00915162" w:rsidRDefault="00915162" w:rsidP="00915162">
            <w:pPr>
              <w:autoSpaceDE w:val="0"/>
              <w:autoSpaceDN w:val="0"/>
              <w:adjustRightInd w:val="0"/>
              <w:spacing w:after="0" w:line="240" w:lineRule="auto"/>
              <w:jc w:val="both"/>
              <w:rPr>
                <w:rFonts w:ascii="Arial Narrow" w:eastAsia="Univers-PL" w:hAnsi="Arial Narrow" w:cs="Univers-PL"/>
                <w:b/>
                <w:sz w:val="20"/>
                <w:szCs w:val="20"/>
                <w:lang w:val="en-GB"/>
              </w:rPr>
            </w:pPr>
          </w:p>
          <w:p w14:paraId="49FAAF1D" w14:textId="77777777" w:rsidR="00915162" w:rsidRDefault="00915162" w:rsidP="00915162">
            <w:pPr>
              <w:autoSpaceDE w:val="0"/>
              <w:autoSpaceDN w:val="0"/>
              <w:adjustRightInd w:val="0"/>
              <w:spacing w:after="0" w:line="240" w:lineRule="auto"/>
              <w:jc w:val="both"/>
              <w:rPr>
                <w:rFonts w:ascii="Arial Narrow" w:eastAsia="Univers-PL" w:hAnsi="Arial Narrow" w:cs="Univers-PL"/>
                <w:b/>
                <w:sz w:val="20"/>
                <w:szCs w:val="20"/>
                <w:lang w:val="en-GB"/>
              </w:rPr>
            </w:pPr>
          </w:p>
          <w:p w14:paraId="311CD57C" w14:textId="77777777" w:rsidR="00915162" w:rsidRDefault="00915162" w:rsidP="00915162">
            <w:pPr>
              <w:autoSpaceDE w:val="0"/>
              <w:autoSpaceDN w:val="0"/>
              <w:adjustRightInd w:val="0"/>
              <w:spacing w:after="0" w:line="240" w:lineRule="auto"/>
              <w:jc w:val="both"/>
              <w:rPr>
                <w:rFonts w:ascii="Arial Narrow" w:eastAsia="Univers-PL" w:hAnsi="Arial Narrow" w:cs="Univers-PL"/>
                <w:b/>
                <w:sz w:val="20"/>
                <w:szCs w:val="20"/>
                <w:lang w:val="en-GB"/>
              </w:rPr>
            </w:pPr>
          </w:p>
          <w:p w14:paraId="3A36C9BE" w14:textId="77777777" w:rsidR="00915162" w:rsidRDefault="00915162" w:rsidP="00915162">
            <w:pPr>
              <w:autoSpaceDE w:val="0"/>
              <w:autoSpaceDN w:val="0"/>
              <w:adjustRightInd w:val="0"/>
              <w:spacing w:after="0" w:line="240" w:lineRule="auto"/>
              <w:jc w:val="both"/>
              <w:rPr>
                <w:rFonts w:ascii="Arial Narrow" w:eastAsia="Univers-PL" w:hAnsi="Arial Narrow" w:cs="Univers-PL"/>
                <w:b/>
                <w:sz w:val="20"/>
                <w:szCs w:val="20"/>
                <w:lang w:val="en-GB"/>
              </w:rPr>
            </w:pPr>
          </w:p>
          <w:p w14:paraId="62E653BD" w14:textId="77777777" w:rsidR="00915162" w:rsidRDefault="00915162" w:rsidP="00915162">
            <w:pPr>
              <w:autoSpaceDE w:val="0"/>
              <w:autoSpaceDN w:val="0"/>
              <w:adjustRightInd w:val="0"/>
              <w:spacing w:after="0" w:line="240" w:lineRule="auto"/>
              <w:jc w:val="both"/>
              <w:rPr>
                <w:rFonts w:ascii="Arial Narrow" w:eastAsia="Univers-PL" w:hAnsi="Arial Narrow" w:cs="Univers-PL"/>
                <w:b/>
                <w:sz w:val="20"/>
                <w:szCs w:val="20"/>
                <w:lang w:val="en-GB"/>
              </w:rPr>
            </w:pPr>
          </w:p>
          <w:p w14:paraId="39277212" w14:textId="77777777" w:rsidR="00915162" w:rsidRDefault="00915162" w:rsidP="00915162">
            <w:pPr>
              <w:autoSpaceDE w:val="0"/>
              <w:autoSpaceDN w:val="0"/>
              <w:adjustRightInd w:val="0"/>
              <w:spacing w:after="0" w:line="240" w:lineRule="auto"/>
              <w:jc w:val="both"/>
              <w:rPr>
                <w:rFonts w:ascii="Arial Narrow" w:eastAsia="Univers-PL" w:hAnsi="Arial Narrow" w:cs="Univers-PL"/>
                <w:b/>
                <w:sz w:val="20"/>
                <w:szCs w:val="20"/>
                <w:lang w:val="en-GB"/>
              </w:rPr>
            </w:pPr>
          </w:p>
          <w:p w14:paraId="394FF268" w14:textId="77777777" w:rsidR="00915162" w:rsidRDefault="00915162" w:rsidP="00915162">
            <w:pPr>
              <w:autoSpaceDE w:val="0"/>
              <w:autoSpaceDN w:val="0"/>
              <w:adjustRightInd w:val="0"/>
              <w:spacing w:after="0" w:line="240" w:lineRule="auto"/>
              <w:jc w:val="both"/>
              <w:rPr>
                <w:rFonts w:ascii="Arial Narrow" w:eastAsia="Univers-PL" w:hAnsi="Arial Narrow" w:cs="Univers-PL"/>
                <w:b/>
                <w:sz w:val="20"/>
                <w:szCs w:val="20"/>
                <w:lang w:val="en-GB"/>
              </w:rPr>
            </w:pPr>
          </w:p>
          <w:p w14:paraId="4B135FC4" w14:textId="77777777" w:rsidR="00915162" w:rsidRDefault="00915162" w:rsidP="0067337D">
            <w:pPr>
              <w:autoSpaceDE w:val="0"/>
              <w:autoSpaceDN w:val="0"/>
              <w:adjustRightInd w:val="0"/>
              <w:spacing w:after="0" w:line="240" w:lineRule="auto"/>
              <w:jc w:val="both"/>
              <w:rPr>
                <w:rFonts w:ascii="Arial Narrow" w:eastAsia="Univers-PL" w:hAnsi="Arial Narrow" w:cs="Univers-PL"/>
                <w:b/>
                <w:sz w:val="20"/>
                <w:szCs w:val="20"/>
                <w:lang w:val="en-GB"/>
              </w:rPr>
            </w:pPr>
          </w:p>
          <w:p w14:paraId="414DAFD4" w14:textId="77777777" w:rsidR="00915162" w:rsidRDefault="00915162" w:rsidP="00915162">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5C5F38BF" w14:textId="77777777" w:rsidR="00915162" w:rsidRDefault="00915162" w:rsidP="00915162">
            <w:pPr>
              <w:autoSpaceDE w:val="0"/>
              <w:autoSpaceDN w:val="0"/>
              <w:adjustRightInd w:val="0"/>
              <w:spacing w:after="0" w:line="240" w:lineRule="auto"/>
              <w:ind w:left="360"/>
              <w:jc w:val="both"/>
              <w:rPr>
                <w:rFonts w:ascii="Arial Narrow" w:eastAsia="Univers-PL" w:hAnsi="Arial Narrow" w:cs="Univers-PL"/>
                <w:b/>
                <w:sz w:val="20"/>
                <w:szCs w:val="20"/>
                <w:lang w:val="en-GB"/>
              </w:rPr>
            </w:pPr>
          </w:p>
          <w:p w14:paraId="4C10E455" w14:textId="77777777" w:rsidR="004126AD" w:rsidRPr="004126AD" w:rsidRDefault="004126AD" w:rsidP="004126AD">
            <w:pPr>
              <w:numPr>
                <w:ilvl w:val="0"/>
                <w:numId w:val="36"/>
              </w:numPr>
              <w:autoSpaceDE w:val="0"/>
              <w:autoSpaceDN w:val="0"/>
              <w:adjustRightInd w:val="0"/>
              <w:spacing w:after="0" w:line="240" w:lineRule="auto"/>
              <w:jc w:val="both"/>
              <w:rPr>
                <w:rStyle w:val="FontStyle86"/>
                <w:rFonts w:eastAsia="Univers-PL" w:cs="Univers-PL"/>
                <w:bCs w:val="0"/>
                <w:smallCaps w:val="0"/>
                <w:lang w:val="en-GB"/>
              </w:rPr>
            </w:pPr>
            <w:r w:rsidRPr="004126AD">
              <w:rPr>
                <w:rStyle w:val="FontStyle86"/>
                <w:lang w:val="en-GB"/>
              </w:rPr>
              <w:t>STANDARDS, LEGAL PROVISIONS</w:t>
            </w:r>
          </w:p>
          <w:p w14:paraId="3F146EC4" w14:textId="77777777" w:rsidR="004126AD" w:rsidRDefault="004126AD" w:rsidP="004126AD">
            <w:pPr>
              <w:autoSpaceDE w:val="0"/>
              <w:autoSpaceDN w:val="0"/>
              <w:adjustRightInd w:val="0"/>
              <w:spacing w:after="0" w:line="240" w:lineRule="auto"/>
              <w:jc w:val="both"/>
              <w:rPr>
                <w:rFonts w:ascii="Arial Narrow" w:eastAsia="Univers-PL" w:hAnsi="Arial Narrow" w:cs="Univers-PL"/>
                <w:b/>
                <w:sz w:val="20"/>
                <w:szCs w:val="20"/>
                <w:lang w:val="en-GB"/>
              </w:rPr>
            </w:pPr>
          </w:p>
          <w:p w14:paraId="0DEA1F89" w14:textId="77777777" w:rsidR="004126AD" w:rsidRPr="009757DF" w:rsidRDefault="004126AD" w:rsidP="004126AD">
            <w:pPr>
              <w:pStyle w:val="Default"/>
              <w:numPr>
                <w:ilvl w:val="0"/>
                <w:numId w:val="4"/>
              </w:numPr>
              <w:jc w:val="both"/>
              <w:rPr>
                <w:rFonts w:ascii="Arial Narrow" w:hAnsi="Arial Narrow"/>
                <w:color w:val="auto"/>
                <w:sz w:val="20"/>
                <w:szCs w:val="20"/>
                <w:lang w:val="en-GB"/>
              </w:rPr>
            </w:pPr>
            <w:r w:rsidRPr="009757DF">
              <w:rPr>
                <w:rFonts w:ascii="Arial Narrow" w:hAnsi="Arial Narrow"/>
                <w:color w:val="auto"/>
                <w:sz w:val="20"/>
                <w:szCs w:val="20"/>
                <w:lang w:val="en-GB"/>
              </w:rPr>
              <w:t>Act of 16 April 2004 on construction products</w:t>
            </w:r>
          </w:p>
          <w:p w14:paraId="69C88570" w14:textId="77777777" w:rsidR="004126AD" w:rsidRPr="009757DF" w:rsidRDefault="004126AD" w:rsidP="004126AD">
            <w:pPr>
              <w:pStyle w:val="Default"/>
              <w:ind w:left="720"/>
              <w:jc w:val="both"/>
              <w:rPr>
                <w:rFonts w:ascii="Arial Narrow" w:hAnsi="Arial Narrow"/>
                <w:color w:val="auto"/>
                <w:sz w:val="20"/>
                <w:szCs w:val="20"/>
                <w:lang w:val="en-GB"/>
              </w:rPr>
            </w:pPr>
          </w:p>
          <w:p w14:paraId="4CB3FC25" w14:textId="77777777" w:rsidR="004126AD" w:rsidRPr="009757DF" w:rsidRDefault="004126AD" w:rsidP="004126AD">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sz w:val="20"/>
                <w:szCs w:val="20"/>
                <w:lang w:val="en-GB"/>
              </w:rPr>
              <w:t>Act of 25 June 2015 amending the Act on Construction Products, the Construction Law Act and the Act amending the Act on Construction Products and the Act on the Conformity Assessment System</w:t>
            </w:r>
          </w:p>
          <w:p w14:paraId="2FDCE4D8" w14:textId="77777777" w:rsidR="004126AD" w:rsidRPr="009757DF" w:rsidRDefault="004126AD" w:rsidP="004126AD">
            <w:pPr>
              <w:autoSpaceDE w:val="0"/>
              <w:autoSpaceDN w:val="0"/>
              <w:adjustRightInd w:val="0"/>
              <w:spacing w:after="0" w:line="240" w:lineRule="auto"/>
              <w:jc w:val="both"/>
              <w:rPr>
                <w:rFonts w:ascii="Arial Narrow" w:hAnsi="Arial Narrow" w:cs="TimesNewRoman,Bold"/>
                <w:bCs/>
                <w:sz w:val="20"/>
                <w:szCs w:val="20"/>
                <w:lang w:val="en-GB"/>
              </w:rPr>
            </w:pPr>
          </w:p>
          <w:p w14:paraId="4843FE4C" w14:textId="77777777" w:rsidR="004126AD" w:rsidRPr="009757DF" w:rsidRDefault="004126AD" w:rsidP="004126AD">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sz w:val="20"/>
                <w:szCs w:val="20"/>
                <w:lang w:val="en-GB"/>
              </w:rPr>
              <w:t>PN-EN ISO 8501-1:2008: Preparation of steel substrates before application of paints and related products - Visual assessment of surface cleanliness - Part 1: Rust grades and degrees of preparation of unprotected steel substrates and steel substrates after overall removal of previously applied coatings</w:t>
            </w:r>
          </w:p>
          <w:p w14:paraId="737F7C8D" w14:textId="77777777" w:rsidR="004126AD" w:rsidRPr="009757DF" w:rsidRDefault="004126AD" w:rsidP="004126AD">
            <w:pPr>
              <w:autoSpaceDE w:val="0"/>
              <w:autoSpaceDN w:val="0"/>
              <w:adjustRightInd w:val="0"/>
              <w:spacing w:after="0" w:line="240" w:lineRule="auto"/>
              <w:jc w:val="both"/>
              <w:rPr>
                <w:rFonts w:ascii="Arial Narrow" w:hAnsi="Arial Narrow" w:cs="TimesNewRoman,Bold"/>
                <w:bCs/>
                <w:sz w:val="20"/>
                <w:szCs w:val="20"/>
                <w:lang w:val="en-GB"/>
              </w:rPr>
            </w:pPr>
          </w:p>
          <w:p w14:paraId="7CDA3058" w14:textId="77777777" w:rsidR="004126AD" w:rsidRPr="007D0D5A" w:rsidRDefault="004126AD" w:rsidP="004126AD">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sz w:val="20"/>
                <w:szCs w:val="20"/>
                <w:lang w:val="en-GB"/>
              </w:rPr>
              <w:t>PN-EN ISO 8501-2:2011 Preparation of steel substrates before paints and similar products are applied – Visual surface purity assessment – Part 2: Degrees of preparation of steel substrates previously covered with coatings after local removal of these coatings</w:t>
            </w:r>
          </w:p>
          <w:p w14:paraId="597D9B60" w14:textId="77777777" w:rsidR="007D0D5A" w:rsidRPr="004126AD" w:rsidRDefault="007D0D5A" w:rsidP="007D0D5A">
            <w:pPr>
              <w:autoSpaceDE w:val="0"/>
              <w:autoSpaceDN w:val="0"/>
              <w:adjustRightInd w:val="0"/>
              <w:spacing w:after="0" w:line="240" w:lineRule="auto"/>
              <w:ind w:left="720"/>
              <w:jc w:val="both"/>
              <w:rPr>
                <w:rFonts w:ascii="Arial Narrow" w:hAnsi="Arial Narrow" w:cs="TimesNewRoman,Bold"/>
                <w:bCs/>
                <w:sz w:val="20"/>
                <w:szCs w:val="20"/>
                <w:lang w:val="en-GB"/>
              </w:rPr>
            </w:pPr>
          </w:p>
          <w:p w14:paraId="42BE9202" w14:textId="77777777" w:rsidR="007D0D5A" w:rsidRPr="007D0D5A" w:rsidRDefault="004126AD"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4126AD">
              <w:rPr>
                <w:rFonts w:ascii="Arial Narrow" w:hAnsi="Arial Narrow"/>
                <w:sz w:val="20"/>
                <w:szCs w:val="20"/>
                <w:lang w:val="en-GB"/>
              </w:rPr>
              <w:t>PN-EN ISO 8501-3:2008: Preparation of steel substrates before application of paints and related products - Visual assessment of surface cleanliness - Part 3: Degrees of preparation of welds, edges and other areas with surface</w:t>
            </w:r>
            <w:r w:rsidR="007D0D5A">
              <w:rPr>
                <w:rFonts w:ascii="Arial Narrow" w:hAnsi="Arial Narrow" w:cs="TimesNewRoman,Bold"/>
                <w:bCs/>
                <w:sz w:val="20"/>
                <w:szCs w:val="20"/>
                <w:lang w:val="en-GB"/>
              </w:rPr>
              <w:t xml:space="preserve"> </w:t>
            </w:r>
            <w:r w:rsidR="007D0D5A" w:rsidRPr="007D0D5A">
              <w:rPr>
                <w:rFonts w:ascii="Arial Narrow" w:hAnsi="Arial Narrow"/>
                <w:sz w:val="20"/>
                <w:szCs w:val="20"/>
                <w:lang w:val="en-GB"/>
              </w:rPr>
              <w:t>defects</w:t>
            </w:r>
          </w:p>
          <w:p w14:paraId="23F4324A" w14:textId="77777777" w:rsidR="007D0D5A" w:rsidRPr="009757DF"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14:paraId="6A3A195F" w14:textId="77777777" w:rsidR="007D0D5A" w:rsidRPr="009757DF" w:rsidRDefault="007D0D5A"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sz w:val="20"/>
                <w:szCs w:val="20"/>
                <w:lang w:val="en-GB"/>
              </w:rPr>
              <w:t>PN-EN ISO 8501-4:2008: Preparation of steel substrates before application of paints and related products - Visual assessment of surface cleanliness - Part 4: Output states of the surface, preparation degrees and rust deposit degrees associated with the cleaning by means of water stream at high pressure</w:t>
            </w:r>
          </w:p>
          <w:p w14:paraId="51EC3F35" w14:textId="77777777" w:rsidR="007D0D5A" w:rsidRPr="009757DF"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14:paraId="6F41AB18" w14:textId="77777777" w:rsidR="007D0D5A" w:rsidRPr="009757DF" w:rsidRDefault="007D0D5A"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sz w:val="20"/>
                <w:szCs w:val="20"/>
                <w:lang w:val="en-GB"/>
              </w:rPr>
              <w:t xml:space="preserve">PN-EN ISO 8502-3:2017-03: Preparation of steel substrates before painting and applying similar products – Surface purity testing – Assessment of dust residues on steel surfaces prepared for painting </w:t>
            </w:r>
          </w:p>
          <w:p w14:paraId="454DA590" w14:textId="77777777" w:rsidR="007D0D5A"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14:paraId="4ED56A3E" w14:textId="77777777" w:rsidR="007D0D5A" w:rsidRPr="009757DF"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14:paraId="6C5999B2" w14:textId="77777777" w:rsidR="007D0D5A" w:rsidRPr="009757DF" w:rsidRDefault="007D0D5A"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sz w:val="20"/>
                <w:szCs w:val="20"/>
                <w:lang w:val="en-GB"/>
              </w:rPr>
              <w:t>PN-EN ISO 8502-4:2017-03: Preparation of steel substrates before application of paints and similar products - Surface purity tests - Guidance for assessing the likelihood of condensation of water vapour before painting</w:t>
            </w:r>
          </w:p>
          <w:p w14:paraId="446A4550" w14:textId="77777777" w:rsidR="007D0D5A"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14:paraId="3BF1ED72" w14:textId="77777777" w:rsidR="007D0D5A" w:rsidRPr="009757DF"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14:paraId="4B2F1105" w14:textId="77777777" w:rsidR="007D0D5A" w:rsidRPr="007D0D5A" w:rsidRDefault="007D0D5A"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sz w:val="20"/>
                <w:szCs w:val="20"/>
                <w:lang w:val="en-GB"/>
              </w:rPr>
              <w:lastRenderedPageBreak/>
              <w:t>PN-EN ISO 8502-5:2005: Preparation of steel substrates prior to application of paints and similar products - Surface purity tests - Part 5: Determination of chlorides on steel surfaces prepared for painting (ion marking tube method)</w:t>
            </w:r>
          </w:p>
          <w:p w14:paraId="67ACC827" w14:textId="77777777" w:rsidR="007D0D5A" w:rsidRDefault="007D0D5A" w:rsidP="007D0D5A">
            <w:pPr>
              <w:autoSpaceDE w:val="0"/>
              <w:autoSpaceDN w:val="0"/>
              <w:adjustRightInd w:val="0"/>
              <w:spacing w:after="0" w:line="240" w:lineRule="auto"/>
              <w:ind w:left="720"/>
              <w:jc w:val="both"/>
              <w:rPr>
                <w:rFonts w:ascii="Arial Narrow" w:hAnsi="Arial Narrow"/>
                <w:sz w:val="20"/>
                <w:szCs w:val="20"/>
                <w:lang w:val="en-GB"/>
              </w:rPr>
            </w:pPr>
          </w:p>
          <w:p w14:paraId="6A876A1D" w14:textId="77777777" w:rsidR="007D0D5A" w:rsidRDefault="007D0D5A" w:rsidP="007D0D5A">
            <w:pPr>
              <w:autoSpaceDE w:val="0"/>
              <w:autoSpaceDN w:val="0"/>
              <w:adjustRightInd w:val="0"/>
              <w:spacing w:after="0" w:line="240" w:lineRule="auto"/>
              <w:ind w:left="720"/>
              <w:jc w:val="both"/>
              <w:rPr>
                <w:rFonts w:ascii="Arial Narrow" w:hAnsi="Arial Narrow"/>
                <w:sz w:val="20"/>
                <w:szCs w:val="20"/>
                <w:lang w:val="en-GB"/>
              </w:rPr>
            </w:pPr>
          </w:p>
          <w:p w14:paraId="67FED497" w14:textId="77777777" w:rsidR="007D0D5A" w:rsidRPr="009757DF" w:rsidRDefault="007D0D5A" w:rsidP="007D0D5A">
            <w:pPr>
              <w:autoSpaceDE w:val="0"/>
              <w:autoSpaceDN w:val="0"/>
              <w:adjustRightInd w:val="0"/>
              <w:spacing w:after="0" w:line="240" w:lineRule="auto"/>
              <w:ind w:left="720"/>
              <w:jc w:val="both"/>
              <w:rPr>
                <w:rFonts w:ascii="Arial Narrow" w:hAnsi="Arial Narrow" w:cs="TimesNewRoman,Bold"/>
                <w:bCs/>
                <w:sz w:val="20"/>
                <w:szCs w:val="20"/>
                <w:lang w:val="en-GB"/>
              </w:rPr>
            </w:pPr>
          </w:p>
          <w:p w14:paraId="362EA0F0" w14:textId="77777777" w:rsidR="007D0D5A" w:rsidRPr="009757DF" w:rsidRDefault="007D0D5A"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sz w:val="20"/>
                <w:szCs w:val="20"/>
                <w:lang w:val="en-GB"/>
              </w:rPr>
              <w:t xml:space="preserve">PN-EN ISO 8502-6:2007: Preparation of steel substrates prior to application of paints and similar products - Surface purity tests - Part 6: Extraction of soluble impurities for analysis – </w:t>
            </w:r>
            <w:proofErr w:type="spellStart"/>
            <w:r w:rsidRPr="009757DF">
              <w:rPr>
                <w:rFonts w:ascii="Arial Narrow" w:hAnsi="Arial Narrow"/>
                <w:sz w:val="20"/>
                <w:szCs w:val="20"/>
                <w:lang w:val="en-GB"/>
              </w:rPr>
              <w:t>Bresle</w:t>
            </w:r>
            <w:proofErr w:type="spellEnd"/>
            <w:r w:rsidRPr="009757DF">
              <w:rPr>
                <w:rFonts w:ascii="Arial Narrow" w:hAnsi="Arial Narrow"/>
                <w:sz w:val="20"/>
                <w:szCs w:val="20"/>
                <w:lang w:val="en-GB"/>
              </w:rPr>
              <w:t xml:space="preserve"> method</w:t>
            </w:r>
          </w:p>
          <w:p w14:paraId="35E0E93C" w14:textId="77777777" w:rsidR="007D0D5A"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14:paraId="106078AB" w14:textId="77777777" w:rsidR="007D0D5A" w:rsidRPr="009757DF"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14:paraId="6001F1BD" w14:textId="77777777" w:rsidR="007D0D5A" w:rsidRPr="009757DF" w:rsidRDefault="007D0D5A"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sz w:val="20"/>
                <w:szCs w:val="20"/>
                <w:lang w:val="en-GB"/>
              </w:rPr>
              <w:t>PN-EN ISO 8502-9:2002: Preparation of steel substrates prior to application of paints and similar products - Surface purity tests - Part 9: Local conductometric method for the determination of water-soluble salts</w:t>
            </w:r>
          </w:p>
          <w:p w14:paraId="45A3D3A6" w14:textId="77777777" w:rsidR="007D0D5A"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14:paraId="38FB680A" w14:textId="77777777" w:rsidR="007D0D5A" w:rsidRPr="009757DF"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14:paraId="1FD30E38" w14:textId="77777777" w:rsidR="007D0D5A" w:rsidRPr="009757DF" w:rsidRDefault="007D0D5A"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sz w:val="20"/>
                <w:szCs w:val="20"/>
                <w:lang w:val="en-GB"/>
              </w:rPr>
              <w:t>PN-EN ISO 8503-1:2012 Preparation of steel substrates before paints and similar products are applied – Characteristics of roughness of steel substrate surface after abrasive-blasting treatment – Part 1: Specification and definitions of ISO surface profile standards for surface assessment after abrasive-blasting treatment</w:t>
            </w:r>
          </w:p>
          <w:p w14:paraId="7ED531DD" w14:textId="77777777" w:rsidR="007D0D5A"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14:paraId="53E6DBFA" w14:textId="77777777" w:rsidR="007D0D5A" w:rsidRPr="009757DF"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14:paraId="5A91E6DA" w14:textId="77777777" w:rsidR="007D0D5A" w:rsidRPr="007D0D5A" w:rsidRDefault="007D0D5A"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sz w:val="20"/>
                <w:szCs w:val="20"/>
                <w:lang w:val="en-GB"/>
              </w:rPr>
              <w:t>PN-EN ISO 8503-2:2012 Preparation of steel substrates before paints and similar products are applied - Characteristics of roughness of steel substrate surface after abrasive-blasting treatment – Part 2: Method of steel surface profile gradation after abrasive-blasting treatment – Method of handling, using the standard model</w:t>
            </w:r>
          </w:p>
          <w:p w14:paraId="2A521BA7" w14:textId="77777777" w:rsidR="007D0D5A" w:rsidRDefault="007D0D5A" w:rsidP="007D0D5A">
            <w:pPr>
              <w:autoSpaceDE w:val="0"/>
              <w:autoSpaceDN w:val="0"/>
              <w:adjustRightInd w:val="0"/>
              <w:spacing w:after="0" w:line="240" w:lineRule="auto"/>
              <w:ind w:left="720"/>
              <w:jc w:val="both"/>
              <w:rPr>
                <w:rFonts w:ascii="Arial Narrow" w:hAnsi="Arial Narrow" w:cs="TimesNewRoman,Bold"/>
                <w:bCs/>
                <w:sz w:val="20"/>
                <w:szCs w:val="20"/>
                <w:lang w:val="en-GB"/>
              </w:rPr>
            </w:pPr>
          </w:p>
          <w:p w14:paraId="2AFBA312" w14:textId="77777777" w:rsidR="007D0D5A" w:rsidRPr="007D0D5A" w:rsidRDefault="007D0D5A" w:rsidP="007D0D5A">
            <w:pPr>
              <w:autoSpaceDE w:val="0"/>
              <w:autoSpaceDN w:val="0"/>
              <w:adjustRightInd w:val="0"/>
              <w:spacing w:after="0" w:line="240" w:lineRule="auto"/>
              <w:ind w:left="720"/>
              <w:jc w:val="both"/>
              <w:rPr>
                <w:rFonts w:ascii="Arial Narrow" w:hAnsi="Arial Narrow" w:cs="TimesNewRoman,Bold"/>
                <w:bCs/>
                <w:sz w:val="20"/>
                <w:szCs w:val="20"/>
                <w:lang w:val="en-GB"/>
              </w:rPr>
            </w:pPr>
          </w:p>
          <w:p w14:paraId="12ABB55F" w14:textId="77777777" w:rsidR="007D0D5A" w:rsidRPr="007D0D5A" w:rsidRDefault="007D0D5A"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7D0D5A">
              <w:rPr>
                <w:rFonts w:ascii="Arial Narrow" w:hAnsi="Arial Narrow"/>
                <w:sz w:val="20"/>
                <w:szCs w:val="20"/>
                <w:lang w:val="en-GB"/>
              </w:rPr>
              <w:t>PN-EN ISO 8503-3:2012 Preparation of steel substrates before application of paints and similar products -Characteristics of roughness of steel substrate surface after abrasive-blasting treatment - Part 3: Method for calibrating the ISO surface profile standards for determining the surface profile - Method of handling, using a microscope</w:t>
            </w:r>
          </w:p>
          <w:p w14:paraId="6059AA18" w14:textId="77777777" w:rsidR="007D0D5A"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14:paraId="6ADF377A" w14:textId="77777777" w:rsidR="007D0D5A" w:rsidRPr="009757DF"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14:paraId="10603E95" w14:textId="77777777" w:rsidR="007D0D5A" w:rsidRPr="009757DF" w:rsidRDefault="007D0D5A"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cs="TimesNewRoman,Bold"/>
                <w:sz w:val="20"/>
                <w:szCs w:val="20"/>
                <w:lang w:val="en-GB"/>
              </w:rPr>
              <w:t xml:space="preserve">PN-EN ISO 8503-4:2012 Preparation of steel substrates before application of paints and similar products - Characteristics of roughness of steel substrate surface after abrasive-blasting treatment - Part 4: Method for calibrating the </w:t>
            </w:r>
            <w:r w:rsidRPr="009757DF">
              <w:rPr>
                <w:rFonts w:ascii="Arial Narrow" w:hAnsi="Arial Narrow" w:cs="TimesNewRoman,Bold"/>
                <w:sz w:val="20"/>
                <w:szCs w:val="20"/>
                <w:lang w:val="en-GB"/>
              </w:rPr>
              <w:lastRenderedPageBreak/>
              <w:t>ISO surface profile standards for determining the surface profile - Method of handling, using a contact instrument</w:t>
            </w:r>
          </w:p>
          <w:p w14:paraId="574D85F6" w14:textId="77777777" w:rsidR="007D0D5A" w:rsidRPr="009757DF"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14:paraId="5419122C" w14:textId="77777777" w:rsidR="007D0D5A" w:rsidRPr="009757DF" w:rsidRDefault="007D0D5A"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cs="TimesNewRoman,Bold"/>
                <w:sz w:val="20"/>
                <w:szCs w:val="20"/>
                <w:lang w:val="en-GB"/>
              </w:rPr>
              <w:t>PN-EN ISO 8503-5:2017-04 Preparation of steel substrates before application of paints and similar products - Characteristics of roughness of steel substrate surface after abrasive-blasting treatment - Part 5: Method for marking the surface profile with a replication tape</w:t>
            </w:r>
          </w:p>
          <w:p w14:paraId="60DAF9B9" w14:textId="77777777" w:rsidR="007D0D5A" w:rsidRPr="009757DF"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14:paraId="4BAB22F2" w14:textId="77777777" w:rsidR="007D0D5A" w:rsidRPr="009757DF" w:rsidRDefault="007D0D5A"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cs="TimesNewRoman,Bold"/>
                <w:sz w:val="20"/>
                <w:szCs w:val="20"/>
                <w:lang w:val="en-GB"/>
              </w:rPr>
              <w:t>PN-EN ISO 8504-1:2020-04 - Preparation of steel substrates before paints and similar products are applied - Surface preparation methods - Part 1: General rules</w:t>
            </w:r>
          </w:p>
          <w:p w14:paraId="7F68779A" w14:textId="77777777" w:rsidR="007D0D5A" w:rsidRPr="009757DF" w:rsidRDefault="007D0D5A" w:rsidP="004A4621">
            <w:pPr>
              <w:autoSpaceDE w:val="0"/>
              <w:autoSpaceDN w:val="0"/>
              <w:adjustRightInd w:val="0"/>
              <w:spacing w:after="0" w:line="240" w:lineRule="auto"/>
              <w:jc w:val="both"/>
              <w:rPr>
                <w:rFonts w:ascii="Arial Narrow" w:hAnsi="Arial Narrow" w:cs="TimesNewRoman,Bold"/>
                <w:bCs/>
                <w:sz w:val="20"/>
                <w:szCs w:val="20"/>
                <w:lang w:val="en-GB"/>
              </w:rPr>
            </w:pPr>
          </w:p>
          <w:p w14:paraId="65C1390B" w14:textId="77777777" w:rsidR="007D0D5A" w:rsidRPr="009757DF" w:rsidRDefault="007D0D5A"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sz w:val="20"/>
                <w:szCs w:val="20"/>
                <w:lang w:val="en-GB"/>
              </w:rPr>
              <w:t>PN-EN ISO 8504-2:2020-4 Preparation of steel substrates before paints and similar products are applied – Surface preparation methods – Part 2: Abrasive-blasting treatment</w:t>
            </w:r>
          </w:p>
          <w:p w14:paraId="40B63CA1" w14:textId="77777777" w:rsidR="007D0D5A" w:rsidRDefault="007D0D5A" w:rsidP="007D0D5A">
            <w:pPr>
              <w:autoSpaceDE w:val="0"/>
              <w:autoSpaceDN w:val="0"/>
              <w:adjustRightInd w:val="0"/>
              <w:spacing w:after="0" w:line="240" w:lineRule="auto"/>
              <w:jc w:val="both"/>
              <w:rPr>
                <w:rFonts w:ascii="Arial Narrow" w:hAnsi="Arial Narrow" w:cs="TimesNewRoman,Bold"/>
                <w:bCs/>
                <w:sz w:val="20"/>
                <w:szCs w:val="20"/>
                <w:lang w:val="en-GB"/>
              </w:rPr>
            </w:pPr>
          </w:p>
          <w:p w14:paraId="2A40B9F7" w14:textId="77777777" w:rsidR="004A4621" w:rsidRPr="009757DF" w:rsidRDefault="004A4621" w:rsidP="007D0D5A">
            <w:pPr>
              <w:autoSpaceDE w:val="0"/>
              <w:autoSpaceDN w:val="0"/>
              <w:adjustRightInd w:val="0"/>
              <w:spacing w:after="0" w:line="240" w:lineRule="auto"/>
              <w:jc w:val="both"/>
              <w:rPr>
                <w:rFonts w:ascii="Arial Narrow" w:hAnsi="Arial Narrow" w:cs="TimesNewRoman,Bold"/>
                <w:bCs/>
                <w:sz w:val="20"/>
                <w:szCs w:val="20"/>
                <w:lang w:val="en-GB"/>
              </w:rPr>
            </w:pPr>
          </w:p>
          <w:p w14:paraId="102B0B88" w14:textId="77777777" w:rsidR="007D0D5A" w:rsidRPr="009757DF" w:rsidRDefault="007D0D5A" w:rsidP="007D0D5A">
            <w:pPr>
              <w:numPr>
                <w:ilvl w:val="0"/>
                <w:numId w:val="4"/>
              </w:numPr>
              <w:autoSpaceDE w:val="0"/>
              <w:autoSpaceDN w:val="0"/>
              <w:adjustRightInd w:val="0"/>
              <w:spacing w:after="0" w:line="240" w:lineRule="auto"/>
              <w:jc w:val="both"/>
              <w:rPr>
                <w:rFonts w:ascii="Arial Narrow" w:hAnsi="Arial Narrow" w:cs="TimesNewRoman,Bold"/>
                <w:bCs/>
                <w:sz w:val="20"/>
                <w:szCs w:val="20"/>
                <w:lang w:val="en-GB"/>
              </w:rPr>
            </w:pPr>
            <w:r w:rsidRPr="009757DF">
              <w:rPr>
                <w:rFonts w:ascii="Arial Narrow" w:hAnsi="Arial Narrow"/>
                <w:sz w:val="20"/>
                <w:szCs w:val="20"/>
                <w:lang w:val="en-GB"/>
              </w:rPr>
              <w:t>PN-EN ISO 8504-3:2019-01</w:t>
            </w:r>
          </w:p>
          <w:p w14:paraId="5E6608DE" w14:textId="77777777" w:rsidR="007D0D5A" w:rsidRPr="009757DF" w:rsidRDefault="007D0D5A" w:rsidP="007D0D5A">
            <w:pPr>
              <w:pStyle w:val="Bezodstpw"/>
              <w:ind w:left="720"/>
              <w:jc w:val="both"/>
              <w:rPr>
                <w:rFonts w:ascii="Arial Narrow" w:hAnsi="Arial Narrow"/>
                <w:sz w:val="20"/>
                <w:szCs w:val="20"/>
                <w:lang w:val="en-GB"/>
              </w:rPr>
            </w:pPr>
            <w:r w:rsidRPr="009757DF">
              <w:rPr>
                <w:rFonts w:ascii="Arial Narrow" w:hAnsi="Arial Narrow"/>
                <w:sz w:val="20"/>
                <w:szCs w:val="20"/>
                <w:lang w:val="en-GB"/>
              </w:rPr>
              <w:t>Preparation of steel substrates before painting and applying similar products -- Surface preparation methods - Part 3: Cleaning with a hand tool and power-driven tool</w:t>
            </w:r>
          </w:p>
          <w:p w14:paraId="0B6F09CA" w14:textId="77777777" w:rsidR="007D0D5A" w:rsidRDefault="007D0D5A" w:rsidP="007D0D5A">
            <w:pPr>
              <w:autoSpaceDE w:val="0"/>
              <w:autoSpaceDN w:val="0"/>
              <w:adjustRightInd w:val="0"/>
              <w:spacing w:after="0" w:line="240" w:lineRule="auto"/>
              <w:jc w:val="both"/>
              <w:rPr>
                <w:rFonts w:ascii="Arial Narrow" w:eastAsia="Univers-BoldPL" w:hAnsi="Arial Narrow" w:cs="Univers-BoldPL"/>
                <w:bCs/>
                <w:sz w:val="20"/>
                <w:szCs w:val="20"/>
                <w:lang w:val="en-GB"/>
              </w:rPr>
            </w:pPr>
          </w:p>
          <w:p w14:paraId="3DD73564" w14:textId="77777777" w:rsidR="004A4621" w:rsidRDefault="004A4621" w:rsidP="007D0D5A">
            <w:pPr>
              <w:autoSpaceDE w:val="0"/>
              <w:autoSpaceDN w:val="0"/>
              <w:adjustRightInd w:val="0"/>
              <w:spacing w:after="0" w:line="240" w:lineRule="auto"/>
              <w:jc w:val="both"/>
              <w:rPr>
                <w:rFonts w:ascii="Arial Narrow" w:eastAsia="Univers-BoldPL" w:hAnsi="Arial Narrow" w:cs="Univers-BoldPL"/>
                <w:bCs/>
                <w:sz w:val="20"/>
                <w:szCs w:val="20"/>
                <w:lang w:val="en-GB"/>
              </w:rPr>
            </w:pPr>
          </w:p>
          <w:p w14:paraId="04282136" w14:textId="77777777" w:rsidR="007D0D5A" w:rsidRPr="009757DF" w:rsidRDefault="007D0D5A" w:rsidP="007D0D5A">
            <w:pPr>
              <w:pStyle w:val="Nagwek1"/>
              <w:numPr>
                <w:ilvl w:val="0"/>
                <w:numId w:val="11"/>
              </w:numPr>
              <w:spacing w:before="0" w:after="0" w:line="240" w:lineRule="auto"/>
              <w:ind w:left="714" w:hanging="357"/>
              <w:jc w:val="both"/>
              <w:rPr>
                <w:rFonts w:ascii="Arial Narrow" w:hAnsi="Arial Narrow"/>
                <w:b w:val="0"/>
                <w:sz w:val="20"/>
                <w:szCs w:val="20"/>
                <w:lang w:val="en-GB"/>
              </w:rPr>
            </w:pPr>
            <w:r w:rsidRPr="009757DF">
              <w:rPr>
                <w:rFonts w:ascii="Arial Narrow" w:hAnsi="Arial Narrow"/>
                <w:b w:val="0"/>
                <w:bCs w:val="0"/>
                <w:sz w:val="20"/>
                <w:szCs w:val="20"/>
                <w:lang w:val="en-GB"/>
              </w:rPr>
              <w:t>PN-EN ISO 1513:2010 Paints and varnishes - Checking and preparing test samples</w:t>
            </w:r>
          </w:p>
          <w:p w14:paraId="128ECCF7" w14:textId="77777777" w:rsidR="007D0D5A" w:rsidRPr="009757DF" w:rsidRDefault="007D0D5A" w:rsidP="007D0D5A">
            <w:pPr>
              <w:pStyle w:val="NormalnyWeb"/>
              <w:shd w:val="clear" w:color="auto" w:fill="FFFFFF"/>
              <w:spacing w:before="0" w:beforeAutospacing="0" w:after="0" w:afterAutospacing="0"/>
              <w:jc w:val="both"/>
              <w:rPr>
                <w:rFonts w:ascii="Arial Narrow" w:hAnsi="Arial Narrow"/>
                <w:sz w:val="20"/>
                <w:szCs w:val="20"/>
                <w:lang w:val="en-GB"/>
              </w:rPr>
            </w:pPr>
          </w:p>
          <w:p w14:paraId="0B59E9FD" w14:textId="77777777" w:rsidR="007D0D5A" w:rsidRPr="009757DF" w:rsidRDefault="007D0D5A" w:rsidP="007D0D5A">
            <w:pPr>
              <w:pStyle w:val="NormalnyWeb"/>
              <w:numPr>
                <w:ilvl w:val="0"/>
                <w:numId w:val="4"/>
              </w:numPr>
              <w:shd w:val="clear" w:color="auto" w:fill="FFFFFF"/>
              <w:spacing w:before="0" w:beforeAutospacing="0" w:after="0" w:afterAutospacing="0"/>
              <w:jc w:val="both"/>
              <w:rPr>
                <w:rFonts w:ascii="Arial Narrow" w:hAnsi="Arial Narrow"/>
                <w:sz w:val="20"/>
                <w:szCs w:val="20"/>
                <w:lang w:val="en-GB"/>
              </w:rPr>
            </w:pPr>
            <w:r w:rsidRPr="009757DF">
              <w:rPr>
                <w:rFonts w:ascii="Arial Narrow" w:hAnsi="Arial Narrow"/>
                <w:sz w:val="20"/>
                <w:szCs w:val="20"/>
                <w:lang w:val="en-GB"/>
              </w:rPr>
              <w:t>PN-EN ISO 12944-1:2018-01 Paints and varnishes – Protection against corrosion of steel structures by means of protective painting systems: Part 1: General introduction</w:t>
            </w:r>
          </w:p>
          <w:p w14:paraId="1372429D" w14:textId="77777777" w:rsidR="007D0D5A" w:rsidRPr="009757DF" w:rsidRDefault="007D0D5A" w:rsidP="007D0D5A">
            <w:pPr>
              <w:pStyle w:val="NormalnyWeb"/>
              <w:shd w:val="clear" w:color="auto" w:fill="FFFFFF"/>
              <w:spacing w:before="0" w:beforeAutospacing="0" w:after="0" w:afterAutospacing="0"/>
              <w:ind w:left="720"/>
              <w:jc w:val="both"/>
              <w:rPr>
                <w:rFonts w:ascii="Arial Narrow" w:hAnsi="Arial Narrow"/>
                <w:sz w:val="20"/>
                <w:szCs w:val="20"/>
                <w:lang w:val="en-GB"/>
              </w:rPr>
            </w:pPr>
          </w:p>
          <w:p w14:paraId="21724140" w14:textId="77777777" w:rsidR="007D0D5A" w:rsidRPr="004A4621" w:rsidRDefault="007D0D5A" w:rsidP="007D0D5A">
            <w:pPr>
              <w:numPr>
                <w:ilvl w:val="0"/>
                <w:numId w:val="4"/>
              </w:numPr>
              <w:spacing w:after="0" w:line="240" w:lineRule="auto"/>
              <w:jc w:val="both"/>
              <w:rPr>
                <w:rStyle w:val="FontStyle92"/>
                <w:rFonts w:cs="Times New Roman"/>
                <w:lang w:val="en-GB"/>
              </w:rPr>
            </w:pPr>
            <w:r w:rsidRPr="009757DF">
              <w:rPr>
                <w:rFonts w:ascii="Arial Narrow" w:hAnsi="Arial Narrow"/>
                <w:sz w:val="20"/>
                <w:szCs w:val="20"/>
                <w:lang w:val="en-GB"/>
              </w:rPr>
              <w:t xml:space="preserve">PN-EN ISO 12944-2:2018-02 Paints and varnishes - Protection against corrosion of steel structures by means of protective coating systems - Part 2: Classification of environments </w:t>
            </w:r>
          </w:p>
          <w:p w14:paraId="373E0147" w14:textId="77777777" w:rsidR="007D0D5A" w:rsidRPr="007D0D5A" w:rsidRDefault="007D0D5A" w:rsidP="007D0D5A">
            <w:pPr>
              <w:numPr>
                <w:ilvl w:val="0"/>
                <w:numId w:val="4"/>
              </w:numPr>
              <w:spacing w:after="0" w:line="240" w:lineRule="auto"/>
              <w:jc w:val="both"/>
              <w:rPr>
                <w:rStyle w:val="FontStyle92"/>
                <w:rFonts w:cs="Times New Roman"/>
                <w:lang w:val="en-GB"/>
              </w:rPr>
            </w:pPr>
            <w:r w:rsidRPr="009757DF">
              <w:rPr>
                <w:rStyle w:val="FontStyle92"/>
                <w:lang w:val="en-GB"/>
              </w:rPr>
              <w:t>PN-EN ISO 12944-3:2018-02 Paints and varnishes - Protection against corrosion of steel structures by means of protective coating systems - Part 3: Design principles</w:t>
            </w:r>
          </w:p>
          <w:p w14:paraId="60C3D024" w14:textId="77777777" w:rsidR="007D0D5A" w:rsidRPr="007D0D5A" w:rsidRDefault="007D0D5A" w:rsidP="007D0D5A">
            <w:pPr>
              <w:spacing w:after="0" w:line="240" w:lineRule="auto"/>
              <w:ind w:left="720"/>
              <w:jc w:val="both"/>
              <w:rPr>
                <w:rStyle w:val="FontStyle92"/>
                <w:rFonts w:cs="Times New Roman"/>
                <w:lang w:val="en-GB"/>
              </w:rPr>
            </w:pPr>
          </w:p>
          <w:p w14:paraId="5314DCA1" w14:textId="77777777" w:rsidR="000F28CA" w:rsidRPr="000F28CA" w:rsidRDefault="007D0D5A" w:rsidP="000F28CA">
            <w:pPr>
              <w:numPr>
                <w:ilvl w:val="0"/>
                <w:numId w:val="4"/>
              </w:numPr>
              <w:spacing w:after="0" w:line="240" w:lineRule="auto"/>
              <w:jc w:val="both"/>
              <w:rPr>
                <w:rStyle w:val="FontStyle92"/>
                <w:rFonts w:cs="Times New Roman"/>
                <w:lang w:val="en-GB"/>
              </w:rPr>
            </w:pPr>
            <w:r w:rsidRPr="007D0D5A">
              <w:rPr>
                <w:rStyle w:val="FontStyle92"/>
                <w:lang w:val="en-GB"/>
              </w:rPr>
              <w:t>PN-EN ISO 12944-4:2018-02 Paints and varnishes - Protection against corrosion of steel structures by means of protective painting systems - Part 4: Types of surface and</w:t>
            </w:r>
            <w:r w:rsidR="000F28CA">
              <w:rPr>
                <w:rFonts w:ascii="Arial Narrow" w:hAnsi="Arial Narrow"/>
                <w:sz w:val="20"/>
                <w:szCs w:val="20"/>
                <w:lang w:val="en-GB"/>
              </w:rPr>
              <w:t xml:space="preserve"> </w:t>
            </w:r>
            <w:r w:rsidR="000F28CA" w:rsidRPr="000F28CA">
              <w:rPr>
                <w:rStyle w:val="FontStyle92"/>
                <w:lang w:val="en-GB"/>
              </w:rPr>
              <w:t>surface preparation methods</w:t>
            </w:r>
          </w:p>
          <w:p w14:paraId="6260E760" w14:textId="77777777" w:rsidR="000F28CA" w:rsidRPr="009757DF" w:rsidRDefault="000F28CA" w:rsidP="000F28CA">
            <w:pPr>
              <w:spacing w:after="0" w:line="240" w:lineRule="auto"/>
              <w:jc w:val="both"/>
              <w:rPr>
                <w:rStyle w:val="FontStyle92"/>
                <w:rFonts w:cs="Times New Roman"/>
                <w:lang w:val="en-GB"/>
              </w:rPr>
            </w:pPr>
          </w:p>
          <w:p w14:paraId="3A993461" w14:textId="77777777"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lang w:val="en-GB"/>
              </w:rPr>
              <w:t>PN-EN ISO 12944-5:2020-03 Paints and varnishes - Protection against corrosion of steel structures by means of protective painting systems - Part 5: Protective paint systems</w:t>
            </w:r>
          </w:p>
          <w:p w14:paraId="227B334C" w14:textId="77777777" w:rsidR="000F28CA" w:rsidRPr="009757DF" w:rsidRDefault="000F28CA" w:rsidP="000F28CA">
            <w:pPr>
              <w:spacing w:after="0" w:line="240" w:lineRule="auto"/>
              <w:jc w:val="both"/>
              <w:rPr>
                <w:rStyle w:val="FontStyle92"/>
                <w:rFonts w:cs="Times New Roman"/>
                <w:lang w:val="en-GB"/>
              </w:rPr>
            </w:pPr>
          </w:p>
          <w:p w14:paraId="6B6BBE14" w14:textId="77777777"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lang w:val="en-GB"/>
              </w:rPr>
              <w:lastRenderedPageBreak/>
              <w:t>PN-EN ISO 12944-6:2018-03 Paints and varnishes - Protection against corrosion of steel structures by means of protective painting systems - Part 6: Laboratory methods for testing properties</w:t>
            </w:r>
          </w:p>
          <w:p w14:paraId="1F67EC72" w14:textId="77777777"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lang w:val="en-GB"/>
              </w:rPr>
              <w:t>PN-EN ISO 12944-7:2018-01 Paints and varnishes - Protection against corrosion of steel structures by means of protective coating systems - Part 7: Performance of and supervision over paint works</w:t>
            </w:r>
          </w:p>
          <w:p w14:paraId="70E68988" w14:textId="77777777" w:rsidR="000F28CA" w:rsidRPr="009757DF" w:rsidRDefault="000F28CA" w:rsidP="000F28CA">
            <w:pPr>
              <w:spacing w:after="0" w:line="240" w:lineRule="auto"/>
              <w:jc w:val="both"/>
              <w:rPr>
                <w:rStyle w:val="FontStyle92"/>
                <w:rFonts w:cs="Times New Roman"/>
                <w:lang w:val="en-GB"/>
              </w:rPr>
            </w:pPr>
          </w:p>
          <w:p w14:paraId="5737287B" w14:textId="77777777"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lang w:val="en-GB"/>
              </w:rPr>
              <w:t>PN-EN ISO 12944-8:2018-01 Paints and varnishes - Protection against corrosion of steel structures by means of protective coating systems - Part 8: Drawing up documentation related to new and renovation works</w:t>
            </w:r>
          </w:p>
          <w:p w14:paraId="7A18DD1B" w14:textId="77777777" w:rsidR="000F28CA" w:rsidRPr="009757DF" w:rsidRDefault="000F28CA" w:rsidP="000F28CA">
            <w:pPr>
              <w:spacing w:after="0" w:line="240" w:lineRule="auto"/>
              <w:jc w:val="both"/>
              <w:rPr>
                <w:rStyle w:val="FontStyle92"/>
                <w:rFonts w:cs="Times New Roman"/>
                <w:lang w:val="en-GB"/>
              </w:rPr>
            </w:pPr>
          </w:p>
          <w:p w14:paraId="26E760A0" w14:textId="77777777"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lang w:val="en-GB"/>
              </w:rPr>
              <w:t>PN-EN ISO 2808:2020-01 Paints and varnishes - Marking of coating thickness</w:t>
            </w:r>
          </w:p>
          <w:p w14:paraId="1572B1DE" w14:textId="77777777" w:rsidR="000F28CA" w:rsidRPr="009757DF" w:rsidRDefault="000F28CA" w:rsidP="000F28CA">
            <w:pPr>
              <w:spacing w:after="0" w:line="240" w:lineRule="auto"/>
              <w:jc w:val="both"/>
              <w:rPr>
                <w:rStyle w:val="FontStyle92"/>
                <w:rFonts w:cs="Times New Roman"/>
                <w:lang w:val="en-GB"/>
              </w:rPr>
            </w:pPr>
          </w:p>
          <w:p w14:paraId="6C1E6005" w14:textId="77777777"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lang w:val="en-GB"/>
              </w:rPr>
              <w:t>PN-ISO 19840:2009 Paints and varnishes - Protection against corrosion of steel structures by means of protective painting systems - Measurement and criteria for accepting thickness of dry coatings on rough surfaces</w:t>
            </w:r>
          </w:p>
          <w:p w14:paraId="64569FDE" w14:textId="77777777" w:rsidR="000F28CA" w:rsidRPr="009757DF" w:rsidRDefault="000F28CA" w:rsidP="000F28CA">
            <w:pPr>
              <w:spacing w:after="0" w:line="240" w:lineRule="auto"/>
              <w:jc w:val="both"/>
              <w:rPr>
                <w:rStyle w:val="FontStyle92"/>
                <w:rFonts w:cs="Times New Roman"/>
                <w:lang w:val="en-GB"/>
              </w:rPr>
            </w:pPr>
          </w:p>
          <w:p w14:paraId="6A3FF1D2" w14:textId="77777777"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lang w:val="en-GB"/>
              </w:rPr>
              <w:t>PN-EN ISO 4628-1:2016-03 Paints and varnishes -- Assessment of coating damage -- Determination of the quantity and extent of damage and intensity of uniform changes in appearance - Part 1: General introduction and specification system</w:t>
            </w:r>
          </w:p>
          <w:p w14:paraId="322CEDE4" w14:textId="77777777" w:rsidR="000F28CA" w:rsidRPr="009757DF" w:rsidRDefault="000F28CA" w:rsidP="000F28CA">
            <w:pPr>
              <w:spacing w:after="0" w:line="240" w:lineRule="auto"/>
              <w:jc w:val="both"/>
              <w:rPr>
                <w:rStyle w:val="FontStyle92"/>
                <w:rFonts w:cs="Times New Roman"/>
                <w:lang w:val="en-GB"/>
              </w:rPr>
            </w:pPr>
          </w:p>
          <w:p w14:paraId="00AF0D30" w14:textId="77777777"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lang w:val="en-GB"/>
              </w:rPr>
              <w:t>PN-EN ISO 4628-2:2016-03 Paints and varnishes - Assessment of coating damage - Determination of the quantity and extent of damage and intensity of uniform changes in appearance - Part 2: Assessment of degree of blistering</w:t>
            </w:r>
          </w:p>
          <w:p w14:paraId="5699973E" w14:textId="77777777" w:rsidR="000F28CA" w:rsidRPr="009757DF" w:rsidRDefault="000F28CA" w:rsidP="000F28CA">
            <w:pPr>
              <w:spacing w:after="0" w:line="240" w:lineRule="auto"/>
              <w:jc w:val="both"/>
              <w:rPr>
                <w:rStyle w:val="FontStyle92"/>
                <w:rFonts w:cs="Times New Roman"/>
                <w:lang w:val="en-GB"/>
              </w:rPr>
            </w:pPr>
          </w:p>
          <w:p w14:paraId="5D4C1730" w14:textId="77777777"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lang w:val="en-GB"/>
              </w:rPr>
              <w:t>PN-EN ISO 4628-3:2016-03 Paints and varnishes - Assessment of coating damage - Determination of the quantity and extent of damage and intensity of uniform changes in appearance - Part 3: Assessment of degree of rusting</w:t>
            </w:r>
          </w:p>
          <w:p w14:paraId="4B2286CC" w14:textId="77777777" w:rsidR="000F28CA" w:rsidRPr="009757DF" w:rsidRDefault="000F28CA" w:rsidP="000F28CA">
            <w:pPr>
              <w:spacing w:after="0" w:line="240" w:lineRule="auto"/>
              <w:jc w:val="both"/>
              <w:rPr>
                <w:rStyle w:val="FontStyle92"/>
                <w:rFonts w:cs="Times New Roman"/>
                <w:lang w:val="en-GB"/>
              </w:rPr>
            </w:pPr>
          </w:p>
          <w:p w14:paraId="069A0B57" w14:textId="77777777"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lang w:val="en-GB"/>
              </w:rPr>
              <w:t>PN-EN ISO 4628-4:2016-03 Paints and varnishes - Assessment of coating damage - Determination of the quantity and extent of damage and intensity of uniform changes in appearance - Part 4: Assessment of degree of cracking</w:t>
            </w:r>
          </w:p>
          <w:p w14:paraId="5EB1CA2B" w14:textId="77777777" w:rsidR="000F28CA" w:rsidRPr="009757DF" w:rsidRDefault="000F28CA" w:rsidP="000F28CA">
            <w:pPr>
              <w:spacing w:after="0" w:line="240" w:lineRule="auto"/>
              <w:jc w:val="both"/>
              <w:rPr>
                <w:rStyle w:val="FontStyle92"/>
                <w:rFonts w:cs="Times New Roman"/>
                <w:lang w:val="en-GB"/>
              </w:rPr>
            </w:pPr>
          </w:p>
          <w:p w14:paraId="65A5AAFC" w14:textId="77777777"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lang w:val="en-GB"/>
              </w:rPr>
              <w:t xml:space="preserve">PN-EN ISO 4628-5:2016-03 Paints and varnishes - Assessment of coating damage - Determination of the </w:t>
            </w:r>
            <w:r w:rsidRPr="009757DF">
              <w:rPr>
                <w:rStyle w:val="FontStyle92"/>
                <w:lang w:val="en-GB"/>
              </w:rPr>
              <w:lastRenderedPageBreak/>
              <w:t>quantity and extent of damage and intensity of uniform changes in appearance - Part 5: Assessment of degree of peeling off</w:t>
            </w:r>
          </w:p>
          <w:p w14:paraId="1F9D7DCF" w14:textId="77777777" w:rsidR="000F28CA" w:rsidRPr="009757DF" w:rsidRDefault="000F28CA" w:rsidP="000F28CA">
            <w:pPr>
              <w:spacing w:after="0" w:line="240" w:lineRule="auto"/>
              <w:jc w:val="both"/>
              <w:rPr>
                <w:rStyle w:val="FontStyle92"/>
                <w:rFonts w:cs="Times New Roman"/>
                <w:lang w:val="en-GB"/>
              </w:rPr>
            </w:pPr>
          </w:p>
          <w:p w14:paraId="77F03621" w14:textId="77777777"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lang w:val="en-GB"/>
              </w:rPr>
              <w:t>PN-EN ISO 4628-6:2012 - Paints and varnishes - Assessment of coating damage - Determination of the quantity and extent of damage and intensity of uniform changes in appearance - Part 6: Assessment of degree of chalking by means of tape method</w:t>
            </w:r>
          </w:p>
          <w:p w14:paraId="55597836" w14:textId="77777777" w:rsidR="000F28CA" w:rsidRPr="009757DF" w:rsidRDefault="000F28CA" w:rsidP="000F28CA">
            <w:pPr>
              <w:spacing w:after="0" w:line="240" w:lineRule="auto"/>
              <w:jc w:val="both"/>
              <w:rPr>
                <w:rStyle w:val="FontStyle92"/>
                <w:rFonts w:cs="Times New Roman"/>
                <w:lang w:val="en-GB"/>
              </w:rPr>
            </w:pPr>
          </w:p>
          <w:p w14:paraId="6465A2EE" w14:textId="77777777"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lang w:val="en-GB"/>
              </w:rPr>
              <w:t>PN-EN ISO 14713-1:2017-08 Zinc coatings - Guidelines and recommendations for protection against corrosion of structures of cast iron and steel - Part 1: General principles for design and corrosion resistance</w:t>
            </w:r>
          </w:p>
          <w:p w14:paraId="2A287335" w14:textId="77777777" w:rsidR="000F28CA" w:rsidRPr="009757DF" w:rsidRDefault="000F28CA" w:rsidP="000F28CA">
            <w:pPr>
              <w:spacing w:after="0" w:line="240" w:lineRule="auto"/>
              <w:ind w:left="720"/>
              <w:jc w:val="both"/>
              <w:rPr>
                <w:rStyle w:val="FontStyle92"/>
                <w:rFonts w:cs="Times New Roman"/>
                <w:lang w:val="en-GB"/>
              </w:rPr>
            </w:pPr>
          </w:p>
          <w:p w14:paraId="6CD87D8F" w14:textId="77777777"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lang w:val="en-GB"/>
              </w:rPr>
              <w:t>PN-EN ISO 1461:2011 Zinc coatings applied to steel and cast iron products by means of immersion method - Requirements and test methods</w:t>
            </w:r>
          </w:p>
          <w:p w14:paraId="4855D7D3" w14:textId="77777777" w:rsidR="000F28CA" w:rsidRPr="009757DF" w:rsidRDefault="000F28CA" w:rsidP="000F28CA">
            <w:pPr>
              <w:spacing w:after="0" w:line="240" w:lineRule="auto"/>
              <w:jc w:val="both"/>
              <w:rPr>
                <w:rStyle w:val="FontStyle92"/>
                <w:rFonts w:cs="Times New Roman"/>
                <w:lang w:val="en-GB"/>
              </w:rPr>
            </w:pPr>
          </w:p>
          <w:p w14:paraId="2045A3AE" w14:textId="77777777" w:rsidR="000F28CA" w:rsidRPr="004A4621" w:rsidRDefault="000F28CA" w:rsidP="004A4621">
            <w:pPr>
              <w:numPr>
                <w:ilvl w:val="0"/>
                <w:numId w:val="4"/>
              </w:numPr>
              <w:spacing w:after="0" w:line="240" w:lineRule="auto"/>
              <w:jc w:val="both"/>
              <w:rPr>
                <w:rStyle w:val="FontStyle92"/>
                <w:rFonts w:cs="Times New Roman"/>
                <w:lang w:val="en-GB"/>
              </w:rPr>
            </w:pPr>
            <w:r w:rsidRPr="009757DF">
              <w:rPr>
                <w:rStyle w:val="FontStyle92"/>
                <w:rFonts w:cs="Times New Roman"/>
                <w:lang w:val="en-GB"/>
              </w:rPr>
              <w:t>PN-EN 13509:2005 Measurement methods in cathodic protection</w:t>
            </w:r>
          </w:p>
          <w:p w14:paraId="2AA4FE83" w14:textId="77777777"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rFonts w:cs="Times New Roman"/>
                <w:lang w:val="en-GB"/>
              </w:rPr>
              <w:t>PN-EN 12954:2019-12 General principles of cathodic protection of buried or submerged terrestrial metal structures</w:t>
            </w:r>
          </w:p>
          <w:p w14:paraId="16C4B931" w14:textId="77777777" w:rsidR="000F28CA" w:rsidRDefault="000F28CA" w:rsidP="000F28CA">
            <w:pPr>
              <w:spacing w:after="0" w:line="240" w:lineRule="auto"/>
              <w:jc w:val="both"/>
              <w:rPr>
                <w:rStyle w:val="FontStyle92"/>
                <w:rFonts w:cs="Times New Roman"/>
                <w:lang w:val="en-GB"/>
              </w:rPr>
            </w:pPr>
          </w:p>
          <w:p w14:paraId="140138DD" w14:textId="77777777" w:rsidR="00020D94" w:rsidRPr="009757DF" w:rsidRDefault="00020D94" w:rsidP="000F28CA">
            <w:pPr>
              <w:spacing w:after="0" w:line="240" w:lineRule="auto"/>
              <w:jc w:val="both"/>
              <w:rPr>
                <w:rStyle w:val="FontStyle92"/>
                <w:rFonts w:cs="Times New Roman"/>
                <w:lang w:val="en-GB"/>
              </w:rPr>
            </w:pPr>
          </w:p>
          <w:p w14:paraId="0DEF2245" w14:textId="77777777"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rFonts w:cs="Times New Roman"/>
                <w:lang w:val="en-GB"/>
              </w:rPr>
              <w:t>PN-ISO 19840:2009</w:t>
            </w:r>
            <w:r w:rsidRPr="009757DF">
              <w:rPr>
                <w:lang w:val="en-GB"/>
              </w:rPr>
              <w:t xml:space="preserve"> </w:t>
            </w:r>
            <w:r w:rsidRPr="009757DF">
              <w:rPr>
                <w:rStyle w:val="FontStyle92"/>
                <w:rFonts w:cs="Times New Roman"/>
                <w:lang w:val="en-GB"/>
              </w:rPr>
              <w:t>Paints and varnishes - Protection against corrosion of steel structures by means of protective painting systems - Measurement and criteria for accepting thickness of dry coatings on rough surfaces</w:t>
            </w:r>
          </w:p>
          <w:p w14:paraId="2A027C72" w14:textId="77777777" w:rsidR="000F28CA" w:rsidRPr="009757DF" w:rsidRDefault="000F28CA" w:rsidP="000F28CA">
            <w:pPr>
              <w:pStyle w:val="Akapitzlist"/>
              <w:spacing w:after="0" w:line="240" w:lineRule="auto"/>
              <w:rPr>
                <w:rStyle w:val="FontStyle92"/>
                <w:rFonts w:cs="Times New Roman"/>
                <w:lang w:val="en-GB"/>
              </w:rPr>
            </w:pPr>
          </w:p>
          <w:p w14:paraId="3C6CF0EA" w14:textId="77777777" w:rsidR="000F28CA" w:rsidRPr="009757DF" w:rsidRDefault="000F28CA" w:rsidP="000F28CA">
            <w:pPr>
              <w:numPr>
                <w:ilvl w:val="0"/>
                <w:numId w:val="4"/>
              </w:numPr>
              <w:spacing w:after="0" w:line="240" w:lineRule="auto"/>
              <w:jc w:val="both"/>
              <w:rPr>
                <w:rStyle w:val="FontStyle92"/>
                <w:rFonts w:cs="Times New Roman"/>
                <w:lang w:val="en-GB"/>
              </w:rPr>
            </w:pPr>
            <w:r w:rsidRPr="009757DF">
              <w:rPr>
                <w:rStyle w:val="FontStyle92"/>
                <w:rFonts w:cs="Times New Roman"/>
                <w:lang w:val="en-GB"/>
              </w:rPr>
              <w:t>PN-EN ISO 16276-1:2008 -</w:t>
            </w:r>
            <w:r w:rsidRPr="009757DF">
              <w:rPr>
                <w:lang w:val="en-GB"/>
              </w:rPr>
              <w:t xml:space="preserve"> </w:t>
            </w:r>
            <w:r w:rsidRPr="009757DF">
              <w:rPr>
                <w:rStyle w:val="FontStyle92"/>
                <w:rFonts w:cs="Times New Roman"/>
                <w:lang w:val="en-GB"/>
              </w:rPr>
              <w:t>Protection of steel structures against corrosion by means of protective painting systems - Assessment and acceptance criteria for adhesion/cohesion (resistance to coming off) of coating -- Part 1: Testing by means of coming-off method</w:t>
            </w:r>
          </w:p>
          <w:p w14:paraId="3A631022" w14:textId="77777777" w:rsidR="000F28CA" w:rsidRPr="009757DF" w:rsidRDefault="000F28CA" w:rsidP="000F28CA">
            <w:pPr>
              <w:spacing w:after="0" w:line="240" w:lineRule="auto"/>
              <w:jc w:val="both"/>
              <w:rPr>
                <w:rStyle w:val="FontStyle92"/>
                <w:rFonts w:cs="Times New Roman"/>
                <w:lang w:val="en-GB"/>
              </w:rPr>
            </w:pPr>
          </w:p>
          <w:p w14:paraId="056EBB00" w14:textId="77777777" w:rsidR="000F28CA" w:rsidRPr="009757DF" w:rsidRDefault="000F28CA" w:rsidP="000F28CA">
            <w:pPr>
              <w:spacing w:after="0" w:line="240" w:lineRule="auto"/>
              <w:jc w:val="both"/>
              <w:rPr>
                <w:rFonts w:ascii="Arial Narrow" w:hAnsi="Arial Narrow"/>
                <w:sz w:val="20"/>
                <w:szCs w:val="20"/>
                <w:lang w:val="en-GB"/>
              </w:rPr>
            </w:pPr>
          </w:p>
          <w:p w14:paraId="0408AFE4" w14:textId="77777777" w:rsidR="000F28CA" w:rsidRPr="009757DF" w:rsidRDefault="000F28CA" w:rsidP="000F28CA">
            <w:pPr>
              <w:pStyle w:val="NormalnyWeb"/>
              <w:shd w:val="clear" w:color="auto" w:fill="FFFFFF"/>
              <w:spacing w:before="0" w:beforeAutospacing="0" w:after="0" w:afterAutospacing="0"/>
              <w:rPr>
                <w:rFonts w:ascii="Arial Narrow" w:hAnsi="Arial Narrow"/>
                <w:b/>
                <w:sz w:val="20"/>
                <w:szCs w:val="20"/>
                <w:lang w:val="en-GB"/>
              </w:rPr>
            </w:pPr>
            <w:r w:rsidRPr="009757DF">
              <w:rPr>
                <w:rFonts w:ascii="Arial Narrow" w:hAnsi="Arial Narrow"/>
                <w:b/>
                <w:bCs/>
                <w:sz w:val="20"/>
                <w:szCs w:val="20"/>
                <w:lang w:val="en-GB"/>
              </w:rPr>
              <w:t xml:space="preserve">COMMENTS: </w:t>
            </w:r>
          </w:p>
          <w:p w14:paraId="5C507CD7" w14:textId="77777777" w:rsidR="000F28CA" w:rsidRPr="009757DF" w:rsidRDefault="000F28CA" w:rsidP="000F28CA">
            <w:pPr>
              <w:pStyle w:val="NormalnyWeb"/>
              <w:shd w:val="clear" w:color="auto" w:fill="FFFFFF"/>
              <w:spacing w:before="0" w:beforeAutospacing="0" w:after="0" w:afterAutospacing="0"/>
              <w:rPr>
                <w:rFonts w:ascii="Arial Narrow" w:hAnsi="Arial Narrow"/>
                <w:b/>
                <w:sz w:val="20"/>
                <w:szCs w:val="20"/>
                <w:lang w:val="en-GB"/>
              </w:rPr>
            </w:pPr>
          </w:p>
          <w:p w14:paraId="16D23B18" w14:textId="77777777" w:rsidR="00020D94" w:rsidRPr="00A010C0" w:rsidRDefault="00020D94" w:rsidP="00A010C0">
            <w:pPr>
              <w:numPr>
                <w:ilvl w:val="0"/>
                <w:numId w:val="12"/>
              </w:numPr>
              <w:spacing w:after="0" w:line="240" w:lineRule="auto"/>
              <w:ind w:left="743" w:hanging="426"/>
              <w:jc w:val="both"/>
              <w:rPr>
                <w:rFonts w:ascii="Arial Narrow" w:hAnsi="Arial Narrow"/>
                <w:sz w:val="20"/>
                <w:szCs w:val="20"/>
                <w:lang w:val="en-GB"/>
              </w:rPr>
            </w:pPr>
            <w:r w:rsidRPr="00020D94">
              <w:rPr>
                <w:rFonts w:ascii="Arial Narrow" w:hAnsi="Arial Narrow"/>
                <w:sz w:val="20"/>
                <w:szCs w:val="20"/>
                <w:lang w:val="en-GB"/>
              </w:rPr>
              <w:t>The scope of development of these technical requirements is not limited and does not limit the Contractor to proposing more favourable alternative solutions optimally adapted to the type of task. The developed standards do not remove from the Contractor the obligation to perform the works in accordance with the principles of technical knowledge,</w:t>
            </w:r>
            <w:r w:rsidR="00A010C0">
              <w:rPr>
                <w:rFonts w:ascii="Arial Narrow" w:hAnsi="Arial Narrow"/>
                <w:sz w:val="20"/>
                <w:szCs w:val="20"/>
                <w:lang w:val="en-GB"/>
              </w:rPr>
              <w:t xml:space="preserve"> </w:t>
            </w:r>
            <w:r w:rsidRPr="00A010C0">
              <w:rPr>
                <w:rFonts w:ascii="Arial Narrow" w:hAnsi="Arial Narrow"/>
                <w:sz w:val="20"/>
                <w:szCs w:val="20"/>
                <w:lang w:val="en-GB"/>
              </w:rPr>
              <w:t xml:space="preserve">compliance with standards, regulations and other provisions of law. Derogations from the above guidelines are possible </w:t>
            </w:r>
            <w:r w:rsidRPr="00A010C0">
              <w:rPr>
                <w:rFonts w:ascii="Arial Narrow" w:hAnsi="Arial Narrow"/>
                <w:sz w:val="20"/>
                <w:szCs w:val="20"/>
                <w:lang w:val="en-GB"/>
              </w:rPr>
              <w:lastRenderedPageBreak/>
              <w:t>only after the Contracting Authority has agreed and given a written consent.</w:t>
            </w:r>
          </w:p>
          <w:p w14:paraId="1A31CC48" w14:textId="77777777" w:rsidR="004126AD" w:rsidRPr="00817211" w:rsidRDefault="00020D94" w:rsidP="00817211">
            <w:pPr>
              <w:numPr>
                <w:ilvl w:val="0"/>
                <w:numId w:val="12"/>
              </w:numPr>
              <w:spacing w:after="0" w:line="240" w:lineRule="auto"/>
              <w:ind w:left="743" w:hanging="426"/>
              <w:jc w:val="both"/>
              <w:rPr>
                <w:rFonts w:ascii="Arial Narrow" w:hAnsi="Arial Narrow"/>
                <w:sz w:val="20"/>
                <w:szCs w:val="20"/>
                <w:lang w:val="en-GB"/>
              </w:rPr>
            </w:pPr>
            <w:r w:rsidRPr="00020D94">
              <w:rPr>
                <w:rFonts w:ascii="Arial Narrow" w:hAnsi="Arial Narrow"/>
                <w:sz w:val="20"/>
                <w:szCs w:val="20"/>
                <w:lang w:val="en-GB"/>
              </w:rPr>
              <w:t>Copying, dissemination, printing and publication in any form whatsoever (including electronic) for commercial and private purposes, without the consent of ANWIL S.A., shall be prohibited.</w:t>
            </w:r>
          </w:p>
          <w:p w14:paraId="0376A15B" w14:textId="77777777" w:rsidR="00F830A4" w:rsidRPr="009757DF" w:rsidRDefault="00F830A4" w:rsidP="00B044FA">
            <w:pPr>
              <w:pStyle w:val="Akapitzlist"/>
              <w:numPr>
                <w:ilvl w:val="0"/>
                <w:numId w:val="36"/>
              </w:numPr>
              <w:shd w:val="clear" w:color="auto" w:fill="FFFFFF"/>
              <w:spacing w:after="0" w:line="240" w:lineRule="auto"/>
              <w:jc w:val="both"/>
              <w:rPr>
                <w:rFonts w:ascii="Arial Narrow" w:eastAsia="Times New Roman" w:hAnsi="Arial Narrow" w:cs="Arial"/>
                <w:vanish/>
                <w:sz w:val="20"/>
                <w:szCs w:val="20"/>
                <w:lang w:val="en-GB"/>
              </w:rPr>
            </w:pPr>
          </w:p>
          <w:p w14:paraId="7918C033" w14:textId="77777777" w:rsidR="00F830A4" w:rsidRPr="009757DF" w:rsidRDefault="00F830A4" w:rsidP="00B044FA">
            <w:pPr>
              <w:pStyle w:val="Akapitzlist"/>
              <w:numPr>
                <w:ilvl w:val="1"/>
                <w:numId w:val="36"/>
              </w:numPr>
              <w:shd w:val="clear" w:color="auto" w:fill="FFFFFF"/>
              <w:spacing w:after="0" w:line="240" w:lineRule="auto"/>
              <w:jc w:val="both"/>
              <w:rPr>
                <w:rFonts w:ascii="Arial Narrow" w:eastAsia="Times New Roman" w:hAnsi="Arial Narrow" w:cs="Arial"/>
                <w:vanish/>
                <w:sz w:val="20"/>
                <w:szCs w:val="20"/>
                <w:lang w:val="en-GB"/>
              </w:rPr>
            </w:pPr>
          </w:p>
          <w:p w14:paraId="459261CF" w14:textId="77777777" w:rsidR="003F2AB9" w:rsidRPr="00A010C0" w:rsidRDefault="003F2AB9" w:rsidP="00A010C0">
            <w:pPr>
              <w:pStyle w:val="Akapitzlist"/>
              <w:shd w:val="clear" w:color="auto" w:fill="FFFFFF"/>
              <w:autoSpaceDE w:val="0"/>
              <w:autoSpaceDN w:val="0"/>
              <w:adjustRightInd w:val="0"/>
              <w:spacing w:after="0" w:line="240" w:lineRule="auto"/>
              <w:ind w:left="0"/>
              <w:jc w:val="both"/>
              <w:rPr>
                <w:rStyle w:val="FontStyle86"/>
                <w:b w:val="0"/>
                <w:bCs w:val="0"/>
                <w:smallCaps w:val="0"/>
                <w:lang w:val="en-AU"/>
              </w:rPr>
            </w:pPr>
          </w:p>
        </w:tc>
      </w:tr>
    </w:tbl>
    <w:p w14:paraId="0BEE90F7" w14:textId="77777777" w:rsidR="00D366B7" w:rsidRPr="007940A7" w:rsidRDefault="00D366B7" w:rsidP="007D0856">
      <w:pPr>
        <w:pStyle w:val="Bezodstpw"/>
        <w:pBdr>
          <w:right w:val="single" w:sz="4" w:space="4" w:color="auto"/>
        </w:pBdr>
        <w:rPr>
          <w:rStyle w:val="FontStyle86"/>
        </w:rPr>
        <w:sectPr w:rsidR="00D366B7" w:rsidRPr="007940A7" w:rsidSect="00146F7F">
          <w:headerReference w:type="default" r:id="rId11"/>
          <w:footerReference w:type="default" r:id="rId12"/>
          <w:headerReference w:type="first" r:id="rId13"/>
          <w:footerReference w:type="first" r:id="rId14"/>
          <w:pgSz w:w="11906" w:h="16838"/>
          <w:pgMar w:top="1417" w:right="991" w:bottom="1417" w:left="1276" w:header="708" w:footer="708" w:gutter="0"/>
          <w:cols w:space="708"/>
          <w:titlePg/>
          <w:docGrid w:linePitch="360"/>
        </w:sectPr>
      </w:pPr>
    </w:p>
    <w:p w14:paraId="5A3C1358" w14:textId="77777777" w:rsidR="007940A7" w:rsidRPr="007940A7" w:rsidRDefault="007940A7" w:rsidP="00274897">
      <w:pPr>
        <w:pStyle w:val="Bezodstpw"/>
        <w:rPr>
          <w:rFonts w:ascii="Arial Narrow" w:hAnsi="Arial Narrow"/>
          <w:sz w:val="20"/>
          <w:szCs w:val="20"/>
        </w:rPr>
      </w:pPr>
    </w:p>
    <w:sectPr w:rsidR="007940A7" w:rsidRPr="007940A7" w:rsidSect="008E6945">
      <w:type w:val="continuous"/>
      <w:pgSz w:w="11906" w:h="16838"/>
      <w:pgMar w:top="1417" w:right="991" w:bottom="851" w:left="1276" w:header="708" w:footer="708" w:gutter="0"/>
      <w:cols w:num="2"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374F11" w14:textId="77777777" w:rsidR="00831ADD" w:rsidRDefault="00831ADD">
      <w:pPr>
        <w:spacing w:after="0" w:line="240" w:lineRule="auto"/>
      </w:pPr>
      <w:r>
        <w:separator/>
      </w:r>
    </w:p>
  </w:endnote>
  <w:endnote w:type="continuationSeparator" w:id="0">
    <w:p w14:paraId="583FC88C" w14:textId="77777777" w:rsidR="00831ADD" w:rsidRDefault="00831A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Univers-PL">
    <w:altName w:val="Microsoft YaHei"/>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7" w:usb1="08070000" w:usb2="00000010" w:usb3="00000000" w:csb0="00020003" w:csb1="00000000"/>
  </w:font>
  <w:font w:name="TimesNewRoman,Bold">
    <w:panose1 w:val="00000000000000000000"/>
    <w:charset w:val="EE"/>
    <w:family w:val="auto"/>
    <w:notTrueType/>
    <w:pitch w:val="default"/>
    <w:sig w:usb0="00000005" w:usb1="00000000" w:usb2="00000000" w:usb3="00000000" w:csb0="00000002" w:csb1="00000000"/>
  </w:font>
  <w:font w:name="Univers-BoldPL">
    <w:altName w:val="MS Mincho"/>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C3415" w14:textId="77777777" w:rsidR="00C05E44" w:rsidRPr="00C05E44" w:rsidRDefault="00C05E44" w:rsidP="00C05E44">
    <w:pPr>
      <w:pStyle w:val="Stopka"/>
      <w:spacing w:after="0" w:line="240" w:lineRule="auto"/>
      <w:jc w:val="right"/>
      <w:rPr>
        <w:rFonts w:ascii="Arial" w:hAnsi="Arial" w:cs="Arial"/>
        <w:sz w:val="16"/>
        <w:szCs w:val="16"/>
      </w:rPr>
    </w:pPr>
    <w:r w:rsidRPr="0005174A">
      <w:rPr>
        <w:rFonts w:ascii="Arial" w:hAnsi="Arial" w:cs="Arial"/>
        <w:sz w:val="16"/>
        <w:szCs w:val="16"/>
      </w:rPr>
      <w:t xml:space="preserve">Strona </w:t>
    </w:r>
    <w:r w:rsidRPr="0005174A">
      <w:rPr>
        <w:rFonts w:ascii="Arial" w:hAnsi="Arial" w:cs="Arial"/>
        <w:b/>
        <w:bCs/>
        <w:sz w:val="16"/>
        <w:szCs w:val="16"/>
      </w:rPr>
      <w:fldChar w:fldCharType="begin"/>
    </w:r>
    <w:r w:rsidRPr="0005174A">
      <w:rPr>
        <w:rFonts w:ascii="Arial" w:hAnsi="Arial" w:cs="Arial"/>
        <w:b/>
        <w:bCs/>
        <w:sz w:val="16"/>
        <w:szCs w:val="16"/>
      </w:rPr>
      <w:instrText>PAGE</w:instrText>
    </w:r>
    <w:r w:rsidRPr="0005174A">
      <w:rPr>
        <w:rFonts w:ascii="Arial" w:hAnsi="Arial" w:cs="Arial"/>
        <w:b/>
        <w:bCs/>
        <w:sz w:val="16"/>
        <w:szCs w:val="16"/>
      </w:rPr>
      <w:fldChar w:fldCharType="separate"/>
    </w:r>
    <w:r w:rsidR="003D5E1A">
      <w:rPr>
        <w:rFonts w:ascii="Arial" w:hAnsi="Arial" w:cs="Arial"/>
        <w:b/>
        <w:bCs/>
        <w:noProof/>
        <w:sz w:val="16"/>
        <w:szCs w:val="16"/>
      </w:rPr>
      <w:t>15</w:t>
    </w:r>
    <w:r w:rsidRPr="0005174A">
      <w:rPr>
        <w:rFonts w:ascii="Arial" w:hAnsi="Arial" w:cs="Arial"/>
        <w:b/>
        <w:bCs/>
        <w:sz w:val="16"/>
        <w:szCs w:val="16"/>
      </w:rPr>
      <w:fldChar w:fldCharType="end"/>
    </w:r>
    <w:r w:rsidRPr="0005174A">
      <w:rPr>
        <w:rFonts w:ascii="Arial" w:hAnsi="Arial" w:cs="Arial"/>
        <w:sz w:val="16"/>
        <w:szCs w:val="16"/>
      </w:rPr>
      <w:t xml:space="preserve"> z </w:t>
    </w:r>
    <w:r w:rsidRPr="0005174A">
      <w:rPr>
        <w:rFonts w:ascii="Arial" w:hAnsi="Arial" w:cs="Arial"/>
        <w:b/>
        <w:bCs/>
        <w:sz w:val="16"/>
        <w:szCs w:val="16"/>
      </w:rPr>
      <w:fldChar w:fldCharType="begin"/>
    </w:r>
    <w:r w:rsidRPr="0005174A">
      <w:rPr>
        <w:rFonts w:ascii="Arial" w:hAnsi="Arial" w:cs="Arial"/>
        <w:b/>
        <w:bCs/>
        <w:sz w:val="16"/>
        <w:szCs w:val="16"/>
      </w:rPr>
      <w:instrText>NUMPAGES</w:instrText>
    </w:r>
    <w:r w:rsidRPr="0005174A">
      <w:rPr>
        <w:rFonts w:ascii="Arial" w:hAnsi="Arial" w:cs="Arial"/>
        <w:b/>
        <w:bCs/>
        <w:sz w:val="16"/>
        <w:szCs w:val="16"/>
      </w:rPr>
      <w:fldChar w:fldCharType="separate"/>
    </w:r>
    <w:r w:rsidR="003D5E1A">
      <w:rPr>
        <w:rFonts w:ascii="Arial" w:hAnsi="Arial" w:cs="Arial"/>
        <w:b/>
        <w:bCs/>
        <w:noProof/>
        <w:sz w:val="16"/>
        <w:szCs w:val="16"/>
      </w:rPr>
      <w:t>21</w:t>
    </w:r>
    <w:r w:rsidRPr="0005174A">
      <w:rPr>
        <w:rFonts w:ascii="Arial" w:hAnsi="Arial" w:cs="Arial"/>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AAEA7" w14:textId="77777777" w:rsidR="00C05E44" w:rsidRPr="00C05E44" w:rsidRDefault="00C05E44" w:rsidP="00C05E44">
    <w:pPr>
      <w:pStyle w:val="Stopka"/>
      <w:spacing w:after="0" w:line="240" w:lineRule="auto"/>
      <w:jc w:val="right"/>
      <w:rPr>
        <w:rFonts w:ascii="Arial" w:hAnsi="Arial" w:cs="Arial"/>
        <w:sz w:val="16"/>
        <w:szCs w:val="16"/>
      </w:rPr>
    </w:pPr>
    <w:r w:rsidRPr="0005174A">
      <w:rPr>
        <w:rFonts w:ascii="Arial" w:hAnsi="Arial" w:cs="Arial"/>
        <w:sz w:val="16"/>
        <w:szCs w:val="16"/>
      </w:rPr>
      <w:t xml:space="preserve">Strona </w:t>
    </w:r>
    <w:r w:rsidRPr="0005174A">
      <w:rPr>
        <w:rFonts w:ascii="Arial" w:hAnsi="Arial" w:cs="Arial"/>
        <w:b/>
        <w:bCs/>
        <w:sz w:val="16"/>
        <w:szCs w:val="16"/>
      </w:rPr>
      <w:fldChar w:fldCharType="begin"/>
    </w:r>
    <w:r w:rsidRPr="0005174A">
      <w:rPr>
        <w:rFonts w:ascii="Arial" w:hAnsi="Arial" w:cs="Arial"/>
        <w:b/>
        <w:bCs/>
        <w:sz w:val="16"/>
        <w:szCs w:val="16"/>
      </w:rPr>
      <w:instrText>PAGE</w:instrText>
    </w:r>
    <w:r w:rsidRPr="0005174A">
      <w:rPr>
        <w:rFonts w:ascii="Arial" w:hAnsi="Arial" w:cs="Arial"/>
        <w:b/>
        <w:bCs/>
        <w:sz w:val="16"/>
        <w:szCs w:val="16"/>
      </w:rPr>
      <w:fldChar w:fldCharType="separate"/>
    </w:r>
    <w:r w:rsidR="003D5E1A">
      <w:rPr>
        <w:rFonts w:ascii="Arial" w:hAnsi="Arial" w:cs="Arial"/>
        <w:b/>
        <w:bCs/>
        <w:noProof/>
        <w:sz w:val="16"/>
        <w:szCs w:val="16"/>
      </w:rPr>
      <w:t>1</w:t>
    </w:r>
    <w:r w:rsidRPr="0005174A">
      <w:rPr>
        <w:rFonts w:ascii="Arial" w:hAnsi="Arial" w:cs="Arial"/>
        <w:b/>
        <w:bCs/>
        <w:sz w:val="16"/>
        <w:szCs w:val="16"/>
      </w:rPr>
      <w:fldChar w:fldCharType="end"/>
    </w:r>
    <w:r w:rsidRPr="0005174A">
      <w:rPr>
        <w:rFonts w:ascii="Arial" w:hAnsi="Arial" w:cs="Arial"/>
        <w:sz w:val="16"/>
        <w:szCs w:val="16"/>
      </w:rPr>
      <w:t xml:space="preserve"> z </w:t>
    </w:r>
    <w:r w:rsidRPr="0005174A">
      <w:rPr>
        <w:rFonts w:ascii="Arial" w:hAnsi="Arial" w:cs="Arial"/>
        <w:b/>
        <w:bCs/>
        <w:sz w:val="16"/>
        <w:szCs w:val="16"/>
      </w:rPr>
      <w:fldChar w:fldCharType="begin"/>
    </w:r>
    <w:r w:rsidRPr="0005174A">
      <w:rPr>
        <w:rFonts w:ascii="Arial" w:hAnsi="Arial" w:cs="Arial"/>
        <w:b/>
        <w:bCs/>
        <w:sz w:val="16"/>
        <w:szCs w:val="16"/>
      </w:rPr>
      <w:instrText>NUMPAGES</w:instrText>
    </w:r>
    <w:r w:rsidRPr="0005174A">
      <w:rPr>
        <w:rFonts w:ascii="Arial" w:hAnsi="Arial" w:cs="Arial"/>
        <w:b/>
        <w:bCs/>
        <w:sz w:val="16"/>
        <w:szCs w:val="16"/>
      </w:rPr>
      <w:fldChar w:fldCharType="separate"/>
    </w:r>
    <w:r w:rsidR="003D5E1A">
      <w:rPr>
        <w:rFonts w:ascii="Arial" w:hAnsi="Arial" w:cs="Arial"/>
        <w:b/>
        <w:bCs/>
        <w:noProof/>
        <w:sz w:val="16"/>
        <w:szCs w:val="16"/>
      </w:rPr>
      <w:t>21</w:t>
    </w:r>
    <w:r w:rsidRPr="0005174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5164D7" w14:textId="77777777" w:rsidR="00831ADD" w:rsidRDefault="00831ADD">
      <w:pPr>
        <w:spacing w:after="0" w:line="240" w:lineRule="auto"/>
      </w:pPr>
      <w:r>
        <w:separator/>
      </w:r>
    </w:p>
  </w:footnote>
  <w:footnote w:type="continuationSeparator" w:id="0">
    <w:p w14:paraId="02CB8452" w14:textId="77777777" w:rsidR="00831ADD" w:rsidRDefault="00831A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D5D46" w14:textId="77777777" w:rsidR="003D5E1A" w:rsidRDefault="003D5E1A" w:rsidP="003D5E1A">
    <w:pPr>
      <w:pStyle w:val="Nagwek"/>
      <w:spacing w:after="0" w:line="240" w:lineRule="auto"/>
      <w:rPr>
        <w:rFonts w:ascii="Arial" w:hAnsi="Arial" w:cs="Arial"/>
        <w:sz w:val="20"/>
        <w:szCs w:val="20"/>
      </w:rPr>
    </w:pPr>
    <w:r>
      <w:rPr>
        <w:rFonts w:ascii="Arial" w:hAnsi="Arial" w:cs="Arial"/>
        <w:sz w:val="20"/>
        <w:szCs w:val="20"/>
      </w:rPr>
      <w:t>Zarządzenie Operacyjne DS nr 01/2021</w:t>
    </w:r>
  </w:p>
  <w:p w14:paraId="26BFF6E9" w14:textId="77777777" w:rsidR="00AB49EE" w:rsidRPr="00AB49EE" w:rsidRDefault="00AB49EE" w:rsidP="00AB49EE">
    <w:pPr>
      <w:pStyle w:val="Nagwek"/>
      <w:spacing w:line="240" w:lineRule="auto"/>
      <w:jc w:val="right"/>
      <w:rPr>
        <w:sz w:val="20"/>
        <w:szCs w:val="20"/>
      </w:rPr>
    </w:pPr>
    <w:r w:rsidRPr="00C05E44">
      <w:rPr>
        <w:rFonts w:ascii="Arial" w:hAnsi="Arial" w:cs="Arial"/>
        <w:sz w:val="20"/>
        <w:szCs w:val="20"/>
      </w:rPr>
      <w:t xml:space="preserve">Załącznik nr </w:t>
    </w:r>
    <w:r>
      <w:rPr>
        <w:rFonts w:ascii="Arial" w:hAnsi="Arial" w:cs="Arial"/>
        <w:sz w:val="20"/>
        <w:szCs w:val="20"/>
      </w:rPr>
      <w:t xml:space="preserve">2.8 / </w:t>
    </w:r>
    <w:proofErr w:type="spellStart"/>
    <w:r>
      <w:rPr>
        <w:rFonts w:ascii="Arial" w:hAnsi="Arial" w:cs="Arial"/>
        <w:sz w:val="20"/>
        <w:szCs w:val="20"/>
      </w:rPr>
      <w:t>Annex</w:t>
    </w:r>
    <w:proofErr w:type="spellEnd"/>
    <w:r>
      <w:rPr>
        <w:rFonts w:ascii="Arial" w:hAnsi="Arial" w:cs="Arial"/>
        <w:sz w:val="20"/>
        <w:szCs w:val="20"/>
      </w:rPr>
      <w:t xml:space="preserve"> No. 2.8</w:t>
    </w:r>
  </w:p>
  <w:tbl>
    <w:tblPr>
      <w:tblW w:w="10490" w:type="dxa"/>
      <w:tblInd w:w="-49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977"/>
      <w:gridCol w:w="4820"/>
      <w:gridCol w:w="2693"/>
    </w:tblGrid>
    <w:tr w:rsidR="00271BAF" w:rsidRPr="009554B3" w14:paraId="72C6C76A" w14:textId="77777777" w:rsidTr="004F1329">
      <w:trPr>
        <w:trHeight w:val="821"/>
      </w:trPr>
      <w:tc>
        <w:tcPr>
          <w:tcW w:w="2977" w:type="dxa"/>
          <w:tcBorders>
            <w:top w:val="single" w:sz="12" w:space="0" w:color="000000"/>
            <w:left w:val="single" w:sz="12" w:space="0" w:color="000000"/>
            <w:bottom w:val="single" w:sz="12" w:space="0" w:color="000000"/>
            <w:right w:val="single" w:sz="6" w:space="0" w:color="000000"/>
          </w:tcBorders>
          <w:vAlign w:val="center"/>
        </w:tcPr>
        <w:p w14:paraId="2D701021" w14:textId="77777777" w:rsidR="00254816" w:rsidRDefault="00254816" w:rsidP="00254816">
          <w:pPr>
            <w:pStyle w:val="Bezodstpw"/>
            <w:jc w:val="center"/>
            <w:rPr>
              <w:rFonts w:ascii="Arial" w:hAnsi="Arial" w:cs="Arial"/>
              <w:b/>
              <w:sz w:val="16"/>
              <w:szCs w:val="16"/>
              <w:lang w:val="en-IE"/>
            </w:rPr>
          </w:pPr>
          <w:r>
            <w:rPr>
              <w:rFonts w:ascii="Arial" w:hAnsi="Arial" w:cs="Arial"/>
              <w:b/>
              <w:sz w:val="16"/>
              <w:szCs w:val="16"/>
              <w:lang w:val="en-IE"/>
            </w:rPr>
            <w:t>BIURO SUR INFRASTRUKTURA – SE</w:t>
          </w:r>
        </w:p>
        <w:p w14:paraId="3F278067" w14:textId="77777777" w:rsidR="00254816" w:rsidRDefault="00254816" w:rsidP="00254816">
          <w:pPr>
            <w:pStyle w:val="Bezodstpw"/>
            <w:jc w:val="center"/>
            <w:rPr>
              <w:rFonts w:ascii="Arial" w:eastAsia="Times New Roman" w:hAnsi="Arial" w:cs="Arial"/>
              <w:noProof/>
              <w:sz w:val="16"/>
              <w:szCs w:val="16"/>
              <w:lang w:eastAsia="pl-PL"/>
            </w:rPr>
          </w:pPr>
          <w:r>
            <w:rPr>
              <w:rFonts w:ascii="Arial" w:eastAsia="Times New Roman" w:hAnsi="Arial" w:cs="Arial"/>
              <w:noProof/>
              <w:sz w:val="16"/>
              <w:szCs w:val="16"/>
              <w:lang w:eastAsia="pl-PL"/>
            </w:rPr>
            <w:t>INFRASTRUCTURE MAINTENANCE OFFICE- SE</w:t>
          </w:r>
        </w:p>
        <w:p w14:paraId="6975D505" w14:textId="77777777" w:rsidR="00271BAF" w:rsidRPr="00C4677A" w:rsidRDefault="00271BAF" w:rsidP="00B40C83">
          <w:pPr>
            <w:pStyle w:val="Bezodstpw"/>
            <w:jc w:val="center"/>
            <w:rPr>
              <w:rFonts w:ascii="Arial" w:hAnsi="Arial" w:cs="Arial"/>
              <w:sz w:val="16"/>
              <w:szCs w:val="16"/>
            </w:rPr>
          </w:pPr>
        </w:p>
      </w:tc>
      <w:tc>
        <w:tcPr>
          <w:tcW w:w="4820" w:type="dxa"/>
          <w:tcBorders>
            <w:top w:val="single" w:sz="12" w:space="0" w:color="000000"/>
            <w:left w:val="single" w:sz="6" w:space="0" w:color="000000"/>
            <w:bottom w:val="single" w:sz="12" w:space="0" w:color="000000"/>
            <w:right w:val="single" w:sz="6" w:space="0" w:color="000000"/>
          </w:tcBorders>
          <w:vAlign w:val="center"/>
        </w:tcPr>
        <w:p w14:paraId="687A0658" w14:textId="77777777" w:rsidR="00271BAF" w:rsidRPr="00F614D7" w:rsidRDefault="00271BAF" w:rsidP="001F7155">
          <w:pPr>
            <w:pStyle w:val="Bezodstpw"/>
            <w:rPr>
              <w:rFonts w:ascii="Arial" w:hAnsi="Arial" w:cs="Arial"/>
              <w:sz w:val="16"/>
              <w:szCs w:val="16"/>
              <w:lang w:eastAsia="ja-JP"/>
            </w:rPr>
          </w:pPr>
          <w:r w:rsidRPr="009601BD">
            <w:rPr>
              <w:rFonts w:ascii="Arial" w:hAnsi="Arial" w:cs="Arial"/>
              <w:b/>
              <w:sz w:val="16"/>
              <w:szCs w:val="16"/>
              <w:lang w:eastAsia="ja-JP"/>
            </w:rPr>
            <w:t xml:space="preserve">WYMAGANIA TECHNICZNE WYKONANIA I ODBIORU </w:t>
          </w:r>
          <w:r>
            <w:rPr>
              <w:rFonts w:ascii="Arial" w:hAnsi="Arial" w:cs="Arial"/>
              <w:b/>
              <w:sz w:val="16"/>
              <w:szCs w:val="16"/>
              <w:lang w:eastAsia="ja-JP"/>
            </w:rPr>
            <w:t xml:space="preserve">PRAC REMONTOWYCH </w:t>
          </w:r>
          <w:r w:rsidR="00423786">
            <w:rPr>
              <w:rFonts w:ascii="Arial" w:hAnsi="Arial" w:cs="Arial"/>
              <w:b/>
              <w:sz w:val="16"/>
              <w:szCs w:val="16"/>
              <w:lang w:eastAsia="ja-JP"/>
            </w:rPr>
            <w:t>ZABEZPIECZEŃ  ANTYKOROZYJNYCH</w:t>
          </w:r>
          <w:r w:rsidR="001F7155">
            <w:rPr>
              <w:rFonts w:ascii="Arial" w:hAnsi="Arial" w:cs="Arial"/>
              <w:b/>
              <w:sz w:val="16"/>
              <w:szCs w:val="16"/>
              <w:lang w:eastAsia="ja-JP"/>
            </w:rPr>
            <w:t xml:space="preserve"> </w:t>
          </w:r>
          <w:r w:rsidR="001F7155" w:rsidRPr="001F7155">
            <w:rPr>
              <w:rFonts w:ascii="Arial" w:hAnsi="Arial" w:cs="Arial"/>
              <w:b/>
              <w:sz w:val="16"/>
              <w:szCs w:val="16"/>
              <w:lang w:eastAsia="ja-JP"/>
            </w:rPr>
            <w:t>DLA ROBÓT REM</w:t>
          </w:r>
          <w:r w:rsidR="001F7155">
            <w:rPr>
              <w:rFonts w:ascii="Arial" w:hAnsi="Arial" w:cs="Arial"/>
              <w:b/>
              <w:sz w:val="16"/>
              <w:szCs w:val="16"/>
              <w:lang w:eastAsia="ja-JP"/>
            </w:rPr>
            <w:t>ONTOWYCH, MODERNIZACYJNYCH ORAZ</w:t>
          </w:r>
          <w:r w:rsidR="00072E53">
            <w:rPr>
              <w:rFonts w:ascii="Arial" w:hAnsi="Arial" w:cs="Arial"/>
              <w:b/>
              <w:sz w:val="16"/>
              <w:szCs w:val="16"/>
              <w:lang w:eastAsia="ja-JP"/>
            </w:rPr>
            <w:t xml:space="preserve"> </w:t>
          </w:r>
          <w:r w:rsidR="001F7155">
            <w:rPr>
              <w:rFonts w:ascii="Arial" w:hAnsi="Arial" w:cs="Arial"/>
              <w:b/>
              <w:sz w:val="16"/>
              <w:szCs w:val="16"/>
              <w:lang w:eastAsia="ja-JP"/>
            </w:rPr>
            <w:t>NOWO PLANOWANYCH PRZEDSIĘ</w:t>
          </w:r>
          <w:r w:rsidR="001F7155" w:rsidRPr="001F7155">
            <w:rPr>
              <w:rFonts w:ascii="Arial" w:hAnsi="Arial" w:cs="Arial"/>
              <w:b/>
              <w:sz w:val="16"/>
              <w:szCs w:val="16"/>
              <w:lang w:eastAsia="ja-JP"/>
            </w:rPr>
            <w:t>WZIĘĆ  INWESTYCYJNYCH</w:t>
          </w:r>
        </w:p>
        <w:p w14:paraId="2C523C88" w14:textId="77777777" w:rsidR="00271BAF" w:rsidRPr="009554B3" w:rsidRDefault="00271BAF" w:rsidP="00072E53">
          <w:pPr>
            <w:pStyle w:val="Bezodstpw"/>
            <w:rPr>
              <w:rFonts w:ascii="Arial" w:hAnsi="Arial" w:cs="Arial"/>
              <w:sz w:val="16"/>
              <w:szCs w:val="16"/>
              <w:lang w:val="en-US" w:eastAsia="ja-JP"/>
            </w:rPr>
          </w:pPr>
          <w:r w:rsidRPr="009C4191">
            <w:rPr>
              <w:rStyle w:val="FontStyle76"/>
              <w:rFonts w:ascii="Arial" w:hAnsi="Arial" w:cs="Arial"/>
              <w:b w:val="0"/>
              <w:sz w:val="16"/>
              <w:szCs w:val="16"/>
              <w:lang w:val="en-US"/>
            </w:rPr>
            <w:t xml:space="preserve">TECHNICAL REQUIREMENTS FOR </w:t>
          </w:r>
          <w:r>
            <w:rPr>
              <w:rStyle w:val="FontStyle76"/>
              <w:rFonts w:ascii="Arial" w:hAnsi="Arial" w:cs="Arial"/>
              <w:b w:val="0"/>
              <w:sz w:val="16"/>
              <w:szCs w:val="16"/>
              <w:lang w:val="en-US"/>
            </w:rPr>
            <w:t>MANUFACTURE</w:t>
          </w:r>
          <w:r w:rsidRPr="009C4191">
            <w:rPr>
              <w:rStyle w:val="FontStyle76"/>
              <w:rFonts w:ascii="Arial" w:hAnsi="Arial" w:cs="Arial"/>
              <w:b w:val="0"/>
              <w:sz w:val="16"/>
              <w:szCs w:val="16"/>
              <w:lang w:val="en-US"/>
            </w:rPr>
            <w:t xml:space="preserve"> AND COMMISSIONING OF</w:t>
          </w:r>
          <w:r w:rsidRPr="009554B3">
            <w:rPr>
              <w:rStyle w:val="FontStyle76"/>
              <w:rFonts w:ascii="Arial" w:hAnsi="Arial" w:cs="Arial"/>
              <w:b w:val="0"/>
              <w:sz w:val="16"/>
              <w:szCs w:val="16"/>
              <w:lang w:val="en-US"/>
            </w:rPr>
            <w:t xml:space="preserve"> </w:t>
          </w:r>
          <w:r w:rsidR="00423786">
            <w:rPr>
              <w:rStyle w:val="FontStyle76"/>
              <w:rFonts w:ascii="Arial" w:hAnsi="Arial" w:cs="Arial"/>
              <w:b w:val="0"/>
              <w:sz w:val="16"/>
              <w:szCs w:val="16"/>
              <w:lang w:val="en-US"/>
            </w:rPr>
            <w:t>ANTICORROSION PROTECTION</w:t>
          </w:r>
          <w:r w:rsidR="00072E53">
            <w:rPr>
              <w:rStyle w:val="FontStyle76"/>
              <w:rFonts w:ascii="Arial" w:hAnsi="Arial" w:cs="Arial"/>
              <w:b w:val="0"/>
              <w:sz w:val="16"/>
              <w:szCs w:val="16"/>
              <w:lang w:val="en-US"/>
            </w:rPr>
            <w:t xml:space="preserve"> </w:t>
          </w:r>
          <w:r w:rsidR="00072E53" w:rsidRPr="00072E53">
            <w:rPr>
              <w:rStyle w:val="FontStyle76"/>
              <w:rFonts w:ascii="Arial" w:hAnsi="Arial" w:cs="Arial"/>
              <w:b w:val="0"/>
              <w:sz w:val="16"/>
              <w:szCs w:val="16"/>
              <w:lang w:val="en-US"/>
            </w:rPr>
            <w:t>FOR RENOVATION, MODERNIZATION WORKS AND NEW PLANNED INVESTMENT PROJECTS</w:t>
          </w:r>
        </w:p>
      </w:tc>
      <w:tc>
        <w:tcPr>
          <w:tcW w:w="2693" w:type="dxa"/>
          <w:tcBorders>
            <w:top w:val="single" w:sz="12" w:space="0" w:color="000000"/>
            <w:left w:val="single" w:sz="6" w:space="0" w:color="000000"/>
            <w:bottom w:val="single" w:sz="12" w:space="0" w:color="000000"/>
            <w:right w:val="single" w:sz="12" w:space="0" w:color="000000"/>
          </w:tcBorders>
          <w:vAlign w:val="center"/>
        </w:tcPr>
        <w:p w14:paraId="69E8E9B9" w14:textId="77777777" w:rsidR="00271BAF" w:rsidRPr="009554B3" w:rsidRDefault="00271BAF" w:rsidP="00DB00A5">
          <w:pPr>
            <w:pStyle w:val="Bezodstpw"/>
            <w:jc w:val="center"/>
            <w:rPr>
              <w:rFonts w:ascii="Arial" w:hAnsi="Arial" w:cs="Arial"/>
              <w:sz w:val="16"/>
              <w:szCs w:val="16"/>
              <w:lang w:val="en-US"/>
            </w:rPr>
          </w:pPr>
          <w:r w:rsidRPr="00B40C83">
            <w:rPr>
              <w:rFonts w:ascii="Arial" w:hAnsi="Arial" w:cs="Arial"/>
              <w:sz w:val="16"/>
              <w:szCs w:val="16"/>
            </w:rPr>
            <w:t>Nr egzemplarza</w:t>
          </w:r>
          <w:r>
            <w:rPr>
              <w:rFonts w:ascii="Arial" w:hAnsi="Arial" w:cs="Arial"/>
              <w:sz w:val="16"/>
              <w:szCs w:val="16"/>
              <w:lang w:val="en-US"/>
            </w:rPr>
            <w:t xml:space="preserve"> // Copy number</w:t>
          </w:r>
          <w:r w:rsidRPr="009554B3">
            <w:rPr>
              <w:rFonts w:ascii="Arial" w:hAnsi="Arial" w:cs="Arial"/>
              <w:sz w:val="16"/>
              <w:szCs w:val="16"/>
              <w:lang w:val="en-US"/>
            </w:rPr>
            <w:t>:</w:t>
          </w:r>
        </w:p>
        <w:p w14:paraId="275B4084" w14:textId="77777777" w:rsidR="00271BAF" w:rsidRPr="009554B3" w:rsidRDefault="00271BAF" w:rsidP="00DB00A5">
          <w:pPr>
            <w:pStyle w:val="Bezodstpw"/>
            <w:jc w:val="center"/>
            <w:rPr>
              <w:b/>
              <w:sz w:val="20"/>
              <w:szCs w:val="20"/>
              <w:lang w:val="en-US"/>
            </w:rPr>
          </w:pPr>
          <w:r w:rsidRPr="009554B3">
            <w:rPr>
              <w:rFonts w:ascii="Arial" w:hAnsi="Arial" w:cs="Arial"/>
              <w:b/>
              <w:sz w:val="20"/>
              <w:szCs w:val="20"/>
              <w:lang w:val="en-US"/>
            </w:rPr>
            <w:t>A</w:t>
          </w:r>
        </w:p>
      </w:tc>
    </w:tr>
    <w:tr w:rsidR="00271BAF" w:rsidRPr="009554B3" w14:paraId="5BE47D70" w14:textId="77777777" w:rsidTr="004F1329">
      <w:trPr>
        <w:cantSplit/>
        <w:trHeight w:val="406"/>
      </w:trPr>
      <w:tc>
        <w:tcPr>
          <w:tcW w:w="2977" w:type="dxa"/>
          <w:vMerge w:val="restart"/>
          <w:tcBorders>
            <w:top w:val="single" w:sz="6" w:space="0" w:color="000000"/>
            <w:left w:val="single" w:sz="12" w:space="0" w:color="000000"/>
            <w:right w:val="single" w:sz="6" w:space="0" w:color="000000"/>
          </w:tcBorders>
          <w:vAlign w:val="center"/>
        </w:tcPr>
        <w:p w14:paraId="4EDD27F1" w14:textId="77777777" w:rsidR="00271BAF" w:rsidRPr="00E21DA8" w:rsidRDefault="00271BAF" w:rsidP="00DB00A5">
          <w:pPr>
            <w:pStyle w:val="Bezodstpw"/>
            <w:jc w:val="center"/>
            <w:rPr>
              <w:rFonts w:ascii="Arial" w:hAnsi="Arial" w:cs="Arial"/>
              <w:sz w:val="16"/>
              <w:lang w:val="en-US"/>
            </w:rPr>
          </w:pPr>
          <w:r w:rsidRPr="00E150CF">
            <w:rPr>
              <w:rFonts w:ascii="Arial" w:hAnsi="Arial" w:cs="Arial"/>
              <w:sz w:val="16"/>
            </w:rPr>
            <w:t>Data opracowania</w:t>
          </w:r>
          <w:r w:rsidRPr="00E21DA8">
            <w:rPr>
              <w:rFonts w:ascii="Arial" w:hAnsi="Arial" w:cs="Arial"/>
              <w:sz w:val="16"/>
              <w:lang w:val="en-US"/>
            </w:rPr>
            <w:t xml:space="preserve"> // Release date:</w:t>
          </w:r>
        </w:p>
        <w:p w14:paraId="15521AE6" w14:textId="77777777" w:rsidR="00271BAF" w:rsidRPr="00E21DA8" w:rsidRDefault="00CA193E" w:rsidP="00CA193E">
          <w:pPr>
            <w:pStyle w:val="Bezodstpw"/>
            <w:jc w:val="center"/>
            <w:rPr>
              <w:rFonts w:ascii="Arial" w:eastAsia="MS Mincho" w:hAnsi="Arial" w:cs="Arial"/>
              <w:sz w:val="16"/>
              <w:lang w:val="en-US" w:eastAsia="ja-JP"/>
            </w:rPr>
          </w:pPr>
          <w:r>
            <w:rPr>
              <w:rFonts w:ascii="Arial" w:eastAsia="MS Mincho" w:hAnsi="Arial" w:cs="Arial"/>
              <w:sz w:val="16"/>
              <w:lang w:val="en-US" w:eastAsia="ja-JP"/>
            </w:rPr>
            <w:t>05</w:t>
          </w:r>
          <w:r w:rsidR="00271BAF" w:rsidRPr="00E21DA8">
            <w:rPr>
              <w:rFonts w:ascii="Arial" w:eastAsia="MS Mincho" w:hAnsi="Arial" w:cs="Arial"/>
              <w:sz w:val="16"/>
              <w:lang w:val="en-US" w:eastAsia="ja-JP"/>
            </w:rPr>
            <w:t>-</w:t>
          </w:r>
          <w:r>
            <w:rPr>
              <w:rFonts w:ascii="Arial" w:eastAsia="MS Mincho" w:hAnsi="Arial" w:cs="Arial"/>
              <w:sz w:val="16"/>
              <w:lang w:val="en-US" w:eastAsia="ja-JP"/>
            </w:rPr>
            <w:t>11</w:t>
          </w:r>
          <w:r w:rsidR="00271BAF" w:rsidRPr="00E21DA8">
            <w:rPr>
              <w:rFonts w:ascii="Arial" w:hAnsi="Arial" w:cs="Arial"/>
              <w:sz w:val="16"/>
              <w:lang w:val="en-US"/>
            </w:rPr>
            <w:t>-20</w:t>
          </w:r>
          <w:r w:rsidR="00423786">
            <w:rPr>
              <w:rFonts w:ascii="Arial" w:hAnsi="Arial" w:cs="Arial"/>
              <w:sz w:val="16"/>
              <w:lang w:val="en-US"/>
            </w:rPr>
            <w:t>20</w:t>
          </w:r>
        </w:p>
      </w:tc>
      <w:tc>
        <w:tcPr>
          <w:tcW w:w="4820" w:type="dxa"/>
          <w:vMerge w:val="restart"/>
          <w:tcBorders>
            <w:top w:val="single" w:sz="6" w:space="0" w:color="000000"/>
            <w:left w:val="single" w:sz="6" w:space="0" w:color="000000"/>
            <w:right w:val="single" w:sz="4" w:space="0" w:color="auto"/>
          </w:tcBorders>
          <w:vAlign w:val="center"/>
        </w:tcPr>
        <w:p w14:paraId="09DEB4F0" w14:textId="77777777" w:rsidR="00271BAF" w:rsidRPr="009554B3" w:rsidRDefault="00271BAF" w:rsidP="000B5DA7">
          <w:pPr>
            <w:pStyle w:val="Bezodstpw"/>
            <w:jc w:val="center"/>
            <w:rPr>
              <w:rFonts w:ascii="Arial" w:eastAsia="MS Mincho" w:hAnsi="Arial" w:cs="Arial"/>
              <w:sz w:val="16"/>
              <w:lang w:val="en-US" w:eastAsia="ja-JP"/>
            </w:rPr>
          </w:pPr>
          <w:r w:rsidRPr="00F701C2">
            <w:rPr>
              <w:rFonts w:ascii="Arial" w:hAnsi="Arial" w:cs="Arial"/>
              <w:sz w:val="16"/>
            </w:rPr>
            <w:t>Data aktualizacji</w:t>
          </w:r>
          <w:r w:rsidRPr="009554B3">
            <w:rPr>
              <w:rFonts w:ascii="Arial" w:hAnsi="Arial" w:cs="Arial"/>
              <w:sz w:val="16"/>
              <w:lang w:val="en-US"/>
            </w:rPr>
            <w:t xml:space="preserve"> // </w:t>
          </w:r>
          <w:r>
            <w:rPr>
              <w:rFonts w:ascii="Arial" w:hAnsi="Arial" w:cs="Arial"/>
              <w:sz w:val="16"/>
              <w:lang w:val="en-AU"/>
            </w:rPr>
            <w:t>Last updated</w:t>
          </w:r>
          <w:r w:rsidRPr="00D31655">
            <w:rPr>
              <w:rFonts w:ascii="Arial" w:hAnsi="Arial" w:cs="Arial"/>
              <w:sz w:val="16"/>
              <w:lang w:val="en-AU"/>
            </w:rPr>
            <w:t>:</w:t>
          </w:r>
          <w:r w:rsidRPr="00D31655">
            <w:rPr>
              <w:rFonts w:ascii="Arial" w:eastAsia="MS Mincho" w:hAnsi="Arial" w:cs="Arial"/>
              <w:sz w:val="16"/>
              <w:lang w:val="en-AU" w:eastAsia="ja-JP"/>
            </w:rPr>
            <w:t xml:space="preserve"> </w:t>
          </w:r>
          <w:r w:rsidRPr="009554B3">
            <w:rPr>
              <w:rFonts w:ascii="Arial" w:eastAsia="MS Mincho" w:hAnsi="Arial" w:cs="Arial"/>
              <w:sz w:val="16"/>
              <w:lang w:val="en-US" w:eastAsia="ja-JP"/>
            </w:rPr>
            <w:t xml:space="preserve"> </w:t>
          </w:r>
          <w:proofErr w:type="spellStart"/>
          <w:r w:rsidR="00000AE1">
            <w:rPr>
              <w:rFonts w:ascii="Arial" w:eastAsia="MS Mincho" w:hAnsi="Arial" w:cs="Arial"/>
              <w:sz w:val="16"/>
              <w:lang w:val="en-US" w:eastAsia="ja-JP"/>
            </w:rPr>
            <w:t>Wrzesień</w:t>
          </w:r>
          <w:proofErr w:type="spellEnd"/>
          <w:r w:rsidR="00000AE1">
            <w:rPr>
              <w:rFonts w:ascii="Arial" w:eastAsia="MS Mincho" w:hAnsi="Arial" w:cs="Arial"/>
              <w:sz w:val="16"/>
              <w:lang w:val="en-US" w:eastAsia="ja-JP"/>
            </w:rPr>
            <w:t xml:space="preserve">/September </w:t>
          </w:r>
          <w:r w:rsidRPr="009554B3">
            <w:rPr>
              <w:rFonts w:ascii="Arial" w:hAnsi="Arial" w:cs="Arial"/>
              <w:sz w:val="16"/>
              <w:lang w:val="en-US"/>
            </w:rPr>
            <w:t>20</w:t>
          </w:r>
          <w:r w:rsidR="00000AE1">
            <w:rPr>
              <w:rFonts w:ascii="Arial" w:hAnsi="Arial" w:cs="Arial"/>
              <w:sz w:val="16"/>
              <w:lang w:val="en-US"/>
            </w:rPr>
            <w:t>21</w:t>
          </w:r>
        </w:p>
      </w:tc>
      <w:tc>
        <w:tcPr>
          <w:tcW w:w="2693" w:type="dxa"/>
          <w:tcBorders>
            <w:top w:val="single" w:sz="6" w:space="0" w:color="000000"/>
            <w:left w:val="single" w:sz="4" w:space="0" w:color="auto"/>
            <w:bottom w:val="single" w:sz="4" w:space="0" w:color="auto"/>
            <w:right w:val="single" w:sz="12" w:space="0" w:color="000000"/>
          </w:tcBorders>
          <w:vAlign w:val="center"/>
        </w:tcPr>
        <w:p w14:paraId="3FD00453" w14:textId="77777777" w:rsidR="00271BAF" w:rsidRPr="009C4191" w:rsidRDefault="00271BAF" w:rsidP="00B40C83">
          <w:pPr>
            <w:pStyle w:val="Bezodstpw"/>
            <w:jc w:val="center"/>
            <w:rPr>
              <w:rFonts w:ascii="Arial" w:eastAsia="Times New Roman" w:hAnsi="Arial" w:cs="Arial"/>
              <w:sz w:val="16"/>
              <w:lang w:val="en-US" w:eastAsia="ja-JP"/>
            </w:rPr>
          </w:pPr>
          <w:r w:rsidRPr="00DE5597">
            <w:rPr>
              <w:rFonts w:ascii="Arial" w:eastAsia="Times New Roman" w:hAnsi="Arial" w:cs="Arial"/>
              <w:sz w:val="16"/>
              <w:lang w:eastAsia="ja-JP"/>
            </w:rPr>
            <w:t>Nr aktualizacji strony</w:t>
          </w:r>
          <w:r w:rsidRPr="009C4191">
            <w:rPr>
              <w:rFonts w:ascii="Arial" w:eastAsia="Times New Roman" w:hAnsi="Arial" w:cs="Arial"/>
              <w:sz w:val="16"/>
              <w:lang w:val="en-US" w:eastAsia="ja-JP"/>
            </w:rPr>
            <w:t xml:space="preserve"> // </w:t>
          </w:r>
        </w:p>
        <w:p w14:paraId="2A42B347" w14:textId="77777777" w:rsidR="00271BAF" w:rsidRPr="009554B3" w:rsidRDefault="00271BAF" w:rsidP="00B40C83">
          <w:pPr>
            <w:pStyle w:val="Bezodstpw"/>
            <w:jc w:val="center"/>
            <w:rPr>
              <w:rFonts w:ascii="Arial" w:eastAsia="Times New Roman" w:hAnsi="Arial" w:cs="Arial"/>
              <w:sz w:val="16"/>
              <w:lang w:val="en-US" w:eastAsia="ja-JP"/>
            </w:rPr>
          </w:pPr>
          <w:r>
            <w:rPr>
              <w:rFonts w:ascii="Arial" w:eastAsia="Times New Roman" w:hAnsi="Arial" w:cs="Arial"/>
              <w:sz w:val="16"/>
              <w:lang w:val="en-US" w:eastAsia="ja-JP"/>
            </w:rPr>
            <w:t>Page update No.</w:t>
          </w:r>
          <w:r w:rsidRPr="009C4191">
            <w:rPr>
              <w:rFonts w:ascii="Arial" w:eastAsia="Times New Roman" w:hAnsi="Arial" w:cs="Arial"/>
              <w:sz w:val="16"/>
              <w:lang w:val="en-US" w:eastAsia="ja-JP"/>
            </w:rPr>
            <w:t>:</w:t>
          </w:r>
          <w:r w:rsidRPr="009554B3">
            <w:rPr>
              <w:rFonts w:ascii="Arial" w:eastAsia="Times New Roman" w:hAnsi="Arial" w:cs="Arial"/>
              <w:sz w:val="16"/>
              <w:lang w:val="en-US" w:eastAsia="ja-JP"/>
            </w:rPr>
            <w:t xml:space="preserve"> </w:t>
          </w:r>
        </w:p>
      </w:tc>
    </w:tr>
    <w:tr w:rsidR="00271BAF" w14:paraId="30310189" w14:textId="77777777" w:rsidTr="004F1329">
      <w:trPr>
        <w:cantSplit/>
        <w:trHeight w:val="394"/>
      </w:trPr>
      <w:tc>
        <w:tcPr>
          <w:tcW w:w="2977" w:type="dxa"/>
          <w:vMerge/>
          <w:tcBorders>
            <w:left w:val="single" w:sz="12" w:space="0" w:color="000000"/>
            <w:bottom w:val="single" w:sz="12" w:space="0" w:color="000000"/>
            <w:right w:val="single" w:sz="6" w:space="0" w:color="000000"/>
          </w:tcBorders>
          <w:vAlign w:val="center"/>
        </w:tcPr>
        <w:p w14:paraId="67AD18F0" w14:textId="77777777" w:rsidR="00271BAF" w:rsidRPr="009554B3" w:rsidRDefault="00271BAF" w:rsidP="00DB00A5">
          <w:pPr>
            <w:pStyle w:val="Bezodstpw"/>
            <w:jc w:val="center"/>
            <w:rPr>
              <w:rFonts w:ascii="Arial" w:hAnsi="Arial" w:cs="Arial"/>
              <w:sz w:val="16"/>
              <w:lang w:val="en-US"/>
            </w:rPr>
          </w:pPr>
        </w:p>
      </w:tc>
      <w:tc>
        <w:tcPr>
          <w:tcW w:w="4820" w:type="dxa"/>
          <w:vMerge/>
          <w:tcBorders>
            <w:left w:val="single" w:sz="6" w:space="0" w:color="000000"/>
            <w:bottom w:val="single" w:sz="12" w:space="0" w:color="000000"/>
            <w:right w:val="single" w:sz="4" w:space="0" w:color="auto"/>
          </w:tcBorders>
          <w:vAlign w:val="center"/>
        </w:tcPr>
        <w:p w14:paraId="76A29490" w14:textId="77777777" w:rsidR="00271BAF" w:rsidRPr="009554B3" w:rsidRDefault="00271BAF" w:rsidP="00DB00A5">
          <w:pPr>
            <w:pStyle w:val="Bezodstpw"/>
            <w:jc w:val="center"/>
            <w:rPr>
              <w:rFonts w:ascii="Arial" w:hAnsi="Arial" w:cs="Arial"/>
              <w:sz w:val="16"/>
              <w:lang w:val="en-US"/>
            </w:rPr>
          </w:pPr>
        </w:p>
      </w:tc>
      <w:tc>
        <w:tcPr>
          <w:tcW w:w="2693" w:type="dxa"/>
          <w:tcBorders>
            <w:top w:val="single" w:sz="4" w:space="0" w:color="auto"/>
            <w:left w:val="single" w:sz="4" w:space="0" w:color="auto"/>
            <w:bottom w:val="single" w:sz="12" w:space="0" w:color="auto"/>
            <w:right w:val="single" w:sz="12" w:space="0" w:color="000000"/>
          </w:tcBorders>
          <w:vAlign w:val="center"/>
        </w:tcPr>
        <w:p w14:paraId="562A4F4C" w14:textId="77777777" w:rsidR="00271BAF" w:rsidRPr="00F614D7" w:rsidRDefault="00271BAF" w:rsidP="00DB00A5">
          <w:pPr>
            <w:pStyle w:val="Bezodstpw"/>
            <w:jc w:val="center"/>
            <w:rPr>
              <w:rFonts w:ascii="Arial" w:eastAsia="Times New Roman" w:hAnsi="Arial" w:cs="Arial"/>
              <w:sz w:val="16"/>
              <w:lang w:eastAsia="ja-JP"/>
            </w:rPr>
          </w:pPr>
          <w:r w:rsidRPr="00B40C83">
            <w:rPr>
              <w:rFonts w:ascii="Arial" w:eastAsia="Times New Roman" w:hAnsi="Arial" w:cs="Arial"/>
              <w:sz w:val="16"/>
              <w:lang w:eastAsia="ja-JP"/>
            </w:rPr>
            <w:t>Strona</w:t>
          </w:r>
          <w:r>
            <w:rPr>
              <w:rFonts w:ascii="Arial" w:eastAsia="Times New Roman" w:hAnsi="Arial" w:cs="Arial"/>
              <w:sz w:val="16"/>
              <w:lang w:val="en-US" w:eastAsia="ja-JP"/>
            </w:rPr>
            <w:t>/ Page</w:t>
          </w:r>
          <w:r w:rsidRPr="00E21DA8">
            <w:rPr>
              <w:rFonts w:ascii="Arial" w:eastAsia="Times New Roman" w:hAnsi="Arial" w:cs="Arial"/>
              <w:sz w:val="16"/>
              <w:lang w:val="en-US" w:eastAsia="ja-JP"/>
            </w:rPr>
            <w:t xml:space="preserve">:  </w:t>
          </w:r>
          <w:r w:rsidRPr="00F614D7">
            <w:rPr>
              <w:rFonts w:ascii="Arial" w:eastAsia="Times New Roman" w:hAnsi="Arial" w:cs="Arial"/>
              <w:sz w:val="16"/>
              <w:lang w:eastAsia="ja-JP"/>
            </w:rPr>
            <w:fldChar w:fldCharType="begin"/>
          </w:r>
          <w:r w:rsidRPr="007A53FA">
            <w:rPr>
              <w:rFonts w:ascii="Arial" w:eastAsia="Times New Roman" w:hAnsi="Arial" w:cs="Arial"/>
              <w:sz w:val="16"/>
              <w:lang w:eastAsia="ja-JP"/>
            </w:rPr>
            <w:instrText>PAGE</w:instrText>
          </w:r>
          <w:r w:rsidRPr="00E21DA8">
            <w:rPr>
              <w:rFonts w:ascii="Arial" w:eastAsia="Times New Roman" w:hAnsi="Arial" w:cs="Arial"/>
              <w:sz w:val="16"/>
              <w:lang w:val="en-US" w:eastAsia="ja-JP"/>
            </w:rPr>
            <w:instrText xml:space="preserve">   \*</w:instrText>
          </w:r>
          <w:r w:rsidRPr="00F614D7">
            <w:rPr>
              <w:rFonts w:ascii="Arial" w:eastAsia="Times New Roman" w:hAnsi="Arial" w:cs="Arial"/>
              <w:sz w:val="16"/>
              <w:lang w:eastAsia="ja-JP"/>
            </w:rPr>
            <w:instrText xml:space="preserve"> MERGEFORMAT</w:instrText>
          </w:r>
          <w:r w:rsidRPr="00F614D7">
            <w:rPr>
              <w:rFonts w:ascii="Arial" w:eastAsia="Times New Roman" w:hAnsi="Arial" w:cs="Arial"/>
              <w:sz w:val="16"/>
              <w:lang w:eastAsia="ja-JP"/>
            </w:rPr>
            <w:fldChar w:fldCharType="separate"/>
          </w:r>
          <w:r w:rsidR="003D5E1A">
            <w:rPr>
              <w:rFonts w:ascii="Arial" w:eastAsia="Times New Roman" w:hAnsi="Arial" w:cs="Arial"/>
              <w:noProof/>
              <w:sz w:val="16"/>
              <w:lang w:eastAsia="ja-JP"/>
            </w:rPr>
            <w:t>15</w:t>
          </w:r>
          <w:r w:rsidRPr="00F614D7">
            <w:rPr>
              <w:rFonts w:ascii="Arial" w:eastAsia="Times New Roman" w:hAnsi="Arial" w:cs="Arial"/>
              <w:sz w:val="16"/>
              <w:lang w:eastAsia="ja-JP"/>
            </w:rPr>
            <w:fldChar w:fldCharType="end"/>
          </w:r>
        </w:p>
      </w:tc>
    </w:tr>
  </w:tbl>
  <w:p w14:paraId="63149FF6" w14:textId="77777777" w:rsidR="00271BAF" w:rsidRPr="00AB49EE" w:rsidRDefault="00271BAF" w:rsidP="00AB49EE">
    <w:pPr>
      <w:spacing w:after="0" w:line="240"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C9A24" w14:textId="77777777" w:rsidR="00C05E44" w:rsidRDefault="00C05E44" w:rsidP="00C05E44">
    <w:pPr>
      <w:pStyle w:val="Nagwek"/>
      <w:spacing w:after="0" w:line="240" w:lineRule="auto"/>
      <w:rPr>
        <w:rFonts w:ascii="Arial" w:hAnsi="Arial" w:cs="Arial"/>
        <w:sz w:val="20"/>
        <w:szCs w:val="20"/>
      </w:rPr>
    </w:pPr>
    <w:r>
      <w:rPr>
        <w:rFonts w:ascii="Arial" w:hAnsi="Arial" w:cs="Arial"/>
        <w:sz w:val="20"/>
        <w:szCs w:val="20"/>
      </w:rPr>
      <w:t xml:space="preserve">Zarządzenie </w:t>
    </w:r>
    <w:r w:rsidR="003D5E1A">
      <w:rPr>
        <w:rFonts w:ascii="Arial" w:hAnsi="Arial" w:cs="Arial"/>
        <w:sz w:val="20"/>
        <w:szCs w:val="20"/>
      </w:rPr>
      <w:t>Operacyjne DS nr 01</w:t>
    </w:r>
    <w:r>
      <w:rPr>
        <w:rFonts w:ascii="Arial" w:hAnsi="Arial" w:cs="Arial"/>
        <w:sz w:val="20"/>
        <w:szCs w:val="20"/>
      </w:rPr>
      <w:t>/2021</w:t>
    </w:r>
  </w:p>
  <w:p w14:paraId="523216B1" w14:textId="77777777" w:rsidR="00A27710" w:rsidRPr="00C05E44" w:rsidRDefault="00A27710" w:rsidP="00C05E44">
    <w:pPr>
      <w:pStyle w:val="Nagwek"/>
      <w:spacing w:after="0" w:line="240" w:lineRule="auto"/>
      <w:jc w:val="right"/>
      <w:rPr>
        <w:sz w:val="20"/>
        <w:szCs w:val="20"/>
      </w:rPr>
    </w:pPr>
    <w:r w:rsidRPr="00C05E44">
      <w:rPr>
        <w:rFonts w:ascii="Arial" w:hAnsi="Arial" w:cs="Arial"/>
        <w:sz w:val="20"/>
        <w:szCs w:val="20"/>
      </w:rPr>
      <w:t xml:space="preserve">Załącznik nr </w:t>
    </w:r>
    <w:r w:rsidR="00C05E44">
      <w:rPr>
        <w:rFonts w:ascii="Arial" w:hAnsi="Arial" w:cs="Arial"/>
        <w:sz w:val="20"/>
        <w:szCs w:val="20"/>
      </w:rPr>
      <w:t xml:space="preserve">2.8 / </w:t>
    </w:r>
    <w:proofErr w:type="spellStart"/>
    <w:r w:rsidR="00C05E44">
      <w:rPr>
        <w:rFonts w:ascii="Arial" w:hAnsi="Arial" w:cs="Arial"/>
        <w:sz w:val="20"/>
        <w:szCs w:val="20"/>
      </w:rPr>
      <w:t>Annex</w:t>
    </w:r>
    <w:proofErr w:type="spellEnd"/>
    <w:r w:rsidR="00C05E44">
      <w:rPr>
        <w:rFonts w:ascii="Arial" w:hAnsi="Arial" w:cs="Arial"/>
        <w:sz w:val="20"/>
        <w:szCs w:val="20"/>
      </w:rPr>
      <w:t xml:space="preserve"> No. 2.8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5"/>
    <w:lvl w:ilvl="0">
      <w:start w:val="1"/>
      <w:numFmt w:val="bullet"/>
      <w:lvlText w:val=""/>
      <w:lvlJc w:val="left"/>
      <w:pPr>
        <w:tabs>
          <w:tab w:val="num" w:pos="0"/>
        </w:tabs>
        <w:ind w:left="2421" w:hanging="360"/>
      </w:pPr>
      <w:rPr>
        <w:rFonts w:ascii="Symbol" w:hAnsi="Symbol" w:cs="Times New Roman"/>
      </w:rPr>
    </w:lvl>
  </w:abstractNum>
  <w:abstractNum w:abstractNumId="1" w15:restartNumberingAfterBreak="0">
    <w:nsid w:val="00000008"/>
    <w:multiLevelType w:val="singleLevel"/>
    <w:tmpl w:val="00000008"/>
    <w:name w:val="WW8Num10"/>
    <w:lvl w:ilvl="0">
      <w:start w:val="1"/>
      <w:numFmt w:val="decimal"/>
      <w:lvlText w:val="%1."/>
      <w:lvlJc w:val="left"/>
      <w:pPr>
        <w:tabs>
          <w:tab w:val="num" w:pos="0"/>
        </w:tabs>
        <w:ind w:left="720" w:hanging="360"/>
      </w:pPr>
    </w:lvl>
  </w:abstractNum>
  <w:abstractNum w:abstractNumId="2" w15:restartNumberingAfterBreak="0">
    <w:nsid w:val="043C1561"/>
    <w:multiLevelType w:val="hybridMultilevel"/>
    <w:tmpl w:val="BB0440E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 w15:restartNumberingAfterBreak="0">
    <w:nsid w:val="05584037"/>
    <w:multiLevelType w:val="hybridMultilevel"/>
    <w:tmpl w:val="6C98A0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BB059A"/>
    <w:multiLevelType w:val="hybridMultilevel"/>
    <w:tmpl w:val="5E1479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6174882"/>
    <w:multiLevelType w:val="hybridMultilevel"/>
    <w:tmpl w:val="1F6CB4FA"/>
    <w:lvl w:ilvl="0" w:tplc="05EC8B94">
      <w:numFmt w:val="bullet"/>
      <w:lvlText w:val="•"/>
      <w:lvlJc w:val="left"/>
      <w:pPr>
        <w:ind w:left="720" w:hanging="360"/>
      </w:pPr>
      <w:rPr>
        <w:rFonts w:ascii="Arial Narrow" w:eastAsia="Times New Roman" w:hAnsi="Arial Narrow"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F2F384E"/>
    <w:multiLevelType w:val="hybridMultilevel"/>
    <w:tmpl w:val="7E12F960"/>
    <w:lvl w:ilvl="0" w:tplc="4DFE75E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02D423B"/>
    <w:multiLevelType w:val="multilevel"/>
    <w:tmpl w:val="64D8444A"/>
    <w:lvl w:ilvl="0">
      <w:start w:val="1"/>
      <w:numFmt w:val="decimal"/>
      <w:lvlText w:val="%1."/>
      <w:lvlJc w:val="left"/>
      <w:pPr>
        <w:ind w:left="720" w:hanging="360"/>
      </w:pPr>
      <w:rPr>
        <w:b/>
      </w:rPr>
    </w:lvl>
    <w:lvl w:ilvl="1">
      <w:start w:val="1"/>
      <w:numFmt w:val="decimal"/>
      <w:isLgl/>
      <w:lvlText w:val="%1.%2."/>
      <w:lvlJc w:val="left"/>
      <w:pPr>
        <w:ind w:left="720" w:hanging="360"/>
      </w:pPr>
      <w:rPr>
        <w:rFonts w:ascii="Arial Narrow" w:hAnsi="Arial Narrow" w:hint="default"/>
        <w:b/>
        <w:sz w:val="20"/>
        <w:szCs w:val="20"/>
      </w:rPr>
    </w:lvl>
    <w:lvl w:ilvl="2">
      <w:start w:val="1"/>
      <w:numFmt w:val="decimal"/>
      <w:isLgl/>
      <w:lvlText w:val="%1.%2.%3."/>
      <w:lvlJc w:val="left"/>
      <w:pPr>
        <w:ind w:left="1080" w:hanging="720"/>
      </w:pPr>
      <w:rPr>
        <w:rFonts w:ascii="Arial Narrow" w:hAnsi="Arial Narrow" w:hint="default"/>
        <w:b/>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401182D"/>
    <w:multiLevelType w:val="hybridMultilevel"/>
    <w:tmpl w:val="9E5835B6"/>
    <w:lvl w:ilvl="0" w:tplc="3B4A1064">
      <w:start w:val="1"/>
      <w:numFmt w:val="bullet"/>
      <w:pStyle w:val="Wypunktowanie"/>
      <w:lvlText w:val=""/>
      <w:lvlJc w:val="left"/>
      <w:pPr>
        <w:tabs>
          <w:tab w:val="num" w:pos="1211"/>
        </w:tabs>
        <w:ind w:left="1211" w:hanging="360"/>
      </w:pPr>
      <w:rPr>
        <w:rFonts w:ascii="Symbol" w:hAnsi="Symbol" w:hint="default"/>
      </w:rPr>
    </w:lvl>
    <w:lvl w:ilvl="1" w:tplc="449EBF9A">
      <w:start w:val="1"/>
      <w:numFmt w:val="bullet"/>
      <w:pStyle w:val="Listapunktowana4"/>
      <w:lvlText w:val=""/>
      <w:lvlJc w:val="left"/>
      <w:pPr>
        <w:tabs>
          <w:tab w:val="num" w:pos="2291"/>
        </w:tabs>
        <w:ind w:left="2291" w:hanging="360"/>
      </w:pPr>
      <w:rPr>
        <w:rFonts w:ascii="Symbol" w:hAnsi="Symbol"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9" w15:restartNumberingAfterBreak="0">
    <w:nsid w:val="15C97D9E"/>
    <w:multiLevelType w:val="hybridMultilevel"/>
    <w:tmpl w:val="BEDA616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17B24849"/>
    <w:multiLevelType w:val="hybridMultilevel"/>
    <w:tmpl w:val="C0D6659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8EA7110"/>
    <w:multiLevelType w:val="hybridMultilevel"/>
    <w:tmpl w:val="8D045D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B314C95"/>
    <w:multiLevelType w:val="hybridMultilevel"/>
    <w:tmpl w:val="4B7AEC1E"/>
    <w:lvl w:ilvl="0" w:tplc="05EC8B94">
      <w:numFmt w:val="bullet"/>
      <w:lvlText w:val="•"/>
      <w:lvlJc w:val="left"/>
      <w:pPr>
        <w:ind w:left="1080" w:hanging="360"/>
      </w:pPr>
      <w:rPr>
        <w:rFonts w:ascii="Arial Narrow" w:eastAsia="Times New Roman" w:hAnsi="Arial Narrow"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1FB2331D"/>
    <w:multiLevelType w:val="hybridMultilevel"/>
    <w:tmpl w:val="4D66A7C8"/>
    <w:lvl w:ilvl="0" w:tplc="04150001">
      <w:start w:val="1"/>
      <w:numFmt w:val="bullet"/>
      <w:lvlText w:val=""/>
      <w:lvlJc w:val="left"/>
      <w:pPr>
        <w:ind w:left="720" w:hanging="360"/>
      </w:pPr>
      <w:rPr>
        <w:rFonts w:ascii="Symbol" w:hAnsi="Symbol" w:hint="default"/>
      </w:rPr>
    </w:lvl>
    <w:lvl w:ilvl="1" w:tplc="2E6A0A2E">
      <w:start w:val="1"/>
      <w:numFmt w:val="bullet"/>
      <w:lvlText w:val=""/>
      <w:lvlJc w:val="left"/>
      <w:pPr>
        <w:ind w:left="1440" w:hanging="360"/>
      </w:pPr>
      <w:rPr>
        <w:rFonts w:ascii="Symbol" w:hAnsi="Symbol" w:hint="default"/>
        <w:color w:val="auto"/>
      </w:rPr>
    </w:lvl>
    <w:lvl w:ilvl="2" w:tplc="04150005">
      <w:start w:val="1"/>
      <w:numFmt w:val="bullet"/>
      <w:lvlText w:val=""/>
      <w:lvlJc w:val="left"/>
      <w:pPr>
        <w:ind w:left="2160" w:hanging="360"/>
      </w:pPr>
      <w:rPr>
        <w:rFonts w:ascii="Wingdings" w:hAnsi="Wingdings" w:hint="default"/>
      </w:rPr>
    </w:lvl>
    <w:lvl w:ilvl="3" w:tplc="2B62B36E">
      <w:numFmt w:val="bullet"/>
      <w:lvlText w:val="•"/>
      <w:lvlJc w:val="left"/>
      <w:pPr>
        <w:ind w:left="3210" w:hanging="690"/>
      </w:pPr>
      <w:rPr>
        <w:rFonts w:ascii="Arial Narrow" w:eastAsia="Calibri" w:hAnsi="Arial Narrow" w:cs="Times New Roman"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DB71252"/>
    <w:multiLevelType w:val="hybridMultilevel"/>
    <w:tmpl w:val="F8E06C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0502017"/>
    <w:multiLevelType w:val="hybridMultilevel"/>
    <w:tmpl w:val="2B3AC61E"/>
    <w:lvl w:ilvl="0" w:tplc="B354368E">
      <w:start w:val="1"/>
      <w:numFmt w:val="decimal"/>
      <w:lvlText w:val="%1."/>
      <w:lvlJc w:val="left"/>
      <w:pPr>
        <w:ind w:left="-207" w:hanging="360"/>
      </w:pPr>
      <w:rPr>
        <w:rFonts w:hint="default"/>
      </w:rPr>
    </w:lvl>
    <w:lvl w:ilvl="1" w:tplc="208052B2">
      <w:start w:val="1"/>
      <w:numFmt w:val="decimal"/>
      <w:lvlText w:val="%2)"/>
      <w:lvlJc w:val="left"/>
      <w:pPr>
        <w:ind w:left="513" w:hanging="360"/>
      </w:pPr>
      <w:rPr>
        <w:rFonts w:hint="default"/>
      </w:r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16" w15:restartNumberingAfterBreak="0">
    <w:nsid w:val="306E1746"/>
    <w:multiLevelType w:val="multilevel"/>
    <w:tmpl w:val="C0BA241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Arial Narrow" w:hAnsi="Arial Narrow" w:hint="default"/>
        <w:b/>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1315B65"/>
    <w:multiLevelType w:val="hybridMultilevel"/>
    <w:tmpl w:val="A86E2458"/>
    <w:lvl w:ilvl="0" w:tplc="2E6A0A2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70074C"/>
    <w:multiLevelType w:val="multilevel"/>
    <w:tmpl w:val="036818F0"/>
    <w:lvl w:ilvl="0">
      <w:start w:val="3"/>
      <w:numFmt w:val="decimal"/>
      <w:lvlText w:val="%1."/>
      <w:lvlJc w:val="left"/>
      <w:pPr>
        <w:tabs>
          <w:tab w:val="num" w:pos="0"/>
        </w:tabs>
        <w:ind w:left="720" w:hanging="360"/>
      </w:pPr>
      <w:rPr>
        <w:rFonts w:hint="default"/>
        <w:b/>
      </w:rPr>
    </w:lvl>
    <w:lvl w:ilvl="1">
      <w:start w:val="5"/>
      <w:numFmt w:val="decimal"/>
      <w:isLgl/>
      <w:lvlText w:val="%1.%2."/>
      <w:lvlJc w:val="left"/>
      <w:pPr>
        <w:tabs>
          <w:tab w:val="num" w:pos="0"/>
        </w:tabs>
        <w:ind w:left="720" w:hanging="360"/>
      </w:pPr>
      <w:rPr>
        <w:rFonts w:ascii="Arial Narrow" w:hAnsi="Arial Narrow" w:hint="default"/>
        <w:sz w:val="20"/>
        <w:szCs w:val="20"/>
      </w:rPr>
    </w:lvl>
    <w:lvl w:ilvl="2">
      <w:start w:val="1"/>
      <w:numFmt w:val="decimal"/>
      <w:isLgl/>
      <w:lvlText w:val="%1.%2.%3."/>
      <w:lvlJc w:val="left"/>
      <w:pPr>
        <w:tabs>
          <w:tab w:val="num" w:pos="0"/>
        </w:tabs>
        <w:ind w:left="1080" w:hanging="720"/>
      </w:pPr>
      <w:rPr>
        <w:rFonts w:ascii="Arial Narrow" w:hAnsi="Arial Narrow" w:hint="default"/>
        <w:b w:val="0"/>
        <w:sz w:val="20"/>
        <w:szCs w:val="20"/>
      </w:rPr>
    </w:lvl>
    <w:lvl w:ilvl="3">
      <w:start w:val="1"/>
      <w:numFmt w:val="decimal"/>
      <w:isLgl/>
      <w:lvlText w:val="%1.%2.%3.%4."/>
      <w:lvlJc w:val="left"/>
      <w:pPr>
        <w:tabs>
          <w:tab w:val="num" w:pos="0"/>
        </w:tabs>
        <w:ind w:left="1080" w:hanging="720"/>
      </w:pPr>
      <w:rPr>
        <w:rFonts w:hint="default"/>
      </w:rPr>
    </w:lvl>
    <w:lvl w:ilvl="4">
      <w:start w:val="1"/>
      <w:numFmt w:val="decimal"/>
      <w:isLgl/>
      <w:lvlText w:val="%1.%2.%3.%4.%5."/>
      <w:lvlJc w:val="left"/>
      <w:pPr>
        <w:tabs>
          <w:tab w:val="num" w:pos="0"/>
        </w:tabs>
        <w:ind w:left="1080" w:hanging="720"/>
      </w:pPr>
      <w:rPr>
        <w:rFonts w:hint="default"/>
      </w:rPr>
    </w:lvl>
    <w:lvl w:ilvl="5">
      <w:start w:val="1"/>
      <w:numFmt w:val="decimal"/>
      <w:isLgl/>
      <w:lvlText w:val="%1.%2.%3.%4.%5.%6."/>
      <w:lvlJc w:val="left"/>
      <w:pPr>
        <w:tabs>
          <w:tab w:val="num" w:pos="0"/>
        </w:tabs>
        <w:ind w:left="1440" w:hanging="1080"/>
      </w:pPr>
      <w:rPr>
        <w:rFonts w:hint="default"/>
      </w:rPr>
    </w:lvl>
    <w:lvl w:ilvl="6">
      <w:start w:val="1"/>
      <w:numFmt w:val="decimal"/>
      <w:isLgl/>
      <w:lvlText w:val="%1.%2.%3.%4.%5.%6.%7."/>
      <w:lvlJc w:val="left"/>
      <w:pPr>
        <w:tabs>
          <w:tab w:val="num" w:pos="0"/>
        </w:tabs>
        <w:ind w:left="1440" w:hanging="1080"/>
      </w:pPr>
      <w:rPr>
        <w:rFonts w:hint="default"/>
      </w:rPr>
    </w:lvl>
    <w:lvl w:ilvl="7">
      <w:start w:val="1"/>
      <w:numFmt w:val="decimal"/>
      <w:isLgl/>
      <w:lvlText w:val="%1.%2.%3.%4.%5.%6.%7.%8."/>
      <w:lvlJc w:val="left"/>
      <w:pPr>
        <w:tabs>
          <w:tab w:val="num" w:pos="0"/>
        </w:tabs>
        <w:ind w:left="1800" w:hanging="1440"/>
      </w:pPr>
      <w:rPr>
        <w:rFonts w:hint="default"/>
      </w:rPr>
    </w:lvl>
    <w:lvl w:ilvl="8">
      <w:start w:val="1"/>
      <w:numFmt w:val="decimal"/>
      <w:isLgl/>
      <w:lvlText w:val="%1.%2.%3.%4.%5.%6.%7.%8.%9."/>
      <w:lvlJc w:val="left"/>
      <w:pPr>
        <w:tabs>
          <w:tab w:val="num" w:pos="0"/>
        </w:tabs>
        <w:ind w:left="1800" w:hanging="1440"/>
      </w:pPr>
      <w:rPr>
        <w:rFonts w:hint="default"/>
      </w:rPr>
    </w:lvl>
  </w:abstractNum>
  <w:abstractNum w:abstractNumId="19" w15:restartNumberingAfterBreak="0">
    <w:nsid w:val="385B4AAC"/>
    <w:multiLevelType w:val="hybridMultilevel"/>
    <w:tmpl w:val="007AAF6C"/>
    <w:lvl w:ilvl="0" w:tplc="4DFE75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A894D0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6E321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FD458E1"/>
    <w:multiLevelType w:val="hybridMultilevel"/>
    <w:tmpl w:val="F77C08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0BE7B2E"/>
    <w:multiLevelType w:val="multilevel"/>
    <w:tmpl w:val="64D8444A"/>
    <w:lvl w:ilvl="0">
      <w:start w:val="1"/>
      <w:numFmt w:val="decimal"/>
      <w:lvlText w:val="%1."/>
      <w:lvlJc w:val="left"/>
      <w:pPr>
        <w:ind w:left="720" w:hanging="360"/>
      </w:pPr>
      <w:rPr>
        <w:b/>
      </w:rPr>
    </w:lvl>
    <w:lvl w:ilvl="1">
      <w:start w:val="1"/>
      <w:numFmt w:val="decimal"/>
      <w:isLgl/>
      <w:lvlText w:val="%1.%2."/>
      <w:lvlJc w:val="left"/>
      <w:pPr>
        <w:ind w:left="720" w:hanging="360"/>
      </w:pPr>
      <w:rPr>
        <w:rFonts w:ascii="Arial Narrow" w:hAnsi="Arial Narrow" w:hint="default"/>
        <w:b/>
        <w:sz w:val="20"/>
        <w:szCs w:val="20"/>
      </w:rPr>
    </w:lvl>
    <w:lvl w:ilvl="2">
      <w:start w:val="1"/>
      <w:numFmt w:val="decimal"/>
      <w:isLgl/>
      <w:lvlText w:val="%1.%2.%3."/>
      <w:lvlJc w:val="left"/>
      <w:pPr>
        <w:ind w:left="1080" w:hanging="720"/>
      </w:pPr>
      <w:rPr>
        <w:rFonts w:ascii="Arial Narrow" w:hAnsi="Arial Narrow" w:hint="default"/>
        <w:b/>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12D18F3"/>
    <w:multiLevelType w:val="hybridMultilevel"/>
    <w:tmpl w:val="9DBEE99A"/>
    <w:lvl w:ilvl="0" w:tplc="05EC8B94">
      <w:numFmt w:val="bullet"/>
      <w:lvlText w:val="•"/>
      <w:lvlJc w:val="left"/>
      <w:pPr>
        <w:ind w:left="1080" w:hanging="360"/>
      </w:pPr>
      <w:rPr>
        <w:rFonts w:ascii="Arial Narrow" w:eastAsia="Times New Roman" w:hAnsi="Arial Narrow"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435E378A"/>
    <w:multiLevelType w:val="hybridMultilevel"/>
    <w:tmpl w:val="ED5805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5F920F5"/>
    <w:multiLevelType w:val="hybridMultilevel"/>
    <w:tmpl w:val="2B34AD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9522271"/>
    <w:multiLevelType w:val="multilevel"/>
    <w:tmpl w:val="DB6AEFD0"/>
    <w:lvl w:ilvl="0">
      <w:start w:val="4"/>
      <w:numFmt w:val="decimal"/>
      <w:lvlText w:val="%1."/>
      <w:lvlJc w:val="left"/>
      <w:pPr>
        <w:ind w:left="720" w:hanging="360"/>
      </w:pPr>
      <w:rPr>
        <w:rFonts w:hint="default"/>
        <w:b/>
      </w:rPr>
    </w:lvl>
    <w:lvl w:ilvl="1">
      <w:start w:val="1"/>
      <w:numFmt w:val="decimal"/>
      <w:isLgl/>
      <w:lvlText w:val="%1.%2."/>
      <w:lvlJc w:val="left"/>
      <w:pPr>
        <w:ind w:left="720" w:hanging="360"/>
      </w:pPr>
      <w:rPr>
        <w:rFonts w:ascii="Arial Narrow" w:hAnsi="Arial Narrow" w:hint="default"/>
        <w:sz w:val="20"/>
        <w:szCs w:val="20"/>
      </w:rPr>
    </w:lvl>
    <w:lvl w:ilvl="2">
      <w:start w:val="1"/>
      <w:numFmt w:val="decimal"/>
      <w:isLgl/>
      <w:lvlText w:val="%1.%2.%3."/>
      <w:lvlJc w:val="left"/>
      <w:pPr>
        <w:ind w:left="1080" w:hanging="720"/>
      </w:pPr>
      <w:rPr>
        <w:rFonts w:ascii="Arial Narrow" w:hAnsi="Arial Narrow" w:hint="default"/>
        <w:b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4CBD2828"/>
    <w:multiLevelType w:val="hybridMultilevel"/>
    <w:tmpl w:val="85E4E7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CE76DDA"/>
    <w:multiLevelType w:val="multilevel"/>
    <w:tmpl w:val="BBF64514"/>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b/>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0" w15:restartNumberingAfterBreak="0">
    <w:nsid w:val="4FBB0E02"/>
    <w:multiLevelType w:val="hybridMultilevel"/>
    <w:tmpl w:val="223C9A04"/>
    <w:lvl w:ilvl="0" w:tplc="1F30BCC6">
      <w:numFmt w:val="bullet"/>
      <w:pStyle w:val="Wypunktowaniestrzaka"/>
      <w:lvlText w:val=""/>
      <w:lvlJc w:val="left"/>
      <w:pPr>
        <w:tabs>
          <w:tab w:val="num" w:pos="1060"/>
        </w:tabs>
        <w:ind w:left="1040" w:hanging="34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993184"/>
    <w:multiLevelType w:val="multilevel"/>
    <w:tmpl w:val="6D26AA0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39240FC"/>
    <w:multiLevelType w:val="hybridMultilevel"/>
    <w:tmpl w:val="7938E3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E827BE6"/>
    <w:multiLevelType w:val="multilevel"/>
    <w:tmpl w:val="4F363D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Arial Narrow" w:hAnsi="Arial Narrow" w:hint="default"/>
        <w:b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8F71617"/>
    <w:multiLevelType w:val="multilevel"/>
    <w:tmpl w:val="42147C52"/>
    <w:lvl w:ilvl="0">
      <w:start w:val="4"/>
      <w:numFmt w:val="decimal"/>
      <w:lvlText w:val="%1."/>
      <w:lvlJc w:val="left"/>
      <w:pPr>
        <w:ind w:left="720" w:hanging="360"/>
      </w:pPr>
      <w:rPr>
        <w:rFonts w:hint="default"/>
        <w:b/>
      </w:rPr>
    </w:lvl>
    <w:lvl w:ilvl="1">
      <w:start w:val="3"/>
      <w:numFmt w:val="decimal"/>
      <w:isLgl/>
      <w:lvlText w:val="%1.%2."/>
      <w:lvlJc w:val="left"/>
      <w:pPr>
        <w:ind w:left="720" w:hanging="360"/>
      </w:pPr>
      <w:rPr>
        <w:rFonts w:ascii="Arial Narrow" w:hAnsi="Arial Narrow" w:hint="default"/>
        <w:sz w:val="20"/>
        <w:szCs w:val="20"/>
      </w:rPr>
    </w:lvl>
    <w:lvl w:ilvl="2">
      <w:start w:val="1"/>
      <w:numFmt w:val="decimal"/>
      <w:isLgl/>
      <w:lvlText w:val="%1.%2.%3."/>
      <w:lvlJc w:val="left"/>
      <w:pPr>
        <w:ind w:left="1080" w:hanging="720"/>
      </w:pPr>
      <w:rPr>
        <w:rFonts w:ascii="Arial Narrow" w:hAnsi="Arial Narrow" w:hint="default"/>
        <w:b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6D367F6F"/>
    <w:multiLevelType w:val="hybridMultilevel"/>
    <w:tmpl w:val="045468A4"/>
    <w:lvl w:ilvl="0" w:tplc="04150001">
      <w:start w:val="1"/>
      <w:numFmt w:val="bullet"/>
      <w:lvlText w:val=""/>
      <w:lvlJc w:val="left"/>
      <w:pPr>
        <w:ind w:left="720" w:hanging="360"/>
      </w:pPr>
      <w:rPr>
        <w:rFonts w:ascii="Symbol" w:hAnsi="Symbol" w:hint="default"/>
      </w:rPr>
    </w:lvl>
    <w:lvl w:ilvl="1" w:tplc="15445A12">
      <w:numFmt w:val="bullet"/>
      <w:lvlText w:val="•"/>
      <w:lvlJc w:val="left"/>
      <w:pPr>
        <w:ind w:left="1440" w:hanging="360"/>
      </w:pPr>
      <w:rPr>
        <w:rFonts w:ascii="Arial Narrow" w:eastAsia="Calibri" w:hAnsi="Arial Narrow"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27A0C09"/>
    <w:multiLevelType w:val="multilevel"/>
    <w:tmpl w:val="64D8444A"/>
    <w:lvl w:ilvl="0">
      <w:start w:val="1"/>
      <w:numFmt w:val="decimal"/>
      <w:lvlText w:val="%1."/>
      <w:lvlJc w:val="left"/>
      <w:pPr>
        <w:ind w:left="720" w:hanging="360"/>
      </w:pPr>
      <w:rPr>
        <w:b/>
      </w:rPr>
    </w:lvl>
    <w:lvl w:ilvl="1">
      <w:start w:val="1"/>
      <w:numFmt w:val="decimal"/>
      <w:isLgl/>
      <w:lvlText w:val="%1.%2."/>
      <w:lvlJc w:val="left"/>
      <w:pPr>
        <w:ind w:left="720" w:hanging="360"/>
      </w:pPr>
      <w:rPr>
        <w:rFonts w:ascii="Arial Narrow" w:hAnsi="Arial Narrow" w:hint="default"/>
        <w:b/>
        <w:sz w:val="20"/>
        <w:szCs w:val="20"/>
      </w:rPr>
    </w:lvl>
    <w:lvl w:ilvl="2">
      <w:start w:val="1"/>
      <w:numFmt w:val="decimal"/>
      <w:isLgl/>
      <w:lvlText w:val="%1.%2.%3."/>
      <w:lvlJc w:val="left"/>
      <w:pPr>
        <w:ind w:left="1080" w:hanging="720"/>
      </w:pPr>
      <w:rPr>
        <w:rFonts w:ascii="Arial Narrow" w:hAnsi="Arial Narrow" w:hint="default"/>
        <w:b/>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7382149B"/>
    <w:multiLevelType w:val="hybridMultilevel"/>
    <w:tmpl w:val="6E16AB9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76933A04"/>
    <w:multiLevelType w:val="multilevel"/>
    <w:tmpl w:val="F122627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BBA5422"/>
    <w:multiLevelType w:val="hybridMultilevel"/>
    <w:tmpl w:val="E75EA2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CA77165"/>
    <w:multiLevelType w:val="hybridMultilevel"/>
    <w:tmpl w:val="10669A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93643449">
    <w:abstractNumId w:val="15"/>
  </w:num>
  <w:num w:numId="2" w16cid:durableId="222914480">
    <w:abstractNumId w:val="16"/>
  </w:num>
  <w:num w:numId="3" w16cid:durableId="353502321">
    <w:abstractNumId w:val="23"/>
  </w:num>
  <w:num w:numId="4" w16cid:durableId="2011329375">
    <w:abstractNumId w:val="13"/>
  </w:num>
  <w:num w:numId="5" w16cid:durableId="684401228">
    <w:abstractNumId w:val="8"/>
  </w:num>
  <w:num w:numId="6" w16cid:durableId="98575721">
    <w:abstractNumId w:val="29"/>
  </w:num>
  <w:num w:numId="7" w16cid:durableId="353728704">
    <w:abstractNumId w:val="18"/>
  </w:num>
  <w:num w:numId="8" w16cid:durableId="2136412507">
    <w:abstractNumId w:val="34"/>
  </w:num>
  <w:num w:numId="9" w16cid:durableId="1933585113">
    <w:abstractNumId w:val="30"/>
  </w:num>
  <w:num w:numId="10" w16cid:durableId="63141339">
    <w:abstractNumId w:val="27"/>
  </w:num>
  <w:num w:numId="11" w16cid:durableId="603998794">
    <w:abstractNumId w:val="17"/>
  </w:num>
  <w:num w:numId="12" w16cid:durableId="1709989552">
    <w:abstractNumId w:val="37"/>
  </w:num>
  <w:num w:numId="13" w16cid:durableId="100150928">
    <w:abstractNumId w:val="31"/>
  </w:num>
  <w:num w:numId="14" w16cid:durableId="1903978470">
    <w:abstractNumId w:val="3"/>
  </w:num>
  <w:num w:numId="15" w16cid:durableId="1513762582">
    <w:abstractNumId w:val="40"/>
  </w:num>
  <w:num w:numId="16" w16cid:durableId="722607555">
    <w:abstractNumId w:val="21"/>
  </w:num>
  <w:num w:numId="17" w16cid:durableId="1659578348">
    <w:abstractNumId w:val="26"/>
  </w:num>
  <w:num w:numId="18" w16cid:durableId="32197140">
    <w:abstractNumId w:val="11"/>
  </w:num>
  <w:num w:numId="19" w16cid:durableId="378863996">
    <w:abstractNumId w:val="35"/>
  </w:num>
  <w:num w:numId="20" w16cid:durableId="564604026">
    <w:abstractNumId w:val="19"/>
  </w:num>
  <w:num w:numId="21" w16cid:durableId="1602183436">
    <w:abstractNumId w:val="9"/>
  </w:num>
  <w:num w:numId="22" w16cid:durableId="1568421641">
    <w:abstractNumId w:val="39"/>
  </w:num>
  <w:num w:numId="23" w16cid:durableId="690230756">
    <w:abstractNumId w:val="6"/>
  </w:num>
  <w:num w:numId="24" w16cid:durableId="1927373422">
    <w:abstractNumId w:val="10"/>
  </w:num>
  <w:num w:numId="25" w16cid:durableId="1066687005">
    <w:abstractNumId w:val="25"/>
  </w:num>
  <w:num w:numId="26" w16cid:durableId="1437017557">
    <w:abstractNumId w:val="28"/>
  </w:num>
  <w:num w:numId="27" w16cid:durableId="1736508029">
    <w:abstractNumId w:val="22"/>
  </w:num>
  <w:num w:numId="28" w16cid:durableId="786314100">
    <w:abstractNumId w:val="4"/>
  </w:num>
  <w:num w:numId="29" w16cid:durableId="1225411073">
    <w:abstractNumId w:val="14"/>
  </w:num>
  <w:num w:numId="30" w16cid:durableId="1457525310">
    <w:abstractNumId w:val="5"/>
  </w:num>
  <w:num w:numId="31" w16cid:durableId="1621380835">
    <w:abstractNumId w:val="24"/>
  </w:num>
  <w:num w:numId="32" w16cid:durableId="1017587118">
    <w:abstractNumId w:val="12"/>
  </w:num>
  <w:num w:numId="33" w16cid:durableId="398675620">
    <w:abstractNumId w:val="2"/>
  </w:num>
  <w:num w:numId="34" w16cid:durableId="1455252537">
    <w:abstractNumId w:val="32"/>
  </w:num>
  <w:num w:numId="35" w16cid:durableId="2017415884">
    <w:abstractNumId w:val="36"/>
  </w:num>
  <w:num w:numId="36" w16cid:durableId="1123188131">
    <w:abstractNumId w:val="33"/>
  </w:num>
  <w:num w:numId="37" w16cid:durableId="1693145223">
    <w:abstractNumId w:val="38"/>
  </w:num>
  <w:num w:numId="38" w16cid:durableId="155537444">
    <w:abstractNumId w:val="7"/>
  </w:num>
  <w:num w:numId="39" w16cid:durableId="632441384">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280"/>
    <w:rsid w:val="00000062"/>
    <w:rsid w:val="000002DD"/>
    <w:rsid w:val="0000068F"/>
    <w:rsid w:val="0000086D"/>
    <w:rsid w:val="00000AE1"/>
    <w:rsid w:val="000022FC"/>
    <w:rsid w:val="00004423"/>
    <w:rsid w:val="000062CC"/>
    <w:rsid w:val="000071F5"/>
    <w:rsid w:val="000075D4"/>
    <w:rsid w:val="00007C95"/>
    <w:rsid w:val="000103D2"/>
    <w:rsid w:val="0001041F"/>
    <w:rsid w:val="0001058A"/>
    <w:rsid w:val="00011601"/>
    <w:rsid w:val="00011BED"/>
    <w:rsid w:val="00011CD8"/>
    <w:rsid w:val="00012FE7"/>
    <w:rsid w:val="00013533"/>
    <w:rsid w:val="00013F55"/>
    <w:rsid w:val="00016143"/>
    <w:rsid w:val="000172DF"/>
    <w:rsid w:val="0001776D"/>
    <w:rsid w:val="00017D9C"/>
    <w:rsid w:val="000200DB"/>
    <w:rsid w:val="00020AFD"/>
    <w:rsid w:val="00020D94"/>
    <w:rsid w:val="00021FE8"/>
    <w:rsid w:val="00022415"/>
    <w:rsid w:val="00022A37"/>
    <w:rsid w:val="00023F03"/>
    <w:rsid w:val="000245C3"/>
    <w:rsid w:val="00024C16"/>
    <w:rsid w:val="00024C3F"/>
    <w:rsid w:val="00025B66"/>
    <w:rsid w:val="00025EAB"/>
    <w:rsid w:val="00027FC6"/>
    <w:rsid w:val="00030938"/>
    <w:rsid w:val="000316AD"/>
    <w:rsid w:val="00031F06"/>
    <w:rsid w:val="00032320"/>
    <w:rsid w:val="00032AD3"/>
    <w:rsid w:val="00032B77"/>
    <w:rsid w:val="00033DF9"/>
    <w:rsid w:val="00035F55"/>
    <w:rsid w:val="00036446"/>
    <w:rsid w:val="00036F4B"/>
    <w:rsid w:val="000373BF"/>
    <w:rsid w:val="0003791C"/>
    <w:rsid w:val="000403A4"/>
    <w:rsid w:val="00041346"/>
    <w:rsid w:val="00041A02"/>
    <w:rsid w:val="0004224B"/>
    <w:rsid w:val="000425DE"/>
    <w:rsid w:val="00043C92"/>
    <w:rsid w:val="00043FBB"/>
    <w:rsid w:val="00044857"/>
    <w:rsid w:val="00044CEA"/>
    <w:rsid w:val="0004595B"/>
    <w:rsid w:val="000466C3"/>
    <w:rsid w:val="00046C20"/>
    <w:rsid w:val="000475AE"/>
    <w:rsid w:val="000503A1"/>
    <w:rsid w:val="000506A8"/>
    <w:rsid w:val="0005091D"/>
    <w:rsid w:val="00051D27"/>
    <w:rsid w:val="00052211"/>
    <w:rsid w:val="0005300B"/>
    <w:rsid w:val="0005320B"/>
    <w:rsid w:val="00053E55"/>
    <w:rsid w:val="00054242"/>
    <w:rsid w:val="000545C2"/>
    <w:rsid w:val="00055933"/>
    <w:rsid w:val="000564BD"/>
    <w:rsid w:val="000564E2"/>
    <w:rsid w:val="000576C5"/>
    <w:rsid w:val="00057FEA"/>
    <w:rsid w:val="00060B70"/>
    <w:rsid w:val="00060C0D"/>
    <w:rsid w:val="000619EA"/>
    <w:rsid w:val="0006225F"/>
    <w:rsid w:val="0006229E"/>
    <w:rsid w:val="00062453"/>
    <w:rsid w:val="00062E46"/>
    <w:rsid w:val="00063A82"/>
    <w:rsid w:val="00064D1C"/>
    <w:rsid w:val="00065BBA"/>
    <w:rsid w:val="00066A5A"/>
    <w:rsid w:val="00066BA0"/>
    <w:rsid w:val="00066C71"/>
    <w:rsid w:val="0007049B"/>
    <w:rsid w:val="000707B8"/>
    <w:rsid w:val="0007147E"/>
    <w:rsid w:val="00072E53"/>
    <w:rsid w:val="000744DA"/>
    <w:rsid w:val="00075A4C"/>
    <w:rsid w:val="0007655C"/>
    <w:rsid w:val="00080193"/>
    <w:rsid w:val="00081C99"/>
    <w:rsid w:val="00083678"/>
    <w:rsid w:val="00083D75"/>
    <w:rsid w:val="00084BE2"/>
    <w:rsid w:val="000856B2"/>
    <w:rsid w:val="00085CCC"/>
    <w:rsid w:val="000869D6"/>
    <w:rsid w:val="000874EA"/>
    <w:rsid w:val="00090558"/>
    <w:rsid w:val="00090C3A"/>
    <w:rsid w:val="0009176E"/>
    <w:rsid w:val="00094533"/>
    <w:rsid w:val="00094EFA"/>
    <w:rsid w:val="00094F65"/>
    <w:rsid w:val="000950C6"/>
    <w:rsid w:val="000952B1"/>
    <w:rsid w:val="0009615F"/>
    <w:rsid w:val="0009622D"/>
    <w:rsid w:val="00096C10"/>
    <w:rsid w:val="000A0453"/>
    <w:rsid w:val="000A1ACD"/>
    <w:rsid w:val="000A2444"/>
    <w:rsid w:val="000A2C76"/>
    <w:rsid w:val="000A3742"/>
    <w:rsid w:val="000A63B2"/>
    <w:rsid w:val="000A768A"/>
    <w:rsid w:val="000B0069"/>
    <w:rsid w:val="000B05F0"/>
    <w:rsid w:val="000B1F50"/>
    <w:rsid w:val="000B2291"/>
    <w:rsid w:val="000B2477"/>
    <w:rsid w:val="000B24B6"/>
    <w:rsid w:val="000B436E"/>
    <w:rsid w:val="000B4880"/>
    <w:rsid w:val="000B4981"/>
    <w:rsid w:val="000B5618"/>
    <w:rsid w:val="000B59AD"/>
    <w:rsid w:val="000B5B1E"/>
    <w:rsid w:val="000B5DA7"/>
    <w:rsid w:val="000B5EE5"/>
    <w:rsid w:val="000B64AD"/>
    <w:rsid w:val="000B678E"/>
    <w:rsid w:val="000B6826"/>
    <w:rsid w:val="000B749F"/>
    <w:rsid w:val="000B7C09"/>
    <w:rsid w:val="000B7D76"/>
    <w:rsid w:val="000C08B8"/>
    <w:rsid w:val="000C10E9"/>
    <w:rsid w:val="000C204B"/>
    <w:rsid w:val="000C22DD"/>
    <w:rsid w:val="000C31BA"/>
    <w:rsid w:val="000C3C79"/>
    <w:rsid w:val="000C4176"/>
    <w:rsid w:val="000C4D3F"/>
    <w:rsid w:val="000C4F6D"/>
    <w:rsid w:val="000C4F71"/>
    <w:rsid w:val="000C565E"/>
    <w:rsid w:val="000C6047"/>
    <w:rsid w:val="000C6F60"/>
    <w:rsid w:val="000C78A4"/>
    <w:rsid w:val="000D0BCB"/>
    <w:rsid w:val="000D1A8A"/>
    <w:rsid w:val="000D1B98"/>
    <w:rsid w:val="000D2EDF"/>
    <w:rsid w:val="000D3077"/>
    <w:rsid w:val="000D3107"/>
    <w:rsid w:val="000D4101"/>
    <w:rsid w:val="000D4CEB"/>
    <w:rsid w:val="000D4ED8"/>
    <w:rsid w:val="000D569E"/>
    <w:rsid w:val="000D62BC"/>
    <w:rsid w:val="000D6947"/>
    <w:rsid w:val="000D6E04"/>
    <w:rsid w:val="000D6E07"/>
    <w:rsid w:val="000D74C2"/>
    <w:rsid w:val="000D7922"/>
    <w:rsid w:val="000D792F"/>
    <w:rsid w:val="000E1183"/>
    <w:rsid w:val="000E3303"/>
    <w:rsid w:val="000E3A2F"/>
    <w:rsid w:val="000E4307"/>
    <w:rsid w:val="000E591A"/>
    <w:rsid w:val="000E5A24"/>
    <w:rsid w:val="000E5AF9"/>
    <w:rsid w:val="000E5EF0"/>
    <w:rsid w:val="000E6559"/>
    <w:rsid w:val="000E6621"/>
    <w:rsid w:val="000E6A19"/>
    <w:rsid w:val="000E72E0"/>
    <w:rsid w:val="000E76C4"/>
    <w:rsid w:val="000F246A"/>
    <w:rsid w:val="000F28CA"/>
    <w:rsid w:val="000F39C5"/>
    <w:rsid w:val="000F4A1E"/>
    <w:rsid w:val="000F4CA9"/>
    <w:rsid w:val="000F4DDB"/>
    <w:rsid w:val="000F516B"/>
    <w:rsid w:val="000F63E1"/>
    <w:rsid w:val="000F6420"/>
    <w:rsid w:val="000F7078"/>
    <w:rsid w:val="000F7729"/>
    <w:rsid w:val="000F7ED3"/>
    <w:rsid w:val="000F7EDB"/>
    <w:rsid w:val="00100E5A"/>
    <w:rsid w:val="00100F91"/>
    <w:rsid w:val="00101922"/>
    <w:rsid w:val="00102083"/>
    <w:rsid w:val="00102AFA"/>
    <w:rsid w:val="001057CF"/>
    <w:rsid w:val="001068F5"/>
    <w:rsid w:val="001069A3"/>
    <w:rsid w:val="00107092"/>
    <w:rsid w:val="00110132"/>
    <w:rsid w:val="001104F1"/>
    <w:rsid w:val="001117D2"/>
    <w:rsid w:val="00111F54"/>
    <w:rsid w:val="001124E4"/>
    <w:rsid w:val="0011273D"/>
    <w:rsid w:val="00113BDD"/>
    <w:rsid w:val="00114BE4"/>
    <w:rsid w:val="001155D8"/>
    <w:rsid w:val="00115C31"/>
    <w:rsid w:val="00116FF2"/>
    <w:rsid w:val="001172D4"/>
    <w:rsid w:val="001207FC"/>
    <w:rsid w:val="001230D9"/>
    <w:rsid w:val="001234A4"/>
    <w:rsid w:val="00123B4D"/>
    <w:rsid w:val="00124386"/>
    <w:rsid w:val="00125C35"/>
    <w:rsid w:val="00127CEA"/>
    <w:rsid w:val="00130828"/>
    <w:rsid w:val="00130B93"/>
    <w:rsid w:val="00131213"/>
    <w:rsid w:val="001314B9"/>
    <w:rsid w:val="00132685"/>
    <w:rsid w:val="00133CCE"/>
    <w:rsid w:val="00134033"/>
    <w:rsid w:val="0013569D"/>
    <w:rsid w:val="0013678A"/>
    <w:rsid w:val="00136E4D"/>
    <w:rsid w:val="00137451"/>
    <w:rsid w:val="00137F22"/>
    <w:rsid w:val="00140BA0"/>
    <w:rsid w:val="00142734"/>
    <w:rsid w:val="0014402C"/>
    <w:rsid w:val="0014564A"/>
    <w:rsid w:val="001460B3"/>
    <w:rsid w:val="00146248"/>
    <w:rsid w:val="0014692C"/>
    <w:rsid w:val="00146E05"/>
    <w:rsid w:val="00146F7F"/>
    <w:rsid w:val="001502DA"/>
    <w:rsid w:val="00150A68"/>
    <w:rsid w:val="0015114F"/>
    <w:rsid w:val="00151AFA"/>
    <w:rsid w:val="0015207D"/>
    <w:rsid w:val="0015215F"/>
    <w:rsid w:val="001527C6"/>
    <w:rsid w:val="00152B06"/>
    <w:rsid w:val="00152E32"/>
    <w:rsid w:val="0015463C"/>
    <w:rsid w:val="00154864"/>
    <w:rsid w:val="00155229"/>
    <w:rsid w:val="001558B4"/>
    <w:rsid w:val="00155A11"/>
    <w:rsid w:val="00155B9B"/>
    <w:rsid w:val="00156B55"/>
    <w:rsid w:val="00156BAE"/>
    <w:rsid w:val="0016022C"/>
    <w:rsid w:val="00161BB6"/>
    <w:rsid w:val="00163787"/>
    <w:rsid w:val="00163BF7"/>
    <w:rsid w:val="00164147"/>
    <w:rsid w:val="0016451F"/>
    <w:rsid w:val="00164554"/>
    <w:rsid w:val="001650C5"/>
    <w:rsid w:val="00165DF0"/>
    <w:rsid w:val="00165FE3"/>
    <w:rsid w:val="0016641E"/>
    <w:rsid w:val="0016763B"/>
    <w:rsid w:val="00170343"/>
    <w:rsid w:val="00171C50"/>
    <w:rsid w:val="00172B11"/>
    <w:rsid w:val="00172BC2"/>
    <w:rsid w:val="00173DBF"/>
    <w:rsid w:val="00174C64"/>
    <w:rsid w:val="00174E1E"/>
    <w:rsid w:val="00175065"/>
    <w:rsid w:val="0017545A"/>
    <w:rsid w:val="001754F9"/>
    <w:rsid w:val="00175611"/>
    <w:rsid w:val="00175C00"/>
    <w:rsid w:val="0017723D"/>
    <w:rsid w:val="0017768A"/>
    <w:rsid w:val="00177BA8"/>
    <w:rsid w:val="00177C26"/>
    <w:rsid w:val="00177D06"/>
    <w:rsid w:val="00181BBD"/>
    <w:rsid w:val="00181EF9"/>
    <w:rsid w:val="00183869"/>
    <w:rsid w:val="001844AD"/>
    <w:rsid w:val="001848BC"/>
    <w:rsid w:val="001863F7"/>
    <w:rsid w:val="00187938"/>
    <w:rsid w:val="00187AF8"/>
    <w:rsid w:val="00190328"/>
    <w:rsid w:val="00190F5E"/>
    <w:rsid w:val="00191A04"/>
    <w:rsid w:val="00191BB7"/>
    <w:rsid w:val="00191C4D"/>
    <w:rsid w:val="001932E0"/>
    <w:rsid w:val="00193481"/>
    <w:rsid w:val="00193616"/>
    <w:rsid w:val="0019400B"/>
    <w:rsid w:val="001944C0"/>
    <w:rsid w:val="00194844"/>
    <w:rsid w:val="001962B5"/>
    <w:rsid w:val="00196CD3"/>
    <w:rsid w:val="0019752B"/>
    <w:rsid w:val="001A06EF"/>
    <w:rsid w:val="001A09DC"/>
    <w:rsid w:val="001A1218"/>
    <w:rsid w:val="001A1353"/>
    <w:rsid w:val="001A1D84"/>
    <w:rsid w:val="001A20DB"/>
    <w:rsid w:val="001A2BA2"/>
    <w:rsid w:val="001A419B"/>
    <w:rsid w:val="001A4263"/>
    <w:rsid w:val="001A429C"/>
    <w:rsid w:val="001A4BB0"/>
    <w:rsid w:val="001A5428"/>
    <w:rsid w:val="001A5898"/>
    <w:rsid w:val="001A5FC2"/>
    <w:rsid w:val="001A62AB"/>
    <w:rsid w:val="001A62D2"/>
    <w:rsid w:val="001A6304"/>
    <w:rsid w:val="001A7AD4"/>
    <w:rsid w:val="001B006A"/>
    <w:rsid w:val="001B04A8"/>
    <w:rsid w:val="001B0899"/>
    <w:rsid w:val="001B0D0C"/>
    <w:rsid w:val="001B2258"/>
    <w:rsid w:val="001B2FE9"/>
    <w:rsid w:val="001B3C1F"/>
    <w:rsid w:val="001B43FA"/>
    <w:rsid w:val="001B4D33"/>
    <w:rsid w:val="001B4E86"/>
    <w:rsid w:val="001B51D0"/>
    <w:rsid w:val="001B54B0"/>
    <w:rsid w:val="001B58B2"/>
    <w:rsid w:val="001B5DA4"/>
    <w:rsid w:val="001B61DA"/>
    <w:rsid w:val="001B6EBB"/>
    <w:rsid w:val="001B7454"/>
    <w:rsid w:val="001C054F"/>
    <w:rsid w:val="001C12FB"/>
    <w:rsid w:val="001C19CB"/>
    <w:rsid w:val="001C2894"/>
    <w:rsid w:val="001C2ADA"/>
    <w:rsid w:val="001C3059"/>
    <w:rsid w:val="001C3159"/>
    <w:rsid w:val="001C4447"/>
    <w:rsid w:val="001C5004"/>
    <w:rsid w:val="001C5770"/>
    <w:rsid w:val="001C6641"/>
    <w:rsid w:val="001C6966"/>
    <w:rsid w:val="001C6A91"/>
    <w:rsid w:val="001C7274"/>
    <w:rsid w:val="001D09B1"/>
    <w:rsid w:val="001D1D47"/>
    <w:rsid w:val="001D1EAB"/>
    <w:rsid w:val="001D2B7E"/>
    <w:rsid w:val="001D3045"/>
    <w:rsid w:val="001D41F5"/>
    <w:rsid w:val="001D4252"/>
    <w:rsid w:val="001D54A0"/>
    <w:rsid w:val="001D5B1A"/>
    <w:rsid w:val="001D5FE8"/>
    <w:rsid w:val="001D727D"/>
    <w:rsid w:val="001D7423"/>
    <w:rsid w:val="001D7E4A"/>
    <w:rsid w:val="001E0F0B"/>
    <w:rsid w:val="001E1175"/>
    <w:rsid w:val="001E149B"/>
    <w:rsid w:val="001E1CA1"/>
    <w:rsid w:val="001E2251"/>
    <w:rsid w:val="001E25F9"/>
    <w:rsid w:val="001E2854"/>
    <w:rsid w:val="001E28FC"/>
    <w:rsid w:val="001E3854"/>
    <w:rsid w:val="001E4DF8"/>
    <w:rsid w:val="001E55C3"/>
    <w:rsid w:val="001E6ED8"/>
    <w:rsid w:val="001F070E"/>
    <w:rsid w:val="001F072B"/>
    <w:rsid w:val="001F0B3A"/>
    <w:rsid w:val="001F0CF1"/>
    <w:rsid w:val="001F126B"/>
    <w:rsid w:val="001F1E1F"/>
    <w:rsid w:val="001F262B"/>
    <w:rsid w:val="001F2FDA"/>
    <w:rsid w:val="001F3147"/>
    <w:rsid w:val="001F39BB"/>
    <w:rsid w:val="001F41EA"/>
    <w:rsid w:val="001F4911"/>
    <w:rsid w:val="001F506A"/>
    <w:rsid w:val="001F5C82"/>
    <w:rsid w:val="001F6229"/>
    <w:rsid w:val="001F6E71"/>
    <w:rsid w:val="001F7155"/>
    <w:rsid w:val="001F72D3"/>
    <w:rsid w:val="001F7ED0"/>
    <w:rsid w:val="0020084B"/>
    <w:rsid w:val="0020183F"/>
    <w:rsid w:val="00201B72"/>
    <w:rsid w:val="0020373B"/>
    <w:rsid w:val="00203F44"/>
    <w:rsid w:val="0020497C"/>
    <w:rsid w:val="00205241"/>
    <w:rsid w:val="002061BE"/>
    <w:rsid w:val="00206755"/>
    <w:rsid w:val="00206985"/>
    <w:rsid w:val="0020727D"/>
    <w:rsid w:val="002072FD"/>
    <w:rsid w:val="0020770E"/>
    <w:rsid w:val="002077B4"/>
    <w:rsid w:val="00210619"/>
    <w:rsid w:val="002109B5"/>
    <w:rsid w:val="00211586"/>
    <w:rsid w:val="0021172C"/>
    <w:rsid w:val="00212504"/>
    <w:rsid w:val="00212DBF"/>
    <w:rsid w:val="002135AF"/>
    <w:rsid w:val="00213B8A"/>
    <w:rsid w:val="00214192"/>
    <w:rsid w:val="00216251"/>
    <w:rsid w:val="00216363"/>
    <w:rsid w:val="002169CB"/>
    <w:rsid w:val="00216EB6"/>
    <w:rsid w:val="00217322"/>
    <w:rsid w:val="002177C7"/>
    <w:rsid w:val="00221750"/>
    <w:rsid w:val="00222670"/>
    <w:rsid w:val="00222FA2"/>
    <w:rsid w:val="00223F40"/>
    <w:rsid w:val="00224BCC"/>
    <w:rsid w:val="00224BE3"/>
    <w:rsid w:val="00224E73"/>
    <w:rsid w:val="00226015"/>
    <w:rsid w:val="00231213"/>
    <w:rsid w:val="002314C3"/>
    <w:rsid w:val="00232070"/>
    <w:rsid w:val="002328A3"/>
    <w:rsid w:val="002335F0"/>
    <w:rsid w:val="00234417"/>
    <w:rsid w:val="00234A04"/>
    <w:rsid w:val="00234A6E"/>
    <w:rsid w:val="00235C89"/>
    <w:rsid w:val="00236BD5"/>
    <w:rsid w:val="002372E6"/>
    <w:rsid w:val="0023734B"/>
    <w:rsid w:val="002400E3"/>
    <w:rsid w:val="002408A5"/>
    <w:rsid w:val="00240AA5"/>
    <w:rsid w:val="002410E0"/>
    <w:rsid w:val="002417FC"/>
    <w:rsid w:val="002418BA"/>
    <w:rsid w:val="00242B0B"/>
    <w:rsid w:val="00242D20"/>
    <w:rsid w:val="00243F2F"/>
    <w:rsid w:val="0024484F"/>
    <w:rsid w:val="00244918"/>
    <w:rsid w:val="00245A93"/>
    <w:rsid w:val="00246BE0"/>
    <w:rsid w:val="00246F88"/>
    <w:rsid w:val="002502A7"/>
    <w:rsid w:val="00250931"/>
    <w:rsid w:val="00251211"/>
    <w:rsid w:val="0025148C"/>
    <w:rsid w:val="002515EB"/>
    <w:rsid w:val="00251F6C"/>
    <w:rsid w:val="00252531"/>
    <w:rsid w:val="00252FBE"/>
    <w:rsid w:val="00254268"/>
    <w:rsid w:val="00254781"/>
    <w:rsid w:val="00254816"/>
    <w:rsid w:val="00256187"/>
    <w:rsid w:val="002562B2"/>
    <w:rsid w:val="00257E40"/>
    <w:rsid w:val="0026080E"/>
    <w:rsid w:val="00261F30"/>
    <w:rsid w:val="00262A4D"/>
    <w:rsid w:val="002632A5"/>
    <w:rsid w:val="00263418"/>
    <w:rsid w:val="00263D84"/>
    <w:rsid w:val="00263E1C"/>
    <w:rsid w:val="002645FC"/>
    <w:rsid w:val="0026546B"/>
    <w:rsid w:val="002661DE"/>
    <w:rsid w:val="002665B3"/>
    <w:rsid w:val="002666E4"/>
    <w:rsid w:val="00266A3C"/>
    <w:rsid w:val="00270433"/>
    <w:rsid w:val="0027064C"/>
    <w:rsid w:val="0027152A"/>
    <w:rsid w:val="00271BAF"/>
    <w:rsid w:val="00271CF1"/>
    <w:rsid w:val="002721A4"/>
    <w:rsid w:val="002729B0"/>
    <w:rsid w:val="00272B39"/>
    <w:rsid w:val="00273297"/>
    <w:rsid w:val="0027370E"/>
    <w:rsid w:val="00273FCD"/>
    <w:rsid w:val="00274488"/>
    <w:rsid w:val="00274897"/>
    <w:rsid w:val="00274B05"/>
    <w:rsid w:val="0027523B"/>
    <w:rsid w:val="002757CB"/>
    <w:rsid w:val="00275BA2"/>
    <w:rsid w:val="00276699"/>
    <w:rsid w:val="00276C35"/>
    <w:rsid w:val="002774EE"/>
    <w:rsid w:val="002811C0"/>
    <w:rsid w:val="0028186F"/>
    <w:rsid w:val="002835E4"/>
    <w:rsid w:val="00283D28"/>
    <w:rsid w:val="00283DCD"/>
    <w:rsid w:val="00284888"/>
    <w:rsid w:val="0028556B"/>
    <w:rsid w:val="0028631D"/>
    <w:rsid w:val="00286599"/>
    <w:rsid w:val="00286D65"/>
    <w:rsid w:val="0028716D"/>
    <w:rsid w:val="0028755C"/>
    <w:rsid w:val="002877D0"/>
    <w:rsid w:val="00287F9E"/>
    <w:rsid w:val="00287FEE"/>
    <w:rsid w:val="002908C0"/>
    <w:rsid w:val="002908C2"/>
    <w:rsid w:val="002910A0"/>
    <w:rsid w:val="002911EC"/>
    <w:rsid w:val="00291EE4"/>
    <w:rsid w:val="002923C1"/>
    <w:rsid w:val="00292972"/>
    <w:rsid w:val="002944DA"/>
    <w:rsid w:val="00295CC6"/>
    <w:rsid w:val="00295FED"/>
    <w:rsid w:val="00296A57"/>
    <w:rsid w:val="00297A0F"/>
    <w:rsid w:val="00297E63"/>
    <w:rsid w:val="002A0575"/>
    <w:rsid w:val="002A15B5"/>
    <w:rsid w:val="002A2BB7"/>
    <w:rsid w:val="002A3E6D"/>
    <w:rsid w:val="002A445E"/>
    <w:rsid w:val="002A4B1D"/>
    <w:rsid w:val="002A53E4"/>
    <w:rsid w:val="002A57A1"/>
    <w:rsid w:val="002A5ADA"/>
    <w:rsid w:val="002A6CCB"/>
    <w:rsid w:val="002A6D4A"/>
    <w:rsid w:val="002A72E6"/>
    <w:rsid w:val="002B09C8"/>
    <w:rsid w:val="002B0DCA"/>
    <w:rsid w:val="002B4B2A"/>
    <w:rsid w:val="002B4CC5"/>
    <w:rsid w:val="002B4F2C"/>
    <w:rsid w:val="002B5E32"/>
    <w:rsid w:val="002B625D"/>
    <w:rsid w:val="002B67D7"/>
    <w:rsid w:val="002B68BD"/>
    <w:rsid w:val="002B6ABD"/>
    <w:rsid w:val="002B6DA0"/>
    <w:rsid w:val="002B6E6B"/>
    <w:rsid w:val="002B7F29"/>
    <w:rsid w:val="002C1223"/>
    <w:rsid w:val="002C125C"/>
    <w:rsid w:val="002C1323"/>
    <w:rsid w:val="002C139A"/>
    <w:rsid w:val="002C1C76"/>
    <w:rsid w:val="002C2B0B"/>
    <w:rsid w:val="002C30BF"/>
    <w:rsid w:val="002C30F6"/>
    <w:rsid w:val="002C310F"/>
    <w:rsid w:val="002C4072"/>
    <w:rsid w:val="002C4F8C"/>
    <w:rsid w:val="002C5E6E"/>
    <w:rsid w:val="002C69A9"/>
    <w:rsid w:val="002C6E4D"/>
    <w:rsid w:val="002C7787"/>
    <w:rsid w:val="002D0419"/>
    <w:rsid w:val="002D0EA2"/>
    <w:rsid w:val="002D180E"/>
    <w:rsid w:val="002D1EC0"/>
    <w:rsid w:val="002D20B2"/>
    <w:rsid w:val="002D28FA"/>
    <w:rsid w:val="002D3528"/>
    <w:rsid w:val="002D3E3F"/>
    <w:rsid w:val="002D406A"/>
    <w:rsid w:val="002D4D8F"/>
    <w:rsid w:val="002D5B31"/>
    <w:rsid w:val="002D5CC0"/>
    <w:rsid w:val="002D6F8E"/>
    <w:rsid w:val="002D7251"/>
    <w:rsid w:val="002E0234"/>
    <w:rsid w:val="002E0853"/>
    <w:rsid w:val="002E0EAB"/>
    <w:rsid w:val="002E2546"/>
    <w:rsid w:val="002E28BD"/>
    <w:rsid w:val="002E37E9"/>
    <w:rsid w:val="002E3B96"/>
    <w:rsid w:val="002E3E5D"/>
    <w:rsid w:val="002E4918"/>
    <w:rsid w:val="002E5D19"/>
    <w:rsid w:val="002E5F44"/>
    <w:rsid w:val="002E68C5"/>
    <w:rsid w:val="002E6DD6"/>
    <w:rsid w:val="002E711B"/>
    <w:rsid w:val="002F1A8F"/>
    <w:rsid w:val="002F25A9"/>
    <w:rsid w:val="002F25CA"/>
    <w:rsid w:val="002F2AB3"/>
    <w:rsid w:val="002F2D28"/>
    <w:rsid w:val="002F2F1C"/>
    <w:rsid w:val="002F318D"/>
    <w:rsid w:val="002F3AC5"/>
    <w:rsid w:val="002F3F82"/>
    <w:rsid w:val="002F4BE3"/>
    <w:rsid w:val="002F5158"/>
    <w:rsid w:val="002F5750"/>
    <w:rsid w:val="002F64FE"/>
    <w:rsid w:val="002F6C48"/>
    <w:rsid w:val="002F7374"/>
    <w:rsid w:val="002F7D18"/>
    <w:rsid w:val="00300A48"/>
    <w:rsid w:val="00300BD1"/>
    <w:rsid w:val="003020E0"/>
    <w:rsid w:val="00302349"/>
    <w:rsid w:val="0030261C"/>
    <w:rsid w:val="003035C4"/>
    <w:rsid w:val="0030404E"/>
    <w:rsid w:val="0030436A"/>
    <w:rsid w:val="00305C76"/>
    <w:rsid w:val="00305F72"/>
    <w:rsid w:val="003069F0"/>
    <w:rsid w:val="00307253"/>
    <w:rsid w:val="00310539"/>
    <w:rsid w:val="00310E9B"/>
    <w:rsid w:val="0031161C"/>
    <w:rsid w:val="00311625"/>
    <w:rsid w:val="00312280"/>
    <w:rsid w:val="00312996"/>
    <w:rsid w:val="003147D3"/>
    <w:rsid w:val="00315ECA"/>
    <w:rsid w:val="0031604C"/>
    <w:rsid w:val="003204E7"/>
    <w:rsid w:val="00321772"/>
    <w:rsid w:val="00322C90"/>
    <w:rsid w:val="00322EC2"/>
    <w:rsid w:val="00323E10"/>
    <w:rsid w:val="0032554F"/>
    <w:rsid w:val="00325B27"/>
    <w:rsid w:val="00326232"/>
    <w:rsid w:val="00326A8F"/>
    <w:rsid w:val="00326B79"/>
    <w:rsid w:val="00326C06"/>
    <w:rsid w:val="00327E69"/>
    <w:rsid w:val="00330556"/>
    <w:rsid w:val="0033093D"/>
    <w:rsid w:val="00331206"/>
    <w:rsid w:val="00331812"/>
    <w:rsid w:val="003339F8"/>
    <w:rsid w:val="003343C7"/>
    <w:rsid w:val="00334FE4"/>
    <w:rsid w:val="003357D8"/>
    <w:rsid w:val="00335C4B"/>
    <w:rsid w:val="0033666A"/>
    <w:rsid w:val="00336674"/>
    <w:rsid w:val="00337115"/>
    <w:rsid w:val="00337EBD"/>
    <w:rsid w:val="00337F29"/>
    <w:rsid w:val="00340306"/>
    <w:rsid w:val="00340469"/>
    <w:rsid w:val="00341127"/>
    <w:rsid w:val="003416AE"/>
    <w:rsid w:val="0034196D"/>
    <w:rsid w:val="00343F8C"/>
    <w:rsid w:val="00345650"/>
    <w:rsid w:val="00346204"/>
    <w:rsid w:val="0034720E"/>
    <w:rsid w:val="00350018"/>
    <w:rsid w:val="003507FC"/>
    <w:rsid w:val="00350A77"/>
    <w:rsid w:val="003517DA"/>
    <w:rsid w:val="00351C5D"/>
    <w:rsid w:val="003526F2"/>
    <w:rsid w:val="00352867"/>
    <w:rsid w:val="00352C1F"/>
    <w:rsid w:val="00353023"/>
    <w:rsid w:val="00353FB3"/>
    <w:rsid w:val="00355D9C"/>
    <w:rsid w:val="00356960"/>
    <w:rsid w:val="00356AC0"/>
    <w:rsid w:val="003575B4"/>
    <w:rsid w:val="00357BE4"/>
    <w:rsid w:val="003615DE"/>
    <w:rsid w:val="0036177F"/>
    <w:rsid w:val="003618FD"/>
    <w:rsid w:val="00361AC3"/>
    <w:rsid w:val="00362251"/>
    <w:rsid w:val="00363AEC"/>
    <w:rsid w:val="003651DA"/>
    <w:rsid w:val="0036532D"/>
    <w:rsid w:val="003654F7"/>
    <w:rsid w:val="00365C14"/>
    <w:rsid w:val="00365FE0"/>
    <w:rsid w:val="00366080"/>
    <w:rsid w:val="00366824"/>
    <w:rsid w:val="00366D91"/>
    <w:rsid w:val="00367717"/>
    <w:rsid w:val="00367F5E"/>
    <w:rsid w:val="0037045D"/>
    <w:rsid w:val="003729E1"/>
    <w:rsid w:val="003738C4"/>
    <w:rsid w:val="003757BF"/>
    <w:rsid w:val="003769F8"/>
    <w:rsid w:val="00376D9D"/>
    <w:rsid w:val="0037741D"/>
    <w:rsid w:val="003774D6"/>
    <w:rsid w:val="003774E4"/>
    <w:rsid w:val="003778A5"/>
    <w:rsid w:val="0038039A"/>
    <w:rsid w:val="00380A7C"/>
    <w:rsid w:val="00380DA7"/>
    <w:rsid w:val="00381078"/>
    <w:rsid w:val="00381D21"/>
    <w:rsid w:val="00382B32"/>
    <w:rsid w:val="00383661"/>
    <w:rsid w:val="00384E22"/>
    <w:rsid w:val="003856B7"/>
    <w:rsid w:val="003870CA"/>
    <w:rsid w:val="00387208"/>
    <w:rsid w:val="00387226"/>
    <w:rsid w:val="00387935"/>
    <w:rsid w:val="003908CC"/>
    <w:rsid w:val="003913EF"/>
    <w:rsid w:val="00391B25"/>
    <w:rsid w:val="00391D7F"/>
    <w:rsid w:val="00392085"/>
    <w:rsid w:val="00392C40"/>
    <w:rsid w:val="00393450"/>
    <w:rsid w:val="00393DF0"/>
    <w:rsid w:val="003946A4"/>
    <w:rsid w:val="00394D88"/>
    <w:rsid w:val="00396A5C"/>
    <w:rsid w:val="00396AE0"/>
    <w:rsid w:val="003A00D0"/>
    <w:rsid w:val="003A2ADC"/>
    <w:rsid w:val="003A2E08"/>
    <w:rsid w:val="003A327C"/>
    <w:rsid w:val="003A3468"/>
    <w:rsid w:val="003A3ABE"/>
    <w:rsid w:val="003A40F7"/>
    <w:rsid w:val="003A450A"/>
    <w:rsid w:val="003A4E1F"/>
    <w:rsid w:val="003A50EB"/>
    <w:rsid w:val="003A5207"/>
    <w:rsid w:val="003A61C8"/>
    <w:rsid w:val="003A65EF"/>
    <w:rsid w:val="003A6FB1"/>
    <w:rsid w:val="003A721E"/>
    <w:rsid w:val="003A77E7"/>
    <w:rsid w:val="003B2E58"/>
    <w:rsid w:val="003B333C"/>
    <w:rsid w:val="003B3ADA"/>
    <w:rsid w:val="003B47C7"/>
    <w:rsid w:val="003B5640"/>
    <w:rsid w:val="003C3120"/>
    <w:rsid w:val="003C5002"/>
    <w:rsid w:val="003C56C5"/>
    <w:rsid w:val="003C5955"/>
    <w:rsid w:val="003C595A"/>
    <w:rsid w:val="003C601C"/>
    <w:rsid w:val="003C6A4E"/>
    <w:rsid w:val="003D30A4"/>
    <w:rsid w:val="003D3570"/>
    <w:rsid w:val="003D36A8"/>
    <w:rsid w:val="003D43DE"/>
    <w:rsid w:val="003D5060"/>
    <w:rsid w:val="003D52AD"/>
    <w:rsid w:val="003D5E1A"/>
    <w:rsid w:val="003D6F73"/>
    <w:rsid w:val="003E04F3"/>
    <w:rsid w:val="003E0580"/>
    <w:rsid w:val="003E1A45"/>
    <w:rsid w:val="003E20CB"/>
    <w:rsid w:val="003E2B3D"/>
    <w:rsid w:val="003E30C2"/>
    <w:rsid w:val="003E3197"/>
    <w:rsid w:val="003E3634"/>
    <w:rsid w:val="003E3B16"/>
    <w:rsid w:val="003E3CEA"/>
    <w:rsid w:val="003E4662"/>
    <w:rsid w:val="003E51EB"/>
    <w:rsid w:val="003E5720"/>
    <w:rsid w:val="003E6495"/>
    <w:rsid w:val="003E6B00"/>
    <w:rsid w:val="003E733A"/>
    <w:rsid w:val="003E7585"/>
    <w:rsid w:val="003F0385"/>
    <w:rsid w:val="003F0A8E"/>
    <w:rsid w:val="003F1923"/>
    <w:rsid w:val="003F207B"/>
    <w:rsid w:val="003F2654"/>
    <w:rsid w:val="003F26DA"/>
    <w:rsid w:val="003F2AB9"/>
    <w:rsid w:val="003F3366"/>
    <w:rsid w:val="003F348D"/>
    <w:rsid w:val="003F4612"/>
    <w:rsid w:val="003F65A9"/>
    <w:rsid w:val="003F7EDF"/>
    <w:rsid w:val="004006C0"/>
    <w:rsid w:val="004023AA"/>
    <w:rsid w:val="00402C7A"/>
    <w:rsid w:val="004033B8"/>
    <w:rsid w:val="00403AA8"/>
    <w:rsid w:val="004049C0"/>
    <w:rsid w:val="0040598E"/>
    <w:rsid w:val="00405CFC"/>
    <w:rsid w:val="00406AE1"/>
    <w:rsid w:val="00407283"/>
    <w:rsid w:val="00410A6E"/>
    <w:rsid w:val="00411943"/>
    <w:rsid w:val="004123BB"/>
    <w:rsid w:val="004126AD"/>
    <w:rsid w:val="00412833"/>
    <w:rsid w:val="00413035"/>
    <w:rsid w:val="004135D9"/>
    <w:rsid w:val="004143D4"/>
    <w:rsid w:val="004152A2"/>
    <w:rsid w:val="004158D8"/>
    <w:rsid w:val="0041796E"/>
    <w:rsid w:val="00417F71"/>
    <w:rsid w:val="00420265"/>
    <w:rsid w:val="004211A6"/>
    <w:rsid w:val="00421442"/>
    <w:rsid w:val="004227E9"/>
    <w:rsid w:val="00423786"/>
    <w:rsid w:val="004247E1"/>
    <w:rsid w:val="00424CA0"/>
    <w:rsid w:val="004250BF"/>
    <w:rsid w:val="004251A2"/>
    <w:rsid w:val="004268AB"/>
    <w:rsid w:val="00427589"/>
    <w:rsid w:val="00427E2B"/>
    <w:rsid w:val="0043071B"/>
    <w:rsid w:val="004309E6"/>
    <w:rsid w:val="00430CF7"/>
    <w:rsid w:val="00431AFA"/>
    <w:rsid w:val="00431B22"/>
    <w:rsid w:val="00432EDF"/>
    <w:rsid w:val="00433225"/>
    <w:rsid w:val="00434377"/>
    <w:rsid w:val="00435559"/>
    <w:rsid w:val="00435E81"/>
    <w:rsid w:val="00436103"/>
    <w:rsid w:val="004364D5"/>
    <w:rsid w:val="004365A8"/>
    <w:rsid w:val="004371D8"/>
    <w:rsid w:val="004373BB"/>
    <w:rsid w:val="0043759C"/>
    <w:rsid w:val="0043774A"/>
    <w:rsid w:val="00437874"/>
    <w:rsid w:val="0044009A"/>
    <w:rsid w:val="0044073B"/>
    <w:rsid w:val="0044122B"/>
    <w:rsid w:val="0044145E"/>
    <w:rsid w:val="00444A4A"/>
    <w:rsid w:val="00444A85"/>
    <w:rsid w:val="0044653A"/>
    <w:rsid w:val="004465B2"/>
    <w:rsid w:val="0044781B"/>
    <w:rsid w:val="00447924"/>
    <w:rsid w:val="00447B70"/>
    <w:rsid w:val="0045056E"/>
    <w:rsid w:val="00450BA8"/>
    <w:rsid w:val="00451D43"/>
    <w:rsid w:val="00452434"/>
    <w:rsid w:val="004535D5"/>
    <w:rsid w:val="0045469B"/>
    <w:rsid w:val="004546B1"/>
    <w:rsid w:val="004548E4"/>
    <w:rsid w:val="004556C4"/>
    <w:rsid w:val="00455C95"/>
    <w:rsid w:val="0045621B"/>
    <w:rsid w:val="00456796"/>
    <w:rsid w:val="00456892"/>
    <w:rsid w:val="004569EB"/>
    <w:rsid w:val="00460883"/>
    <w:rsid w:val="004611B4"/>
    <w:rsid w:val="0046130B"/>
    <w:rsid w:val="004613FD"/>
    <w:rsid w:val="00461543"/>
    <w:rsid w:val="00461E49"/>
    <w:rsid w:val="004629DB"/>
    <w:rsid w:val="00462A8D"/>
    <w:rsid w:val="00462CCC"/>
    <w:rsid w:val="00463875"/>
    <w:rsid w:val="00463E95"/>
    <w:rsid w:val="00463F98"/>
    <w:rsid w:val="00464853"/>
    <w:rsid w:val="004660C5"/>
    <w:rsid w:val="00466844"/>
    <w:rsid w:val="00467A92"/>
    <w:rsid w:val="004707CD"/>
    <w:rsid w:val="004709F8"/>
    <w:rsid w:val="00471CC5"/>
    <w:rsid w:val="00471DF7"/>
    <w:rsid w:val="0047256C"/>
    <w:rsid w:val="0047265C"/>
    <w:rsid w:val="00472AA2"/>
    <w:rsid w:val="00473401"/>
    <w:rsid w:val="00474296"/>
    <w:rsid w:val="00474415"/>
    <w:rsid w:val="0047576E"/>
    <w:rsid w:val="004768B2"/>
    <w:rsid w:val="004772F5"/>
    <w:rsid w:val="004826D0"/>
    <w:rsid w:val="004833C4"/>
    <w:rsid w:val="00483425"/>
    <w:rsid w:val="00483DF8"/>
    <w:rsid w:val="00484675"/>
    <w:rsid w:val="0048598E"/>
    <w:rsid w:val="00485CB0"/>
    <w:rsid w:val="004869C0"/>
    <w:rsid w:val="004901FF"/>
    <w:rsid w:val="00492561"/>
    <w:rsid w:val="00492745"/>
    <w:rsid w:val="004929C7"/>
    <w:rsid w:val="00492DF3"/>
    <w:rsid w:val="004934F9"/>
    <w:rsid w:val="00493605"/>
    <w:rsid w:val="00493C33"/>
    <w:rsid w:val="004956E3"/>
    <w:rsid w:val="004958A7"/>
    <w:rsid w:val="00495B38"/>
    <w:rsid w:val="00496225"/>
    <w:rsid w:val="00496649"/>
    <w:rsid w:val="004966AF"/>
    <w:rsid w:val="004975BF"/>
    <w:rsid w:val="004A0B32"/>
    <w:rsid w:val="004A22A0"/>
    <w:rsid w:val="004A2B06"/>
    <w:rsid w:val="004A3A27"/>
    <w:rsid w:val="004A4621"/>
    <w:rsid w:val="004A48AF"/>
    <w:rsid w:val="004A5521"/>
    <w:rsid w:val="004A5A9D"/>
    <w:rsid w:val="004A5D33"/>
    <w:rsid w:val="004A5D72"/>
    <w:rsid w:val="004A5F2E"/>
    <w:rsid w:val="004A6E0E"/>
    <w:rsid w:val="004B063E"/>
    <w:rsid w:val="004B08FB"/>
    <w:rsid w:val="004B0F23"/>
    <w:rsid w:val="004B0FF6"/>
    <w:rsid w:val="004B1D95"/>
    <w:rsid w:val="004B2069"/>
    <w:rsid w:val="004B2AFE"/>
    <w:rsid w:val="004B3A89"/>
    <w:rsid w:val="004B413E"/>
    <w:rsid w:val="004B4CB7"/>
    <w:rsid w:val="004B5261"/>
    <w:rsid w:val="004B6263"/>
    <w:rsid w:val="004B7753"/>
    <w:rsid w:val="004B7985"/>
    <w:rsid w:val="004C1553"/>
    <w:rsid w:val="004C21BF"/>
    <w:rsid w:val="004C225A"/>
    <w:rsid w:val="004C2429"/>
    <w:rsid w:val="004C24EE"/>
    <w:rsid w:val="004C40DA"/>
    <w:rsid w:val="004C4F7E"/>
    <w:rsid w:val="004C5962"/>
    <w:rsid w:val="004C5F85"/>
    <w:rsid w:val="004C65BD"/>
    <w:rsid w:val="004C6775"/>
    <w:rsid w:val="004C699D"/>
    <w:rsid w:val="004C6AD8"/>
    <w:rsid w:val="004D0A44"/>
    <w:rsid w:val="004D0BD4"/>
    <w:rsid w:val="004D0D9D"/>
    <w:rsid w:val="004D112A"/>
    <w:rsid w:val="004D16B9"/>
    <w:rsid w:val="004D1B1B"/>
    <w:rsid w:val="004D348F"/>
    <w:rsid w:val="004D403B"/>
    <w:rsid w:val="004D629D"/>
    <w:rsid w:val="004D7103"/>
    <w:rsid w:val="004E09C0"/>
    <w:rsid w:val="004E0D5B"/>
    <w:rsid w:val="004E1378"/>
    <w:rsid w:val="004E3805"/>
    <w:rsid w:val="004E398E"/>
    <w:rsid w:val="004E3C44"/>
    <w:rsid w:val="004E3DF9"/>
    <w:rsid w:val="004E4280"/>
    <w:rsid w:val="004E4FA2"/>
    <w:rsid w:val="004E5672"/>
    <w:rsid w:val="004E6B4C"/>
    <w:rsid w:val="004E71B8"/>
    <w:rsid w:val="004E760F"/>
    <w:rsid w:val="004F0531"/>
    <w:rsid w:val="004F0D7F"/>
    <w:rsid w:val="004F11A6"/>
    <w:rsid w:val="004F1329"/>
    <w:rsid w:val="004F15C3"/>
    <w:rsid w:val="004F1A45"/>
    <w:rsid w:val="004F288A"/>
    <w:rsid w:val="004F2A51"/>
    <w:rsid w:val="004F4017"/>
    <w:rsid w:val="004F4214"/>
    <w:rsid w:val="004F4706"/>
    <w:rsid w:val="004F4A10"/>
    <w:rsid w:val="004F575A"/>
    <w:rsid w:val="00500016"/>
    <w:rsid w:val="00500106"/>
    <w:rsid w:val="005006E5"/>
    <w:rsid w:val="005017F9"/>
    <w:rsid w:val="00501AF2"/>
    <w:rsid w:val="00502165"/>
    <w:rsid w:val="00502569"/>
    <w:rsid w:val="005025B8"/>
    <w:rsid w:val="00502CC4"/>
    <w:rsid w:val="00502D0A"/>
    <w:rsid w:val="0050324E"/>
    <w:rsid w:val="005033C9"/>
    <w:rsid w:val="005036CC"/>
    <w:rsid w:val="00504740"/>
    <w:rsid w:val="00504774"/>
    <w:rsid w:val="005051CA"/>
    <w:rsid w:val="005052D6"/>
    <w:rsid w:val="00505344"/>
    <w:rsid w:val="00505549"/>
    <w:rsid w:val="0050625F"/>
    <w:rsid w:val="005067D2"/>
    <w:rsid w:val="00507888"/>
    <w:rsid w:val="00510609"/>
    <w:rsid w:val="0051068E"/>
    <w:rsid w:val="00511619"/>
    <w:rsid w:val="00512FF9"/>
    <w:rsid w:val="00515B91"/>
    <w:rsid w:val="005169F2"/>
    <w:rsid w:val="00517C7F"/>
    <w:rsid w:val="00520246"/>
    <w:rsid w:val="00520255"/>
    <w:rsid w:val="00521014"/>
    <w:rsid w:val="00521A0E"/>
    <w:rsid w:val="00521CBE"/>
    <w:rsid w:val="00521F73"/>
    <w:rsid w:val="00522C44"/>
    <w:rsid w:val="00522F6D"/>
    <w:rsid w:val="00523D40"/>
    <w:rsid w:val="0052412F"/>
    <w:rsid w:val="00524A80"/>
    <w:rsid w:val="00524F7E"/>
    <w:rsid w:val="00525091"/>
    <w:rsid w:val="0052510C"/>
    <w:rsid w:val="00525702"/>
    <w:rsid w:val="00525D9A"/>
    <w:rsid w:val="00527A2E"/>
    <w:rsid w:val="005305A2"/>
    <w:rsid w:val="00530842"/>
    <w:rsid w:val="005325CF"/>
    <w:rsid w:val="00532833"/>
    <w:rsid w:val="005328E7"/>
    <w:rsid w:val="00533397"/>
    <w:rsid w:val="00533904"/>
    <w:rsid w:val="00533A68"/>
    <w:rsid w:val="00533B32"/>
    <w:rsid w:val="00534E7A"/>
    <w:rsid w:val="00536061"/>
    <w:rsid w:val="00540ED5"/>
    <w:rsid w:val="00541C59"/>
    <w:rsid w:val="00541CEC"/>
    <w:rsid w:val="0054221E"/>
    <w:rsid w:val="0054440E"/>
    <w:rsid w:val="00544569"/>
    <w:rsid w:val="005460EA"/>
    <w:rsid w:val="00546E21"/>
    <w:rsid w:val="00547210"/>
    <w:rsid w:val="00547642"/>
    <w:rsid w:val="0055027B"/>
    <w:rsid w:val="005512A6"/>
    <w:rsid w:val="00552216"/>
    <w:rsid w:val="00552A83"/>
    <w:rsid w:val="00552BC1"/>
    <w:rsid w:val="00553135"/>
    <w:rsid w:val="0055340F"/>
    <w:rsid w:val="00553EA6"/>
    <w:rsid w:val="005546EA"/>
    <w:rsid w:val="00554DB3"/>
    <w:rsid w:val="005559C6"/>
    <w:rsid w:val="00555D7C"/>
    <w:rsid w:val="00556456"/>
    <w:rsid w:val="00556B18"/>
    <w:rsid w:val="00556CBD"/>
    <w:rsid w:val="00556E58"/>
    <w:rsid w:val="00557963"/>
    <w:rsid w:val="00560A43"/>
    <w:rsid w:val="00562B3B"/>
    <w:rsid w:val="00563883"/>
    <w:rsid w:val="00564021"/>
    <w:rsid w:val="00564063"/>
    <w:rsid w:val="005652FA"/>
    <w:rsid w:val="005654F0"/>
    <w:rsid w:val="00566928"/>
    <w:rsid w:val="0057000B"/>
    <w:rsid w:val="00570B67"/>
    <w:rsid w:val="00570F86"/>
    <w:rsid w:val="0057163E"/>
    <w:rsid w:val="00571C27"/>
    <w:rsid w:val="005721E1"/>
    <w:rsid w:val="00572EFF"/>
    <w:rsid w:val="0057368D"/>
    <w:rsid w:val="00574273"/>
    <w:rsid w:val="00574CA4"/>
    <w:rsid w:val="00574E16"/>
    <w:rsid w:val="005752B4"/>
    <w:rsid w:val="005753AE"/>
    <w:rsid w:val="005760DB"/>
    <w:rsid w:val="00576222"/>
    <w:rsid w:val="00576DCE"/>
    <w:rsid w:val="00577B94"/>
    <w:rsid w:val="005810B8"/>
    <w:rsid w:val="00581A8F"/>
    <w:rsid w:val="0058216A"/>
    <w:rsid w:val="005824AB"/>
    <w:rsid w:val="005827E8"/>
    <w:rsid w:val="005834B1"/>
    <w:rsid w:val="00583A4A"/>
    <w:rsid w:val="005846D7"/>
    <w:rsid w:val="00584995"/>
    <w:rsid w:val="00584F8F"/>
    <w:rsid w:val="0058555E"/>
    <w:rsid w:val="00585713"/>
    <w:rsid w:val="00585989"/>
    <w:rsid w:val="0058719E"/>
    <w:rsid w:val="00587E9A"/>
    <w:rsid w:val="00590625"/>
    <w:rsid w:val="00590B4E"/>
    <w:rsid w:val="00590E75"/>
    <w:rsid w:val="0059100E"/>
    <w:rsid w:val="005912EB"/>
    <w:rsid w:val="005916B0"/>
    <w:rsid w:val="0059257F"/>
    <w:rsid w:val="005928CD"/>
    <w:rsid w:val="00592D7A"/>
    <w:rsid w:val="00593BF7"/>
    <w:rsid w:val="005941AA"/>
    <w:rsid w:val="0059422B"/>
    <w:rsid w:val="00594311"/>
    <w:rsid w:val="005946C6"/>
    <w:rsid w:val="0059555D"/>
    <w:rsid w:val="00595C33"/>
    <w:rsid w:val="00595E14"/>
    <w:rsid w:val="005963EF"/>
    <w:rsid w:val="0059675F"/>
    <w:rsid w:val="005969D8"/>
    <w:rsid w:val="005A0F36"/>
    <w:rsid w:val="005A1DC4"/>
    <w:rsid w:val="005A253E"/>
    <w:rsid w:val="005A26EB"/>
    <w:rsid w:val="005A2B48"/>
    <w:rsid w:val="005A2DAF"/>
    <w:rsid w:val="005A4C06"/>
    <w:rsid w:val="005A4F69"/>
    <w:rsid w:val="005A54BC"/>
    <w:rsid w:val="005A69C8"/>
    <w:rsid w:val="005A6A00"/>
    <w:rsid w:val="005A7083"/>
    <w:rsid w:val="005A7212"/>
    <w:rsid w:val="005A752A"/>
    <w:rsid w:val="005A796F"/>
    <w:rsid w:val="005A7D82"/>
    <w:rsid w:val="005B0CF2"/>
    <w:rsid w:val="005B0DF8"/>
    <w:rsid w:val="005B0E01"/>
    <w:rsid w:val="005B13AF"/>
    <w:rsid w:val="005B1A21"/>
    <w:rsid w:val="005B1F28"/>
    <w:rsid w:val="005B2983"/>
    <w:rsid w:val="005B3528"/>
    <w:rsid w:val="005B422B"/>
    <w:rsid w:val="005B430D"/>
    <w:rsid w:val="005B5765"/>
    <w:rsid w:val="005B6254"/>
    <w:rsid w:val="005B6E8C"/>
    <w:rsid w:val="005B7014"/>
    <w:rsid w:val="005B78C2"/>
    <w:rsid w:val="005C007F"/>
    <w:rsid w:val="005C0820"/>
    <w:rsid w:val="005C1BF1"/>
    <w:rsid w:val="005C2F2D"/>
    <w:rsid w:val="005C3046"/>
    <w:rsid w:val="005C328F"/>
    <w:rsid w:val="005C377D"/>
    <w:rsid w:val="005C4032"/>
    <w:rsid w:val="005C4033"/>
    <w:rsid w:val="005C409C"/>
    <w:rsid w:val="005C436D"/>
    <w:rsid w:val="005C4977"/>
    <w:rsid w:val="005C49F3"/>
    <w:rsid w:val="005C514F"/>
    <w:rsid w:val="005C571B"/>
    <w:rsid w:val="005C5C23"/>
    <w:rsid w:val="005C6D62"/>
    <w:rsid w:val="005C6EFC"/>
    <w:rsid w:val="005C739C"/>
    <w:rsid w:val="005C73B1"/>
    <w:rsid w:val="005C789B"/>
    <w:rsid w:val="005D086A"/>
    <w:rsid w:val="005D21F4"/>
    <w:rsid w:val="005D2BB2"/>
    <w:rsid w:val="005D321D"/>
    <w:rsid w:val="005D431F"/>
    <w:rsid w:val="005D54E4"/>
    <w:rsid w:val="005D58F7"/>
    <w:rsid w:val="005D59AB"/>
    <w:rsid w:val="005D5DE3"/>
    <w:rsid w:val="005D634B"/>
    <w:rsid w:val="005E0979"/>
    <w:rsid w:val="005E12CC"/>
    <w:rsid w:val="005E1B44"/>
    <w:rsid w:val="005E1F38"/>
    <w:rsid w:val="005E2807"/>
    <w:rsid w:val="005E2C91"/>
    <w:rsid w:val="005E3649"/>
    <w:rsid w:val="005E4FC1"/>
    <w:rsid w:val="005E62C1"/>
    <w:rsid w:val="005E6680"/>
    <w:rsid w:val="005E69C0"/>
    <w:rsid w:val="005E7347"/>
    <w:rsid w:val="005E7868"/>
    <w:rsid w:val="005F0AB4"/>
    <w:rsid w:val="005F1F92"/>
    <w:rsid w:val="005F25DF"/>
    <w:rsid w:val="005F40A1"/>
    <w:rsid w:val="005F49BA"/>
    <w:rsid w:val="005F4EE2"/>
    <w:rsid w:val="005F5A12"/>
    <w:rsid w:val="00600A6A"/>
    <w:rsid w:val="006020BE"/>
    <w:rsid w:val="0060233D"/>
    <w:rsid w:val="0060271F"/>
    <w:rsid w:val="00602C1B"/>
    <w:rsid w:val="006032C4"/>
    <w:rsid w:val="0060429B"/>
    <w:rsid w:val="0060558C"/>
    <w:rsid w:val="00605BC2"/>
    <w:rsid w:val="0060694A"/>
    <w:rsid w:val="00606AEE"/>
    <w:rsid w:val="0061093E"/>
    <w:rsid w:val="00610CBE"/>
    <w:rsid w:val="00610D0B"/>
    <w:rsid w:val="00611601"/>
    <w:rsid w:val="00612221"/>
    <w:rsid w:val="0061300E"/>
    <w:rsid w:val="0061367F"/>
    <w:rsid w:val="00613C6E"/>
    <w:rsid w:val="00614C46"/>
    <w:rsid w:val="00614E56"/>
    <w:rsid w:val="00614E57"/>
    <w:rsid w:val="006167FD"/>
    <w:rsid w:val="00616882"/>
    <w:rsid w:val="0061748C"/>
    <w:rsid w:val="00620107"/>
    <w:rsid w:val="00621282"/>
    <w:rsid w:val="0062184F"/>
    <w:rsid w:val="00621E14"/>
    <w:rsid w:val="00621F56"/>
    <w:rsid w:val="00622582"/>
    <w:rsid w:val="00622E1C"/>
    <w:rsid w:val="00623285"/>
    <w:rsid w:val="00623B77"/>
    <w:rsid w:val="0062408B"/>
    <w:rsid w:val="00624481"/>
    <w:rsid w:val="0062499A"/>
    <w:rsid w:val="00624DEB"/>
    <w:rsid w:val="00626A2F"/>
    <w:rsid w:val="00626A8E"/>
    <w:rsid w:val="00630521"/>
    <w:rsid w:val="0063057B"/>
    <w:rsid w:val="00630B80"/>
    <w:rsid w:val="00630E26"/>
    <w:rsid w:val="00631097"/>
    <w:rsid w:val="00634B2E"/>
    <w:rsid w:val="006355F8"/>
    <w:rsid w:val="0063572F"/>
    <w:rsid w:val="00635B6E"/>
    <w:rsid w:val="0063667C"/>
    <w:rsid w:val="006368EB"/>
    <w:rsid w:val="006368F2"/>
    <w:rsid w:val="00636C51"/>
    <w:rsid w:val="00636C79"/>
    <w:rsid w:val="00636E07"/>
    <w:rsid w:val="0063791F"/>
    <w:rsid w:val="00640B53"/>
    <w:rsid w:val="00642467"/>
    <w:rsid w:val="006433A1"/>
    <w:rsid w:val="006435B8"/>
    <w:rsid w:val="006436EF"/>
    <w:rsid w:val="00643AFE"/>
    <w:rsid w:val="00644101"/>
    <w:rsid w:val="00645970"/>
    <w:rsid w:val="0064629C"/>
    <w:rsid w:val="00646C05"/>
    <w:rsid w:val="00646DBB"/>
    <w:rsid w:val="006475A6"/>
    <w:rsid w:val="006512B0"/>
    <w:rsid w:val="00651908"/>
    <w:rsid w:val="00652063"/>
    <w:rsid w:val="00652AAF"/>
    <w:rsid w:val="00652C15"/>
    <w:rsid w:val="006532E8"/>
    <w:rsid w:val="006555D1"/>
    <w:rsid w:val="00655ABE"/>
    <w:rsid w:val="00655B85"/>
    <w:rsid w:val="00655F05"/>
    <w:rsid w:val="006564A3"/>
    <w:rsid w:val="006573E4"/>
    <w:rsid w:val="00660216"/>
    <w:rsid w:val="00661291"/>
    <w:rsid w:val="00661D4A"/>
    <w:rsid w:val="00661E7F"/>
    <w:rsid w:val="00662213"/>
    <w:rsid w:val="006656FB"/>
    <w:rsid w:val="006658DD"/>
    <w:rsid w:val="00666515"/>
    <w:rsid w:val="00667118"/>
    <w:rsid w:val="00667C1A"/>
    <w:rsid w:val="00672754"/>
    <w:rsid w:val="0067337D"/>
    <w:rsid w:val="00673EBE"/>
    <w:rsid w:val="0067403E"/>
    <w:rsid w:val="00674F35"/>
    <w:rsid w:val="006758F4"/>
    <w:rsid w:val="00676636"/>
    <w:rsid w:val="00676637"/>
    <w:rsid w:val="00676A62"/>
    <w:rsid w:val="00677007"/>
    <w:rsid w:val="0067758C"/>
    <w:rsid w:val="00677903"/>
    <w:rsid w:val="00680711"/>
    <w:rsid w:val="006823A9"/>
    <w:rsid w:val="00683309"/>
    <w:rsid w:val="0068378B"/>
    <w:rsid w:val="00683893"/>
    <w:rsid w:val="0068390F"/>
    <w:rsid w:val="00683A7D"/>
    <w:rsid w:val="006840D5"/>
    <w:rsid w:val="00685A65"/>
    <w:rsid w:val="00687E28"/>
    <w:rsid w:val="006901AB"/>
    <w:rsid w:val="006911A4"/>
    <w:rsid w:val="00691820"/>
    <w:rsid w:val="00692218"/>
    <w:rsid w:val="00692B13"/>
    <w:rsid w:val="0069314F"/>
    <w:rsid w:val="0069393C"/>
    <w:rsid w:val="006939E3"/>
    <w:rsid w:val="00694040"/>
    <w:rsid w:val="00694109"/>
    <w:rsid w:val="0069657A"/>
    <w:rsid w:val="006967A7"/>
    <w:rsid w:val="006A11B1"/>
    <w:rsid w:val="006A142B"/>
    <w:rsid w:val="006A25BE"/>
    <w:rsid w:val="006A3951"/>
    <w:rsid w:val="006A3B5A"/>
    <w:rsid w:val="006A3BE9"/>
    <w:rsid w:val="006A524C"/>
    <w:rsid w:val="006A73D7"/>
    <w:rsid w:val="006A7684"/>
    <w:rsid w:val="006A7A5A"/>
    <w:rsid w:val="006A7CF1"/>
    <w:rsid w:val="006A7F49"/>
    <w:rsid w:val="006B0676"/>
    <w:rsid w:val="006B10A0"/>
    <w:rsid w:val="006B1D0F"/>
    <w:rsid w:val="006B2415"/>
    <w:rsid w:val="006B254F"/>
    <w:rsid w:val="006B33E2"/>
    <w:rsid w:val="006B40F2"/>
    <w:rsid w:val="006B43A7"/>
    <w:rsid w:val="006B44CF"/>
    <w:rsid w:val="006B49E6"/>
    <w:rsid w:val="006B49F8"/>
    <w:rsid w:val="006B4A4F"/>
    <w:rsid w:val="006B62DD"/>
    <w:rsid w:val="006B670F"/>
    <w:rsid w:val="006B6D8E"/>
    <w:rsid w:val="006B74CE"/>
    <w:rsid w:val="006B7F15"/>
    <w:rsid w:val="006C0393"/>
    <w:rsid w:val="006C09F0"/>
    <w:rsid w:val="006C0DF8"/>
    <w:rsid w:val="006C16AB"/>
    <w:rsid w:val="006C273D"/>
    <w:rsid w:val="006C290A"/>
    <w:rsid w:val="006C3AA4"/>
    <w:rsid w:val="006C3F7C"/>
    <w:rsid w:val="006C6C6A"/>
    <w:rsid w:val="006C6E90"/>
    <w:rsid w:val="006C7388"/>
    <w:rsid w:val="006C7414"/>
    <w:rsid w:val="006C79E3"/>
    <w:rsid w:val="006C7ECA"/>
    <w:rsid w:val="006D0448"/>
    <w:rsid w:val="006D0C72"/>
    <w:rsid w:val="006D11C5"/>
    <w:rsid w:val="006D307D"/>
    <w:rsid w:val="006D33ED"/>
    <w:rsid w:val="006D4C58"/>
    <w:rsid w:val="006D61A1"/>
    <w:rsid w:val="006D6AF8"/>
    <w:rsid w:val="006D7F55"/>
    <w:rsid w:val="006E0A01"/>
    <w:rsid w:val="006E0DBC"/>
    <w:rsid w:val="006E0FAC"/>
    <w:rsid w:val="006E0FDB"/>
    <w:rsid w:val="006E1D29"/>
    <w:rsid w:val="006E2E66"/>
    <w:rsid w:val="006E2F3B"/>
    <w:rsid w:val="006E3A87"/>
    <w:rsid w:val="006E429E"/>
    <w:rsid w:val="006E4D37"/>
    <w:rsid w:val="006E53D9"/>
    <w:rsid w:val="006E5824"/>
    <w:rsid w:val="006E623C"/>
    <w:rsid w:val="006E7D75"/>
    <w:rsid w:val="006F06DF"/>
    <w:rsid w:val="006F0AEE"/>
    <w:rsid w:val="006F0C1F"/>
    <w:rsid w:val="006F0F81"/>
    <w:rsid w:val="006F10D2"/>
    <w:rsid w:val="006F2A2E"/>
    <w:rsid w:val="006F3862"/>
    <w:rsid w:val="006F38AD"/>
    <w:rsid w:val="006F3B9D"/>
    <w:rsid w:val="006F40D3"/>
    <w:rsid w:val="006F54F3"/>
    <w:rsid w:val="0070063E"/>
    <w:rsid w:val="007006AB"/>
    <w:rsid w:val="007008B5"/>
    <w:rsid w:val="0070120E"/>
    <w:rsid w:val="00701FBE"/>
    <w:rsid w:val="0070236E"/>
    <w:rsid w:val="007027C3"/>
    <w:rsid w:val="00702972"/>
    <w:rsid w:val="00702B45"/>
    <w:rsid w:val="007040DB"/>
    <w:rsid w:val="00704332"/>
    <w:rsid w:val="00704DFE"/>
    <w:rsid w:val="007052FC"/>
    <w:rsid w:val="007055DF"/>
    <w:rsid w:val="00706791"/>
    <w:rsid w:val="00706AF9"/>
    <w:rsid w:val="0070756F"/>
    <w:rsid w:val="00707BAD"/>
    <w:rsid w:val="007110D0"/>
    <w:rsid w:val="00711245"/>
    <w:rsid w:val="00712DA9"/>
    <w:rsid w:val="00713852"/>
    <w:rsid w:val="007144D4"/>
    <w:rsid w:val="00714CDB"/>
    <w:rsid w:val="007153BF"/>
    <w:rsid w:val="007154BC"/>
    <w:rsid w:val="00715DE3"/>
    <w:rsid w:val="00715EE6"/>
    <w:rsid w:val="00716426"/>
    <w:rsid w:val="007200D9"/>
    <w:rsid w:val="007211FD"/>
    <w:rsid w:val="0072190A"/>
    <w:rsid w:val="00723539"/>
    <w:rsid w:val="00723A38"/>
    <w:rsid w:val="0072482A"/>
    <w:rsid w:val="00724CA2"/>
    <w:rsid w:val="00725B63"/>
    <w:rsid w:val="00725E56"/>
    <w:rsid w:val="00725FCA"/>
    <w:rsid w:val="00727608"/>
    <w:rsid w:val="00730045"/>
    <w:rsid w:val="00731B9C"/>
    <w:rsid w:val="00731BE9"/>
    <w:rsid w:val="00732521"/>
    <w:rsid w:val="007328DE"/>
    <w:rsid w:val="007340DC"/>
    <w:rsid w:val="00734433"/>
    <w:rsid w:val="00734496"/>
    <w:rsid w:val="0073531B"/>
    <w:rsid w:val="007359AA"/>
    <w:rsid w:val="00737AC4"/>
    <w:rsid w:val="007415EB"/>
    <w:rsid w:val="00741754"/>
    <w:rsid w:val="007419ED"/>
    <w:rsid w:val="00741AAE"/>
    <w:rsid w:val="00741BE5"/>
    <w:rsid w:val="00741E9B"/>
    <w:rsid w:val="00742C8A"/>
    <w:rsid w:val="007442B9"/>
    <w:rsid w:val="00744ED7"/>
    <w:rsid w:val="00745839"/>
    <w:rsid w:val="007465DC"/>
    <w:rsid w:val="00746DBA"/>
    <w:rsid w:val="00747CDF"/>
    <w:rsid w:val="007515AF"/>
    <w:rsid w:val="00751678"/>
    <w:rsid w:val="007525ED"/>
    <w:rsid w:val="0075264C"/>
    <w:rsid w:val="00752F8A"/>
    <w:rsid w:val="0075311A"/>
    <w:rsid w:val="00753424"/>
    <w:rsid w:val="0075423D"/>
    <w:rsid w:val="0075450E"/>
    <w:rsid w:val="00755855"/>
    <w:rsid w:val="00755C49"/>
    <w:rsid w:val="00755D1C"/>
    <w:rsid w:val="00757FD9"/>
    <w:rsid w:val="007601D2"/>
    <w:rsid w:val="00761584"/>
    <w:rsid w:val="00762EC7"/>
    <w:rsid w:val="0076321E"/>
    <w:rsid w:val="0076336C"/>
    <w:rsid w:val="007643CA"/>
    <w:rsid w:val="00764F2B"/>
    <w:rsid w:val="00765AAE"/>
    <w:rsid w:val="00765B5F"/>
    <w:rsid w:val="00765CA0"/>
    <w:rsid w:val="00765FCD"/>
    <w:rsid w:val="0076620A"/>
    <w:rsid w:val="00766ECE"/>
    <w:rsid w:val="00767F43"/>
    <w:rsid w:val="00772691"/>
    <w:rsid w:val="00775367"/>
    <w:rsid w:val="00776C6C"/>
    <w:rsid w:val="00777429"/>
    <w:rsid w:val="00777C4F"/>
    <w:rsid w:val="00777CC8"/>
    <w:rsid w:val="007812B9"/>
    <w:rsid w:val="00783ADA"/>
    <w:rsid w:val="00783B2F"/>
    <w:rsid w:val="00783B34"/>
    <w:rsid w:val="00784AC7"/>
    <w:rsid w:val="00785BA7"/>
    <w:rsid w:val="00785E21"/>
    <w:rsid w:val="00786165"/>
    <w:rsid w:val="0078624B"/>
    <w:rsid w:val="00787B2A"/>
    <w:rsid w:val="00790CF0"/>
    <w:rsid w:val="00790E4C"/>
    <w:rsid w:val="00791259"/>
    <w:rsid w:val="00791744"/>
    <w:rsid w:val="00791C26"/>
    <w:rsid w:val="00792231"/>
    <w:rsid w:val="007929E8"/>
    <w:rsid w:val="00792C2A"/>
    <w:rsid w:val="00793526"/>
    <w:rsid w:val="007940A7"/>
    <w:rsid w:val="00794673"/>
    <w:rsid w:val="00795730"/>
    <w:rsid w:val="007963C4"/>
    <w:rsid w:val="0079665C"/>
    <w:rsid w:val="007968C3"/>
    <w:rsid w:val="00796B0D"/>
    <w:rsid w:val="00797A28"/>
    <w:rsid w:val="007A0249"/>
    <w:rsid w:val="007A05FD"/>
    <w:rsid w:val="007A2D9B"/>
    <w:rsid w:val="007A2E0B"/>
    <w:rsid w:val="007A2E3B"/>
    <w:rsid w:val="007A31FC"/>
    <w:rsid w:val="007A4019"/>
    <w:rsid w:val="007A53FA"/>
    <w:rsid w:val="007A62B6"/>
    <w:rsid w:val="007A68CD"/>
    <w:rsid w:val="007A6CCB"/>
    <w:rsid w:val="007A70E2"/>
    <w:rsid w:val="007A70E5"/>
    <w:rsid w:val="007A7274"/>
    <w:rsid w:val="007B064E"/>
    <w:rsid w:val="007B1558"/>
    <w:rsid w:val="007B38B1"/>
    <w:rsid w:val="007B4CE9"/>
    <w:rsid w:val="007B5AB1"/>
    <w:rsid w:val="007B5C8B"/>
    <w:rsid w:val="007B6681"/>
    <w:rsid w:val="007B699B"/>
    <w:rsid w:val="007B6A4A"/>
    <w:rsid w:val="007B6C4B"/>
    <w:rsid w:val="007B6CE1"/>
    <w:rsid w:val="007B7355"/>
    <w:rsid w:val="007C020F"/>
    <w:rsid w:val="007C2204"/>
    <w:rsid w:val="007C2538"/>
    <w:rsid w:val="007C336C"/>
    <w:rsid w:val="007C42E7"/>
    <w:rsid w:val="007C625B"/>
    <w:rsid w:val="007C6F9E"/>
    <w:rsid w:val="007C7414"/>
    <w:rsid w:val="007C74BE"/>
    <w:rsid w:val="007D00E5"/>
    <w:rsid w:val="007D0856"/>
    <w:rsid w:val="007D0D5A"/>
    <w:rsid w:val="007D19B0"/>
    <w:rsid w:val="007D2343"/>
    <w:rsid w:val="007D23C8"/>
    <w:rsid w:val="007D3C58"/>
    <w:rsid w:val="007D4557"/>
    <w:rsid w:val="007D48E8"/>
    <w:rsid w:val="007D506B"/>
    <w:rsid w:val="007D5262"/>
    <w:rsid w:val="007D63D6"/>
    <w:rsid w:val="007D66BC"/>
    <w:rsid w:val="007D6872"/>
    <w:rsid w:val="007D6B4E"/>
    <w:rsid w:val="007D6E06"/>
    <w:rsid w:val="007D6FC7"/>
    <w:rsid w:val="007D7164"/>
    <w:rsid w:val="007D72BE"/>
    <w:rsid w:val="007D762C"/>
    <w:rsid w:val="007D790C"/>
    <w:rsid w:val="007E0AC3"/>
    <w:rsid w:val="007E135B"/>
    <w:rsid w:val="007E22E1"/>
    <w:rsid w:val="007E2EE6"/>
    <w:rsid w:val="007E3316"/>
    <w:rsid w:val="007E4175"/>
    <w:rsid w:val="007E430A"/>
    <w:rsid w:val="007E4A22"/>
    <w:rsid w:val="007E5432"/>
    <w:rsid w:val="007E594A"/>
    <w:rsid w:val="007E5985"/>
    <w:rsid w:val="007E60A5"/>
    <w:rsid w:val="007E69EE"/>
    <w:rsid w:val="007E6AF1"/>
    <w:rsid w:val="007E7365"/>
    <w:rsid w:val="007E7613"/>
    <w:rsid w:val="007F05B7"/>
    <w:rsid w:val="007F12B9"/>
    <w:rsid w:val="007F4F3A"/>
    <w:rsid w:val="007F569B"/>
    <w:rsid w:val="007F5A11"/>
    <w:rsid w:val="007F60B4"/>
    <w:rsid w:val="007F6224"/>
    <w:rsid w:val="007F639A"/>
    <w:rsid w:val="007F676C"/>
    <w:rsid w:val="007F6EC5"/>
    <w:rsid w:val="0080054E"/>
    <w:rsid w:val="00802304"/>
    <w:rsid w:val="00803471"/>
    <w:rsid w:val="00806153"/>
    <w:rsid w:val="0080740F"/>
    <w:rsid w:val="008102F8"/>
    <w:rsid w:val="0081169E"/>
    <w:rsid w:val="008118D2"/>
    <w:rsid w:val="008128A3"/>
    <w:rsid w:val="00813AD7"/>
    <w:rsid w:val="008145B5"/>
    <w:rsid w:val="0081485A"/>
    <w:rsid w:val="00814CA2"/>
    <w:rsid w:val="008164C1"/>
    <w:rsid w:val="00817211"/>
    <w:rsid w:val="008204FE"/>
    <w:rsid w:val="00820B36"/>
    <w:rsid w:val="00820D18"/>
    <w:rsid w:val="008225F3"/>
    <w:rsid w:val="008230DC"/>
    <w:rsid w:val="00825FDE"/>
    <w:rsid w:val="00830162"/>
    <w:rsid w:val="00831ADD"/>
    <w:rsid w:val="0083207E"/>
    <w:rsid w:val="00832FCD"/>
    <w:rsid w:val="00833746"/>
    <w:rsid w:val="00833F69"/>
    <w:rsid w:val="00834588"/>
    <w:rsid w:val="00835C3C"/>
    <w:rsid w:val="00836475"/>
    <w:rsid w:val="008364B1"/>
    <w:rsid w:val="00837473"/>
    <w:rsid w:val="0083747E"/>
    <w:rsid w:val="0083789F"/>
    <w:rsid w:val="008378E1"/>
    <w:rsid w:val="00837A06"/>
    <w:rsid w:val="00840AAB"/>
    <w:rsid w:val="008413D8"/>
    <w:rsid w:val="0084230E"/>
    <w:rsid w:val="00843863"/>
    <w:rsid w:val="00843F5A"/>
    <w:rsid w:val="008440FE"/>
    <w:rsid w:val="0084410A"/>
    <w:rsid w:val="008452DC"/>
    <w:rsid w:val="00845A45"/>
    <w:rsid w:val="00845B82"/>
    <w:rsid w:val="00845F2F"/>
    <w:rsid w:val="008470D8"/>
    <w:rsid w:val="0084723B"/>
    <w:rsid w:val="008476C5"/>
    <w:rsid w:val="0084798B"/>
    <w:rsid w:val="0085099B"/>
    <w:rsid w:val="0085145C"/>
    <w:rsid w:val="00851C90"/>
    <w:rsid w:val="00852000"/>
    <w:rsid w:val="00852100"/>
    <w:rsid w:val="00852C6C"/>
    <w:rsid w:val="00853E24"/>
    <w:rsid w:val="008540C8"/>
    <w:rsid w:val="00857DCB"/>
    <w:rsid w:val="008600D5"/>
    <w:rsid w:val="008616E9"/>
    <w:rsid w:val="008642BF"/>
    <w:rsid w:val="00864F05"/>
    <w:rsid w:val="00865955"/>
    <w:rsid w:val="00866B0F"/>
    <w:rsid w:val="008705B2"/>
    <w:rsid w:val="00870C79"/>
    <w:rsid w:val="00870EED"/>
    <w:rsid w:val="0087177D"/>
    <w:rsid w:val="00872523"/>
    <w:rsid w:val="0087401B"/>
    <w:rsid w:val="008745D5"/>
    <w:rsid w:val="00874FD9"/>
    <w:rsid w:val="00875E2E"/>
    <w:rsid w:val="0087605D"/>
    <w:rsid w:val="008768CB"/>
    <w:rsid w:val="00880141"/>
    <w:rsid w:val="00881B0E"/>
    <w:rsid w:val="008831AA"/>
    <w:rsid w:val="00883F5C"/>
    <w:rsid w:val="0088406D"/>
    <w:rsid w:val="008841E5"/>
    <w:rsid w:val="00884D39"/>
    <w:rsid w:val="00885B42"/>
    <w:rsid w:val="00886227"/>
    <w:rsid w:val="00886436"/>
    <w:rsid w:val="0088670F"/>
    <w:rsid w:val="0088691D"/>
    <w:rsid w:val="0088693C"/>
    <w:rsid w:val="00886AB8"/>
    <w:rsid w:val="0088737B"/>
    <w:rsid w:val="008873F3"/>
    <w:rsid w:val="008874B9"/>
    <w:rsid w:val="008877FF"/>
    <w:rsid w:val="00890636"/>
    <w:rsid w:val="00892865"/>
    <w:rsid w:val="00893BB3"/>
    <w:rsid w:val="00894063"/>
    <w:rsid w:val="008954B1"/>
    <w:rsid w:val="0089700A"/>
    <w:rsid w:val="00897AD6"/>
    <w:rsid w:val="008A00B7"/>
    <w:rsid w:val="008A092A"/>
    <w:rsid w:val="008A1A43"/>
    <w:rsid w:val="008A298D"/>
    <w:rsid w:val="008A2CD0"/>
    <w:rsid w:val="008A32CD"/>
    <w:rsid w:val="008A4958"/>
    <w:rsid w:val="008A5095"/>
    <w:rsid w:val="008A6B31"/>
    <w:rsid w:val="008A79B1"/>
    <w:rsid w:val="008B0AFB"/>
    <w:rsid w:val="008B0DB0"/>
    <w:rsid w:val="008B1636"/>
    <w:rsid w:val="008B1A12"/>
    <w:rsid w:val="008B1F3D"/>
    <w:rsid w:val="008B36F8"/>
    <w:rsid w:val="008B3904"/>
    <w:rsid w:val="008B5122"/>
    <w:rsid w:val="008B7058"/>
    <w:rsid w:val="008B7C18"/>
    <w:rsid w:val="008C03DA"/>
    <w:rsid w:val="008C0441"/>
    <w:rsid w:val="008C11D5"/>
    <w:rsid w:val="008C1A4D"/>
    <w:rsid w:val="008C1DA3"/>
    <w:rsid w:val="008C2E16"/>
    <w:rsid w:val="008C35CA"/>
    <w:rsid w:val="008C4109"/>
    <w:rsid w:val="008C410E"/>
    <w:rsid w:val="008C55B2"/>
    <w:rsid w:val="008C6C49"/>
    <w:rsid w:val="008C6D9A"/>
    <w:rsid w:val="008C6DFB"/>
    <w:rsid w:val="008C6E26"/>
    <w:rsid w:val="008C6F23"/>
    <w:rsid w:val="008C72A4"/>
    <w:rsid w:val="008C73F3"/>
    <w:rsid w:val="008D0940"/>
    <w:rsid w:val="008D13BD"/>
    <w:rsid w:val="008D1A4F"/>
    <w:rsid w:val="008D20DC"/>
    <w:rsid w:val="008D2D22"/>
    <w:rsid w:val="008D2DEF"/>
    <w:rsid w:val="008D2F22"/>
    <w:rsid w:val="008D37E8"/>
    <w:rsid w:val="008D5070"/>
    <w:rsid w:val="008D60DB"/>
    <w:rsid w:val="008D6F19"/>
    <w:rsid w:val="008D77BD"/>
    <w:rsid w:val="008D7963"/>
    <w:rsid w:val="008D7F18"/>
    <w:rsid w:val="008E02D9"/>
    <w:rsid w:val="008E0AB2"/>
    <w:rsid w:val="008E0F03"/>
    <w:rsid w:val="008E187C"/>
    <w:rsid w:val="008E2AA1"/>
    <w:rsid w:val="008E36EB"/>
    <w:rsid w:val="008E43D8"/>
    <w:rsid w:val="008E4525"/>
    <w:rsid w:val="008E50EE"/>
    <w:rsid w:val="008E6186"/>
    <w:rsid w:val="008E63A3"/>
    <w:rsid w:val="008E64C3"/>
    <w:rsid w:val="008E6945"/>
    <w:rsid w:val="008E6A43"/>
    <w:rsid w:val="008F06C7"/>
    <w:rsid w:val="008F18B8"/>
    <w:rsid w:val="008F1EE8"/>
    <w:rsid w:val="008F32B9"/>
    <w:rsid w:val="008F3E34"/>
    <w:rsid w:val="008F414A"/>
    <w:rsid w:val="008F4461"/>
    <w:rsid w:val="008F4DD2"/>
    <w:rsid w:val="008F50FE"/>
    <w:rsid w:val="008F5895"/>
    <w:rsid w:val="008F5E5C"/>
    <w:rsid w:val="008F65F8"/>
    <w:rsid w:val="008F6D78"/>
    <w:rsid w:val="008F71D8"/>
    <w:rsid w:val="008F73F6"/>
    <w:rsid w:val="00901245"/>
    <w:rsid w:val="00902D07"/>
    <w:rsid w:val="00902F5B"/>
    <w:rsid w:val="009045B6"/>
    <w:rsid w:val="009047E3"/>
    <w:rsid w:val="00905015"/>
    <w:rsid w:val="009054B3"/>
    <w:rsid w:val="00906340"/>
    <w:rsid w:val="009066EC"/>
    <w:rsid w:val="00906B8B"/>
    <w:rsid w:val="009070B3"/>
    <w:rsid w:val="009077F6"/>
    <w:rsid w:val="00910AF9"/>
    <w:rsid w:val="00910B1F"/>
    <w:rsid w:val="009122D5"/>
    <w:rsid w:val="00912A22"/>
    <w:rsid w:val="009145C0"/>
    <w:rsid w:val="00914B45"/>
    <w:rsid w:val="0091514F"/>
    <w:rsid w:val="00915162"/>
    <w:rsid w:val="009152F5"/>
    <w:rsid w:val="0091531D"/>
    <w:rsid w:val="00915BC0"/>
    <w:rsid w:val="00915C93"/>
    <w:rsid w:val="00917086"/>
    <w:rsid w:val="009174DE"/>
    <w:rsid w:val="00917553"/>
    <w:rsid w:val="0091796F"/>
    <w:rsid w:val="0092126D"/>
    <w:rsid w:val="00921785"/>
    <w:rsid w:val="009217A5"/>
    <w:rsid w:val="00921AC2"/>
    <w:rsid w:val="00921C1A"/>
    <w:rsid w:val="00922654"/>
    <w:rsid w:val="00922F09"/>
    <w:rsid w:val="00923487"/>
    <w:rsid w:val="00923A0A"/>
    <w:rsid w:val="0092506D"/>
    <w:rsid w:val="009260C7"/>
    <w:rsid w:val="0092632C"/>
    <w:rsid w:val="00927673"/>
    <w:rsid w:val="00927BEC"/>
    <w:rsid w:val="0093003D"/>
    <w:rsid w:val="009300EE"/>
    <w:rsid w:val="00932D17"/>
    <w:rsid w:val="00934344"/>
    <w:rsid w:val="00935383"/>
    <w:rsid w:val="009356EF"/>
    <w:rsid w:val="009356F6"/>
    <w:rsid w:val="00935F4C"/>
    <w:rsid w:val="009361B0"/>
    <w:rsid w:val="00936748"/>
    <w:rsid w:val="00936F42"/>
    <w:rsid w:val="00937390"/>
    <w:rsid w:val="009407B8"/>
    <w:rsid w:val="00941784"/>
    <w:rsid w:val="009420D7"/>
    <w:rsid w:val="00943DAD"/>
    <w:rsid w:val="00944B53"/>
    <w:rsid w:val="009463EE"/>
    <w:rsid w:val="009467E1"/>
    <w:rsid w:val="0094696C"/>
    <w:rsid w:val="00951CAF"/>
    <w:rsid w:val="00954083"/>
    <w:rsid w:val="00954584"/>
    <w:rsid w:val="009545BF"/>
    <w:rsid w:val="00954ACC"/>
    <w:rsid w:val="00955123"/>
    <w:rsid w:val="00955395"/>
    <w:rsid w:val="009554B3"/>
    <w:rsid w:val="009561F2"/>
    <w:rsid w:val="009565D9"/>
    <w:rsid w:val="00957332"/>
    <w:rsid w:val="009574F0"/>
    <w:rsid w:val="009601BD"/>
    <w:rsid w:val="009608F3"/>
    <w:rsid w:val="00960A62"/>
    <w:rsid w:val="00961103"/>
    <w:rsid w:val="00961360"/>
    <w:rsid w:val="00964184"/>
    <w:rsid w:val="0096599E"/>
    <w:rsid w:val="00965BB3"/>
    <w:rsid w:val="00967668"/>
    <w:rsid w:val="00967A1E"/>
    <w:rsid w:val="009702FC"/>
    <w:rsid w:val="00970723"/>
    <w:rsid w:val="00970976"/>
    <w:rsid w:val="00970E58"/>
    <w:rsid w:val="009711C9"/>
    <w:rsid w:val="00971246"/>
    <w:rsid w:val="00971A6B"/>
    <w:rsid w:val="009725CE"/>
    <w:rsid w:val="0097299C"/>
    <w:rsid w:val="00972E5F"/>
    <w:rsid w:val="00974065"/>
    <w:rsid w:val="00974807"/>
    <w:rsid w:val="0097552A"/>
    <w:rsid w:val="0097564F"/>
    <w:rsid w:val="00975DA1"/>
    <w:rsid w:val="009764F4"/>
    <w:rsid w:val="00976FFF"/>
    <w:rsid w:val="00977509"/>
    <w:rsid w:val="00980416"/>
    <w:rsid w:val="00981236"/>
    <w:rsid w:val="00981B8D"/>
    <w:rsid w:val="00983A19"/>
    <w:rsid w:val="00984327"/>
    <w:rsid w:val="0098478F"/>
    <w:rsid w:val="00984CA5"/>
    <w:rsid w:val="0098627B"/>
    <w:rsid w:val="00986989"/>
    <w:rsid w:val="00990E8E"/>
    <w:rsid w:val="00991C71"/>
    <w:rsid w:val="00991DBC"/>
    <w:rsid w:val="00992467"/>
    <w:rsid w:val="00992757"/>
    <w:rsid w:val="009929F2"/>
    <w:rsid w:val="00993C9C"/>
    <w:rsid w:val="009947EB"/>
    <w:rsid w:val="00994B0C"/>
    <w:rsid w:val="009951E6"/>
    <w:rsid w:val="00995803"/>
    <w:rsid w:val="00996D23"/>
    <w:rsid w:val="00997F31"/>
    <w:rsid w:val="009A0662"/>
    <w:rsid w:val="009A1A77"/>
    <w:rsid w:val="009A2674"/>
    <w:rsid w:val="009A32EB"/>
    <w:rsid w:val="009A40A6"/>
    <w:rsid w:val="009A4324"/>
    <w:rsid w:val="009A44DC"/>
    <w:rsid w:val="009A4E0F"/>
    <w:rsid w:val="009A4EC0"/>
    <w:rsid w:val="009A545C"/>
    <w:rsid w:val="009A5CBE"/>
    <w:rsid w:val="009A6EA9"/>
    <w:rsid w:val="009A7834"/>
    <w:rsid w:val="009A7C2C"/>
    <w:rsid w:val="009B07FC"/>
    <w:rsid w:val="009B0BEC"/>
    <w:rsid w:val="009B1016"/>
    <w:rsid w:val="009B1B39"/>
    <w:rsid w:val="009B1D17"/>
    <w:rsid w:val="009B29BB"/>
    <w:rsid w:val="009B2ABB"/>
    <w:rsid w:val="009B339F"/>
    <w:rsid w:val="009B38A5"/>
    <w:rsid w:val="009B3D44"/>
    <w:rsid w:val="009B3FF3"/>
    <w:rsid w:val="009B5803"/>
    <w:rsid w:val="009B5962"/>
    <w:rsid w:val="009B5F08"/>
    <w:rsid w:val="009B7DCA"/>
    <w:rsid w:val="009C17C6"/>
    <w:rsid w:val="009C1A38"/>
    <w:rsid w:val="009C1E5F"/>
    <w:rsid w:val="009C1EC5"/>
    <w:rsid w:val="009C2FBA"/>
    <w:rsid w:val="009C441F"/>
    <w:rsid w:val="009C471F"/>
    <w:rsid w:val="009C4B7E"/>
    <w:rsid w:val="009C4CE3"/>
    <w:rsid w:val="009C6094"/>
    <w:rsid w:val="009C62F5"/>
    <w:rsid w:val="009C791B"/>
    <w:rsid w:val="009C793F"/>
    <w:rsid w:val="009C7CE2"/>
    <w:rsid w:val="009D0A5D"/>
    <w:rsid w:val="009D0DAC"/>
    <w:rsid w:val="009D1715"/>
    <w:rsid w:val="009D2CBC"/>
    <w:rsid w:val="009D2D52"/>
    <w:rsid w:val="009D420A"/>
    <w:rsid w:val="009D6F5A"/>
    <w:rsid w:val="009E0031"/>
    <w:rsid w:val="009E084E"/>
    <w:rsid w:val="009E1A32"/>
    <w:rsid w:val="009E1DE4"/>
    <w:rsid w:val="009E2099"/>
    <w:rsid w:val="009E29CA"/>
    <w:rsid w:val="009E2D6F"/>
    <w:rsid w:val="009E36EF"/>
    <w:rsid w:val="009E43B0"/>
    <w:rsid w:val="009E4B83"/>
    <w:rsid w:val="009E5E6E"/>
    <w:rsid w:val="009E5FA6"/>
    <w:rsid w:val="009E66E4"/>
    <w:rsid w:val="009E68A2"/>
    <w:rsid w:val="009E6E4C"/>
    <w:rsid w:val="009E7879"/>
    <w:rsid w:val="009E7941"/>
    <w:rsid w:val="009F0938"/>
    <w:rsid w:val="009F1680"/>
    <w:rsid w:val="009F1ECF"/>
    <w:rsid w:val="009F2C32"/>
    <w:rsid w:val="009F3525"/>
    <w:rsid w:val="009F39C9"/>
    <w:rsid w:val="009F3DF3"/>
    <w:rsid w:val="009F3FAB"/>
    <w:rsid w:val="009F5217"/>
    <w:rsid w:val="009F59AD"/>
    <w:rsid w:val="009F5B9E"/>
    <w:rsid w:val="009F6596"/>
    <w:rsid w:val="009F6F40"/>
    <w:rsid w:val="009F716E"/>
    <w:rsid w:val="009F7DE8"/>
    <w:rsid w:val="00A0078E"/>
    <w:rsid w:val="00A00B17"/>
    <w:rsid w:val="00A010C0"/>
    <w:rsid w:val="00A0267B"/>
    <w:rsid w:val="00A045F8"/>
    <w:rsid w:val="00A04FDC"/>
    <w:rsid w:val="00A06335"/>
    <w:rsid w:val="00A06533"/>
    <w:rsid w:val="00A06A81"/>
    <w:rsid w:val="00A079E6"/>
    <w:rsid w:val="00A07E44"/>
    <w:rsid w:val="00A10D67"/>
    <w:rsid w:val="00A11093"/>
    <w:rsid w:val="00A125FB"/>
    <w:rsid w:val="00A126B9"/>
    <w:rsid w:val="00A12857"/>
    <w:rsid w:val="00A129A0"/>
    <w:rsid w:val="00A149CC"/>
    <w:rsid w:val="00A14B54"/>
    <w:rsid w:val="00A1594C"/>
    <w:rsid w:val="00A15F2F"/>
    <w:rsid w:val="00A167DE"/>
    <w:rsid w:val="00A20637"/>
    <w:rsid w:val="00A20A98"/>
    <w:rsid w:val="00A20FE0"/>
    <w:rsid w:val="00A214CD"/>
    <w:rsid w:val="00A219A8"/>
    <w:rsid w:val="00A21E41"/>
    <w:rsid w:val="00A22EE7"/>
    <w:rsid w:val="00A2327D"/>
    <w:rsid w:val="00A239B0"/>
    <w:rsid w:val="00A24B42"/>
    <w:rsid w:val="00A24B74"/>
    <w:rsid w:val="00A25C05"/>
    <w:rsid w:val="00A2665A"/>
    <w:rsid w:val="00A26FB5"/>
    <w:rsid w:val="00A27710"/>
    <w:rsid w:val="00A3003E"/>
    <w:rsid w:val="00A31905"/>
    <w:rsid w:val="00A32E16"/>
    <w:rsid w:val="00A34093"/>
    <w:rsid w:val="00A34C9A"/>
    <w:rsid w:val="00A35E2A"/>
    <w:rsid w:val="00A36041"/>
    <w:rsid w:val="00A362B1"/>
    <w:rsid w:val="00A374C5"/>
    <w:rsid w:val="00A40501"/>
    <w:rsid w:val="00A428E2"/>
    <w:rsid w:val="00A43073"/>
    <w:rsid w:val="00A440A2"/>
    <w:rsid w:val="00A444D4"/>
    <w:rsid w:val="00A45757"/>
    <w:rsid w:val="00A4596B"/>
    <w:rsid w:val="00A46D22"/>
    <w:rsid w:val="00A47401"/>
    <w:rsid w:val="00A502E4"/>
    <w:rsid w:val="00A503BA"/>
    <w:rsid w:val="00A50B46"/>
    <w:rsid w:val="00A50C7D"/>
    <w:rsid w:val="00A52339"/>
    <w:rsid w:val="00A53766"/>
    <w:rsid w:val="00A53CA9"/>
    <w:rsid w:val="00A53D59"/>
    <w:rsid w:val="00A54B6C"/>
    <w:rsid w:val="00A54DE0"/>
    <w:rsid w:val="00A5529F"/>
    <w:rsid w:val="00A552D1"/>
    <w:rsid w:val="00A57A59"/>
    <w:rsid w:val="00A601FB"/>
    <w:rsid w:val="00A6082F"/>
    <w:rsid w:val="00A611A1"/>
    <w:rsid w:val="00A61783"/>
    <w:rsid w:val="00A617C4"/>
    <w:rsid w:val="00A61C0C"/>
    <w:rsid w:val="00A62185"/>
    <w:rsid w:val="00A637B3"/>
    <w:rsid w:val="00A6395A"/>
    <w:rsid w:val="00A63EEC"/>
    <w:rsid w:val="00A64481"/>
    <w:rsid w:val="00A64D5C"/>
    <w:rsid w:val="00A64F60"/>
    <w:rsid w:val="00A65BBC"/>
    <w:rsid w:val="00A6613D"/>
    <w:rsid w:val="00A67010"/>
    <w:rsid w:val="00A67C2B"/>
    <w:rsid w:val="00A7038C"/>
    <w:rsid w:val="00A70982"/>
    <w:rsid w:val="00A71927"/>
    <w:rsid w:val="00A734F9"/>
    <w:rsid w:val="00A73CCE"/>
    <w:rsid w:val="00A73FA8"/>
    <w:rsid w:val="00A757D5"/>
    <w:rsid w:val="00A757FC"/>
    <w:rsid w:val="00A75818"/>
    <w:rsid w:val="00A768E9"/>
    <w:rsid w:val="00A8036F"/>
    <w:rsid w:val="00A808D5"/>
    <w:rsid w:val="00A81E50"/>
    <w:rsid w:val="00A82151"/>
    <w:rsid w:val="00A82DB0"/>
    <w:rsid w:val="00A8346A"/>
    <w:rsid w:val="00A835CE"/>
    <w:rsid w:val="00A83EBC"/>
    <w:rsid w:val="00A84F51"/>
    <w:rsid w:val="00A85429"/>
    <w:rsid w:val="00A85E45"/>
    <w:rsid w:val="00A865E5"/>
    <w:rsid w:val="00A86995"/>
    <w:rsid w:val="00A908B6"/>
    <w:rsid w:val="00A920B7"/>
    <w:rsid w:val="00A93817"/>
    <w:rsid w:val="00A93895"/>
    <w:rsid w:val="00A93F52"/>
    <w:rsid w:val="00A94B6E"/>
    <w:rsid w:val="00A95057"/>
    <w:rsid w:val="00A95482"/>
    <w:rsid w:val="00A95E14"/>
    <w:rsid w:val="00A96BF2"/>
    <w:rsid w:val="00A96E77"/>
    <w:rsid w:val="00A972BC"/>
    <w:rsid w:val="00AA0395"/>
    <w:rsid w:val="00AA03DA"/>
    <w:rsid w:val="00AA1504"/>
    <w:rsid w:val="00AA157A"/>
    <w:rsid w:val="00AA1AC1"/>
    <w:rsid w:val="00AA5392"/>
    <w:rsid w:val="00AA5A02"/>
    <w:rsid w:val="00AA6C85"/>
    <w:rsid w:val="00AA7E35"/>
    <w:rsid w:val="00AB0103"/>
    <w:rsid w:val="00AB0CBE"/>
    <w:rsid w:val="00AB21E6"/>
    <w:rsid w:val="00AB3A3C"/>
    <w:rsid w:val="00AB3CD3"/>
    <w:rsid w:val="00AB3D4B"/>
    <w:rsid w:val="00AB3EAB"/>
    <w:rsid w:val="00AB3F3C"/>
    <w:rsid w:val="00AB46AF"/>
    <w:rsid w:val="00AB49EE"/>
    <w:rsid w:val="00AB5E2F"/>
    <w:rsid w:val="00AB5FA7"/>
    <w:rsid w:val="00AB759A"/>
    <w:rsid w:val="00AB7EA0"/>
    <w:rsid w:val="00AC1029"/>
    <w:rsid w:val="00AC1057"/>
    <w:rsid w:val="00AC106F"/>
    <w:rsid w:val="00AC21E9"/>
    <w:rsid w:val="00AC21F5"/>
    <w:rsid w:val="00AC240A"/>
    <w:rsid w:val="00AC24ED"/>
    <w:rsid w:val="00AC2DE0"/>
    <w:rsid w:val="00AC346B"/>
    <w:rsid w:val="00AC4D49"/>
    <w:rsid w:val="00AC4FB4"/>
    <w:rsid w:val="00AC52A4"/>
    <w:rsid w:val="00AC5A8D"/>
    <w:rsid w:val="00AC606C"/>
    <w:rsid w:val="00AC62F7"/>
    <w:rsid w:val="00AC632B"/>
    <w:rsid w:val="00AC654B"/>
    <w:rsid w:val="00AC665C"/>
    <w:rsid w:val="00AC6D27"/>
    <w:rsid w:val="00AC7260"/>
    <w:rsid w:val="00AC7FE5"/>
    <w:rsid w:val="00AD1842"/>
    <w:rsid w:val="00AD1F9C"/>
    <w:rsid w:val="00AD3F8C"/>
    <w:rsid w:val="00AD5E23"/>
    <w:rsid w:val="00AD7D06"/>
    <w:rsid w:val="00AE162B"/>
    <w:rsid w:val="00AE1752"/>
    <w:rsid w:val="00AE471E"/>
    <w:rsid w:val="00AE4B07"/>
    <w:rsid w:val="00AE547F"/>
    <w:rsid w:val="00AE5682"/>
    <w:rsid w:val="00AE5834"/>
    <w:rsid w:val="00AE5D3E"/>
    <w:rsid w:val="00AE614B"/>
    <w:rsid w:val="00AE64DC"/>
    <w:rsid w:val="00AE6B30"/>
    <w:rsid w:val="00AE7082"/>
    <w:rsid w:val="00AF059D"/>
    <w:rsid w:val="00AF09DD"/>
    <w:rsid w:val="00AF18D1"/>
    <w:rsid w:val="00AF2D56"/>
    <w:rsid w:val="00AF2F9C"/>
    <w:rsid w:val="00AF3293"/>
    <w:rsid w:val="00AF3B21"/>
    <w:rsid w:val="00AF4787"/>
    <w:rsid w:val="00AF4834"/>
    <w:rsid w:val="00AF4A76"/>
    <w:rsid w:val="00AF5EF4"/>
    <w:rsid w:val="00AF635F"/>
    <w:rsid w:val="00AF6E12"/>
    <w:rsid w:val="00AF6EE1"/>
    <w:rsid w:val="00AF7AF7"/>
    <w:rsid w:val="00B000B7"/>
    <w:rsid w:val="00B02378"/>
    <w:rsid w:val="00B02C76"/>
    <w:rsid w:val="00B03C0D"/>
    <w:rsid w:val="00B03CCE"/>
    <w:rsid w:val="00B044FA"/>
    <w:rsid w:val="00B04A9A"/>
    <w:rsid w:val="00B05443"/>
    <w:rsid w:val="00B05C95"/>
    <w:rsid w:val="00B05D92"/>
    <w:rsid w:val="00B06116"/>
    <w:rsid w:val="00B06742"/>
    <w:rsid w:val="00B06913"/>
    <w:rsid w:val="00B06F82"/>
    <w:rsid w:val="00B072E5"/>
    <w:rsid w:val="00B0780B"/>
    <w:rsid w:val="00B1112D"/>
    <w:rsid w:val="00B11973"/>
    <w:rsid w:val="00B11D1A"/>
    <w:rsid w:val="00B12794"/>
    <w:rsid w:val="00B12B0D"/>
    <w:rsid w:val="00B131AB"/>
    <w:rsid w:val="00B146E9"/>
    <w:rsid w:val="00B14ADA"/>
    <w:rsid w:val="00B173DD"/>
    <w:rsid w:val="00B178F7"/>
    <w:rsid w:val="00B17C08"/>
    <w:rsid w:val="00B17DF8"/>
    <w:rsid w:val="00B209B3"/>
    <w:rsid w:val="00B20C2C"/>
    <w:rsid w:val="00B22870"/>
    <w:rsid w:val="00B2298E"/>
    <w:rsid w:val="00B231B6"/>
    <w:rsid w:val="00B24818"/>
    <w:rsid w:val="00B249DA"/>
    <w:rsid w:val="00B24F08"/>
    <w:rsid w:val="00B2500C"/>
    <w:rsid w:val="00B25043"/>
    <w:rsid w:val="00B25081"/>
    <w:rsid w:val="00B25E94"/>
    <w:rsid w:val="00B2741A"/>
    <w:rsid w:val="00B307C2"/>
    <w:rsid w:val="00B308A9"/>
    <w:rsid w:val="00B30DBC"/>
    <w:rsid w:val="00B30FD6"/>
    <w:rsid w:val="00B3125F"/>
    <w:rsid w:val="00B32B4A"/>
    <w:rsid w:val="00B333F0"/>
    <w:rsid w:val="00B33684"/>
    <w:rsid w:val="00B34435"/>
    <w:rsid w:val="00B35113"/>
    <w:rsid w:val="00B35B3B"/>
    <w:rsid w:val="00B35F04"/>
    <w:rsid w:val="00B35F9C"/>
    <w:rsid w:val="00B35FDE"/>
    <w:rsid w:val="00B3653B"/>
    <w:rsid w:val="00B3661D"/>
    <w:rsid w:val="00B36DED"/>
    <w:rsid w:val="00B37BF1"/>
    <w:rsid w:val="00B40037"/>
    <w:rsid w:val="00B40C83"/>
    <w:rsid w:val="00B41B45"/>
    <w:rsid w:val="00B41BA5"/>
    <w:rsid w:val="00B41DCF"/>
    <w:rsid w:val="00B4219B"/>
    <w:rsid w:val="00B42241"/>
    <w:rsid w:val="00B42385"/>
    <w:rsid w:val="00B431D2"/>
    <w:rsid w:val="00B43D6B"/>
    <w:rsid w:val="00B4421A"/>
    <w:rsid w:val="00B443FF"/>
    <w:rsid w:val="00B447A8"/>
    <w:rsid w:val="00B44A1B"/>
    <w:rsid w:val="00B44D53"/>
    <w:rsid w:val="00B44D86"/>
    <w:rsid w:val="00B455D8"/>
    <w:rsid w:val="00B45605"/>
    <w:rsid w:val="00B47E83"/>
    <w:rsid w:val="00B501D0"/>
    <w:rsid w:val="00B503CE"/>
    <w:rsid w:val="00B5114A"/>
    <w:rsid w:val="00B5158B"/>
    <w:rsid w:val="00B518E7"/>
    <w:rsid w:val="00B51C23"/>
    <w:rsid w:val="00B51E1E"/>
    <w:rsid w:val="00B52012"/>
    <w:rsid w:val="00B53341"/>
    <w:rsid w:val="00B537DB"/>
    <w:rsid w:val="00B543A3"/>
    <w:rsid w:val="00B55332"/>
    <w:rsid w:val="00B55ED4"/>
    <w:rsid w:val="00B55F9A"/>
    <w:rsid w:val="00B56036"/>
    <w:rsid w:val="00B56CC1"/>
    <w:rsid w:val="00B57E6C"/>
    <w:rsid w:val="00B60768"/>
    <w:rsid w:val="00B60DDB"/>
    <w:rsid w:val="00B61260"/>
    <w:rsid w:val="00B6160C"/>
    <w:rsid w:val="00B6243A"/>
    <w:rsid w:val="00B62F2E"/>
    <w:rsid w:val="00B63923"/>
    <w:rsid w:val="00B63F90"/>
    <w:rsid w:val="00B64B05"/>
    <w:rsid w:val="00B64F90"/>
    <w:rsid w:val="00B653B2"/>
    <w:rsid w:val="00B65931"/>
    <w:rsid w:val="00B66831"/>
    <w:rsid w:val="00B668E5"/>
    <w:rsid w:val="00B66C97"/>
    <w:rsid w:val="00B671B0"/>
    <w:rsid w:val="00B67395"/>
    <w:rsid w:val="00B70AF0"/>
    <w:rsid w:val="00B71B6F"/>
    <w:rsid w:val="00B73023"/>
    <w:rsid w:val="00B73233"/>
    <w:rsid w:val="00B73BAB"/>
    <w:rsid w:val="00B743C7"/>
    <w:rsid w:val="00B751AD"/>
    <w:rsid w:val="00B75248"/>
    <w:rsid w:val="00B75466"/>
    <w:rsid w:val="00B75A4A"/>
    <w:rsid w:val="00B75FDA"/>
    <w:rsid w:val="00B761CB"/>
    <w:rsid w:val="00B7649D"/>
    <w:rsid w:val="00B77444"/>
    <w:rsid w:val="00B77D9D"/>
    <w:rsid w:val="00B80C62"/>
    <w:rsid w:val="00B81458"/>
    <w:rsid w:val="00B819A6"/>
    <w:rsid w:val="00B81F74"/>
    <w:rsid w:val="00B82B08"/>
    <w:rsid w:val="00B8380D"/>
    <w:rsid w:val="00B84020"/>
    <w:rsid w:val="00B8440F"/>
    <w:rsid w:val="00B85057"/>
    <w:rsid w:val="00B8561E"/>
    <w:rsid w:val="00B8569E"/>
    <w:rsid w:val="00B860B7"/>
    <w:rsid w:val="00B86962"/>
    <w:rsid w:val="00B86E8B"/>
    <w:rsid w:val="00B8720E"/>
    <w:rsid w:val="00B92CC8"/>
    <w:rsid w:val="00B93442"/>
    <w:rsid w:val="00B936F3"/>
    <w:rsid w:val="00B938DD"/>
    <w:rsid w:val="00B93E77"/>
    <w:rsid w:val="00B9440B"/>
    <w:rsid w:val="00B9532B"/>
    <w:rsid w:val="00BA166F"/>
    <w:rsid w:val="00BA2B9A"/>
    <w:rsid w:val="00BA2EF9"/>
    <w:rsid w:val="00BA473A"/>
    <w:rsid w:val="00BA47FC"/>
    <w:rsid w:val="00BA4A5A"/>
    <w:rsid w:val="00BA5118"/>
    <w:rsid w:val="00BA5967"/>
    <w:rsid w:val="00BA64AE"/>
    <w:rsid w:val="00BA7CF9"/>
    <w:rsid w:val="00BB0E5C"/>
    <w:rsid w:val="00BB1DD8"/>
    <w:rsid w:val="00BB2197"/>
    <w:rsid w:val="00BB2D1A"/>
    <w:rsid w:val="00BB3412"/>
    <w:rsid w:val="00BB409D"/>
    <w:rsid w:val="00BB4302"/>
    <w:rsid w:val="00BB4ECC"/>
    <w:rsid w:val="00BB6055"/>
    <w:rsid w:val="00BB6450"/>
    <w:rsid w:val="00BB64FC"/>
    <w:rsid w:val="00BB71A7"/>
    <w:rsid w:val="00BB7C50"/>
    <w:rsid w:val="00BC01C4"/>
    <w:rsid w:val="00BC01D6"/>
    <w:rsid w:val="00BC1760"/>
    <w:rsid w:val="00BC1CE0"/>
    <w:rsid w:val="00BC1FCE"/>
    <w:rsid w:val="00BC28FE"/>
    <w:rsid w:val="00BC2C2F"/>
    <w:rsid w:val="00BC2CB7"/>
    <w:rsid w:val="00BC34B2"/>
    <w:rsid w:val="00BC35C4"/>
    <w:rsid w:val="00BC3EDE"/>
    <w:rsid w:val="00BC4ECB"/>
    <w:rsid w:val="00BC51C9"/>
    <w:rsid w:val="00BC6B0C"/>
    <w:rsid w:val="00BC7574"/>
    <w:rsid w:val="00BD0077"/>
    <w:rsid w:val="00BD04CA"/>
    <w:rsid w:val="00BD0509"/>
    <w:rsid w:val="00BD0ADA"/>
    <w:rsid w:val="00BD105A"/>
    <w:rsid w:val="00BD107B"/>
    <w:rsid w:val="00BD14F9"/>
    <w:rsid w:val="00BD2A4A"/>
    <w:rsid w:val="00BD31F4"/>
    <w:rsid w:val="00BD34D9"/>
    <w:rsid w:val="00BD37F4"/>
    <w:rsid w:val="00BD526C"/>
    <w:rsid w:val="00BD5542"/>
    <w:rsid w:val="00BD5A2F"/>
    <w:rsid w:val="00BD66F1"/>
    <w:rsid w:val="00BD6BE3"/>
    <w:rsid w:val="00BD6D7A"/>
    <w:rsid w:val="00BE0068"/>
    <w:rsid w:val="00BE02DD"/>
    <w:rsid w:val="00BE2012"/>
    <w:rsid w:val="00BE3312"/>
    <w:rsid w:val="00BE433A"/>
    <w:rsid w:val="00BE4F02"/>
    <w:rsid w:val="00BE513B"/>
    <w:rsid w:val="00BE66C8"/>
    <w:rsid w:val="00BE66F1"/>
    <w:rsid w:val="00BE6C11"/>
    <w:rsid w:val="00BE6FCE"/>
    <w:rsid w:val="00BE7B70"/>
    <w:rsid w:val="00BF0EC8"/>
    <w:rsid w:val="00BF122B"/>
    <w:rsid w:val="00BF1C73"/>
    <w:rsid w:val="00BF2918"/>
    <w:rsid w:val="00BF398C"/>
    <w:rsid w:val="00BF42C4"/>
    <w:rsid w:val="00BF5179"/>
    <w:rsid w:val="00BF53D7"/>
    <w:rsid w:val="00BF5C58"/>
    <w:rsid w:val="00BF5FAC"/>
    <w:rsid w:val="00BF62D8"/>
    <w:rsid w:val="00BF6FB9"/>
    <w:rsid w:val="00BF792C"/>
    <w:rsid w:val="00BF7DC3"/>
    <w:rsid w:val="00C004CA"/>
    <w:rsid w:val="00C00D5D"/>
    <w:rsid w:val="00C00DB2"/>
    <w:rsid w:val="00C01935"/>
    <w:rsid w:val="00C01E1E"/>
    <w:rsid w:val="00C028D0"/>
    <w:rsid w:val="00C04302"/>
    <w:rsid w:val="00C04D8D"/>
    <w:rsid w:val="00C05E44"/>
    <w:rsid w:val="00C0683B"/>
    <w:rsid w:val="00C079FC"/>
    <w:rsid w:val="00C10985"/>
    <w:rsid w:val="00C111A6"/>
    <w:rsid w:val="00C115B1"/>
    <w:rsid w:val="00C125BF"/>
    <w:rsid w:val="00C13E6E"/>
    <w:rsid w:val="00C164FA"/>
    <w:rsid w:val="00C1698B"/>
    <w:rsid w:val="00C17E80"/>
    <w:rsid w:val="00C200C1"/>
    <w:rsid w:val="00C20497"/>
    <w:rsid w:val="00C208A1"/>
    <w:rsid w:val="00C20B56"/>
    <w:rsid w:val="00C20C72"/>
    <w:rsid w:val="00C20CCC"/>
    <w:rsid w:val="00C20E67"/>
    <w:rsid w:val="00C216A4"/>
    <w:rsid w:val="00C22C48"/>
    <w:rsid w:val="00C241E1"/>
    <w:rsid w:val="00C25004"/>
    <w:rsid w:val="00C25027"/>
    <w:rsid w:val="00C27129"/>
    <w:rsid w:val="00C2798F"/>
    <w:rsid w:val="00C30259"/>
    <w:rsid w:val="00C31010"/>
    <w:rsid w:val="00C31E82"/>
    <w:rsid w:val="00C32B1A"/>
    <w:rsid w:val="00C3415B"/>
    <w:rsid w:val="00C341B9"/>
    <w:rsid w:val="00C35652"/>
    <w:rsid w:val="00C35663"/>
    <w:rsid w:val="00C35961"/>
    <w:rsid w:val="00C3663F"/>
    <w:rsid w:val="00C37357"/>
    <w:rsid w:val="00C3761E"/>
    <w:rsid w:val="00C37787"/>
    <w:rsid w:val="00C400F1"/>
    <w:rsid w:val="00C40310"/>
    <w:rsid w:val="00C40D68"/>
    <w:rsid w:val="00C41A30"/>
    <w:rsid w:val="00C41BA5"/>
    <w:rsid w:val="00C420F2"/>
    <w:rsid w:val="00C42D88"/>
    <w:rsid w:val="00C4328F"/>
    <w:rsid w:val="00C43D45"/>
    <w:rsid w:val="00C44C85"/>
    <w:rsid w:val="00C45432"/>
    <w:rsid w:val="00C45714"/>
    <w:rsid w:val="00C46094"/>
    <w:rsid w:val="00C4677A"/>
    <w:rsid w:val="00C46DB3"/>
    <w:rsid w:val="00C50CCD"/>
    <w:rsid w:val="00C51AA0"/>
    <w:rsid w:val="00C5226D"/>
    <w:rsid w:val="00C529F7"/>
    <w:rsid w:val="00C52BCC"/>
    <w:rsid w:val="00C52C73"/>
    <w:rsid w:val="00C544B1"/>
    <w:rsid w:val="00C55A66"/>
    <w:rsid w:val="00C56ACD"/>
    <w:rsid w:val="00C57158"/>
    <w:rsid w:val="00C576F9"/>
    <w:rsid w:val="00C6126E"/>
    <w:rsid w:val="00C62ADB"/>
    <w:rsid w:val="00C62C76"/>
    <w:rsid w:val="00C62EB9"/>
    <w:rsid w:val="00C643C1"/>
    <w:rsid w:val="00C64EBF"/>
    <w:rsid w:val="00C657B2"/>
    <w:rsid w:val="00C66C66"/>
    <w:rsid w:val="00C67309"/>
    <w:rsid w:val="00C678DC"/>
    <w:rsid w:val="00C70642"/>
    <w:rsid w:val="00C70643"/>
    <w:rsid w:val="00C7180B"/>
    <w:rsid w:val="00C71B0A"/>
    <w:rsid w:val="00C722CD"/>
    <w:rsid w:val="00C723D8"/>
    <w:rsid w:val="00C72748"/>
    <w:rsid w:val="00C7356E"/>
    <w:rsid w:val="00C73663"/>
    <w:rsid w:val="00C73825"/>
    <w:rsid w:val="00C74354"/>
    <w:rsid w:val="00C746BC"/>
    <w:rsid w:val="00C75007"/>
    <w:rsid w:val="00C77ADB"/>
    <w:rsid w:val="00C77F66"/>
    <w:rsid w:val="00C81B00"/>
    <w:rsid w:val="00C81FBF"/>
    <w:rsid w:val="00C82042"/>
    <w:rsid w:val="00C820EC"/>
    <w:rsid w:val="00C82DDC"/>
    <w:rsid w:val="00C84A23"/>
    <w:rsid w:val="00C84FFE"/>
    <w:rsid w:val="00C85412"/>
    <w:rsid w:val="00C864BE"/>
    <w:rsid w:val="00C87342"/>
    <w:rsid w:val="00C879DC"/>
    <w:rsid w:val="00C879F2"/>
    <w:rsid w:val="00C87A0B"/>
    <w:rsid w:val="00C90BBF"/>
    <w:rsid w:val="00C91A76"/>
    <w:rsid w:val="00C925B7"/>
    <w:rsid w:val="00C9336F"/>
    <w:rsid w:val="00C9340F"/>
    <w:rsid w:val="00C95980"/>
    <w:rsid w:val="00C967EB"/>
    <w:rsid w:val="00C96F9C"/>
    <w:rsid w:val="00C97F80"/>
    <w:rsid w:val="00CA0880"/>
    <w:rsid w:val="00CA148F"/>
    <w:rsid w:val="00CA193E"/>
    <w:rsid w:val="00CA1B33"/>
    <w:rsid w:val="00CA299B"/>
    <w:rsid w:val="00CA2D3A"/>
    <w:rsid w:val="00CA3B5D"/>
    <w:rsid w:val="00CA3C38"/>
    <w:rsid w:val="00CA4698"/>
    <w:rsid w:val="00CA4AFD"/>
    <w:rsid w:val="00CA5CD3"/>
    <w:rsid w:val="00CA5DB8"/>
    <w:rsid w:val="00CA6AD3"/>
    <w:rsid w:val="00CA6DC8"/>
    <w:rsid w:val="00CB026B"/>
    <w:rsid w:val="00CB24F2"/>
    <w:rsid w:val="00CB2EAB"/>
    <w:rsid w:val="00CB3FCF"/>
    <w:rsid w:val="00CB405B"/>
    <w:rsid w:val="00CB4E1F"/>
    <w:rsid w:val="00CB58EC"/>
    <w:rsid w:val="00CB6C93"/>
    <w:rsid w:val="00CB7A2B"/>
    <w:rsid w:val="00CB7CDC"/>
    <w:rsid w:val="00CC0230"/>
    <w:rsid w:val="00CC0495"/>
    <w:rsid w:val="00CC141D"/>
    <w:rsid w:val="00CC38C1"/>
    <w:rsid w:val="00CC3F78"/>
    <w:rsid w:val="00CC6A3E"/>
    <w:rsid w:val="00CC719C"/>
    <w:rsid w:val="00CC7267"/>
    <w:rsid w:val="00CC7A62"/>
    <w:rsid w:val="00CD0428"/>
    <w:rsid w:val="00CD0546"/>
    <w:rsid w:val="00CD074C"/>
    <w:rsid w:val="00CD07FC"/>
    <w:rsid w:val="00CD0D94"/>
    <w:rsid w:val="00CD175C"/>
    <w:rsid w:val="00CD1E28"/>
    <w:rsid w:val="00CD2047"/>
    <w:rsid w:val="00CD2259"/>
    <w:rsid w:val="00CD26A9"/>
    <w:rsid w:val="00CD2B5B"/>
    <w:rsid w:val="00CD3CEB"/>
    <w:rsid w:val="00CD53E3"/>
    <w:rsid w:val="00CD55D7"/>
    <w:rsid w:val="00CD5732"/>
    <w:rsid w:val="00CD66DB"/>
    <w:rsid w:val="00CD704E"/>
    <w:rsid w:val="00CD720F"/>
    <w:rsid w:val="00CE0741"/>
    <w:rsid w:val="00CE15C9"/>
    <w:rsid w:val="00CE2118"/>
    <w:rsid w:val="00CE3345"/>
    <w:rsid w:val="00CE3B9D"/>
    <w:rsid w:val="00CE4399"/>
    <w:rsid w:val="00CE7B66"/>
    <w:rsid w:val="00CE7D1C"/>
    <w:rsid w:val="00CF190A"/>
    <w:rsid w:val="00CF2843"/>
    <w:rsid w:val="00CF3440"/>
    <w:rsid w:val="00CF3D88"/>
    <w:rsid w:val="00CF4BDD"/>
    <w:rsid w:val="00CF54EB"/>
    <w:rsid w:val="00D00A48"/>
    <w:rsid w:val="00D010EB"/>
    <w:rsid w:val="00D017FE"/>
    <w:rsid w:val="00D01B8E"/>
    <w:rsid w:val="00D0282D"/>
    <w:rsid w:val="00D033E1"/>
    <w:rsid w:val="00D03C59"/>
    <w:rsid w:val="00D05286"/>
    <w:rsid w:val="00D05706"/>
    <w:rsid w:val="00D057CF"/>
    <w:rsid w:val="00D05E7A"/>
    <w:rsid w:val="00D07B27"/>
    <w:rsid w:val="00D101E3"/>
    <w:rsid w:val="00D103E7"/>
    <w:rsid w:val="00D10DEE"/>
    <w:rsid w:val="00D10E23"/>
    <w:rsid w:val="00D12F4A"/>
    <w:rsid w:val="00D132DF"/>
    <w:rsid w:val="00D147BD"/>
    <w:rsid w:val="00D15065"/>
    <w:rsid w:val="00D155A5"/>
    <w:rsid w:val="00D15D90"/>
    <w:rsid w:val="00D16E54"/>
    <w:rsid w:val="00D175B2"/>
    <w:rsid w:val="00D177E9"/>
    <w:rsid w:val="00D17C5C"/>
    <w:rsid w:val="00D2019B"/>
    <w:rsid w:val="00D20949"/>
    <w:rsid w:val="00D21CA6"/>
    <w:rsid w:val="00D2278A"/>
    <w:rsid w:val="00D22DB0"/>
    <w:rsid w:val="00D22E36"/>
    <w:rsid w:val="00D236F5"/>
    <w:rsid w:val="00D2520E"/>
    <w:rsid w:val="00D2532D"/>
    <w:rsid w:val="00D255B5"/>
    <w:rsid w:val="00D279F2"/>
    <w:rsid w:val="00D30133"/>
    <w:rsid w:val="00D305F9"/>
    <w:rsid w:val="00D30BD7"/>
    <w:rsid w:val="00D3115D"/>
    <w:rsid w:val="00D31420"/>
    <w:rsid w:val="00D3324E"/>
    <w:rsid w:val="00D3367F"/>
    <w:rsid w:val="00D33763"/>
    <w:rsid w:val="00D33787"/>
    <w:rsid w:val="00D3408D"/>
    <w:rsid w:val="00D34250"/>
    <w:rsid w:val="00D34694"/>
    <w:rsid w:val="00D34B0F"/>
    <w:rsid w:val="00D353C4"/>
    <w:rsid w:val="00D366B7"/>
    <w:rsid w:val="00D37704"/>
    <w:rsid w:val="00D401F6"/>
    <w:rsid w:val="00D403F2"/>
    <w:rsid w:val="00D40B51"/>
    <w:rsid w:val="00D4102F"/>
    <w:rsid w:val="00D421F7"/>
    <w:rsid w:val="00D42491"/>
    <w:rsid w:val="00D42C2B"/>
    <w:rsid w:val="00D45456"/>
    <w:rsid w:val="00D45EE8"/>
    <w:rsid w:val="00D46088"/>
    <w:rsid w:val="00D46236"/>
    <w:rsid w:val="00D46CB0"/>
    <w:rsid w:val="00D47695"/>
    <w:rsid w:val="00D47F67"/>
    <w:rsid w:val="00D47FBE"/>
    <w:rsid w:val="00D5063E"/>
    <w:rsid w:val="00D50D75"/>
    <w:rsid w:val="00D50FF3"/>
    <w:rsid w:val="00D51760"/>
    <w:rsid w:val="00D534F6"/>
    <w:rsid w:val="00D54232"/>
    <w:rsid w:val="00D5473A"/>
    <w:rsid w:val="00D5502A"/>
    <w:rsid w:val="00D55375"/>
    <w:rsid w:val="00D55C7D"/>
    <w:rsid w:val="00D56294"/>
    <w:rsid w:val="00D56BAE"/>
    <w:rsid w:val="00D56C50"/>
    <w:rsid w:val="00D5715A"/>
    <w:rsid w:val="00D57B32"/>
    <w:rsid w:val="00D57E83"/>
    <w:rsid w:val="00D609BF"/>
    <w:rsid w:val="00D6101D"/>
    <w:rsid w:val="00D6189E"/>
    <w:rsid w:val="00D6198A"/>
    <w:rsid w:val="00D62CD5"/>
    <w:rsid w:val="00D6316B"/>
    <w:rsid w:val="00D6343B"/>
    <w:rsid w:val="00D63B5B"/>
    <w:rsid w:val="00D64AFC"/>
    <w:rsid w:val="00D64CF0"/>
    <w:rsid w:val="00D656B2"/>
    <w:rsid w:val="00D66166"/>
    <w:rsid w:val="00D6779D"/>
    <w:rsid w:val="00D67A19"/>
    <w:rsid w:val="00D708D3"/>
    <w:rsid w:val="00D70EDC"/>
    <w:rsid w:val="00D71670"/>
    <w:rsid w:val="00D71DD0"/>
    <w:rsid w:val="00D72EF2"/>
    <w:rsid w:val="00D73BEF"/>
    <w:rsid w:val="00D740E5"/>
    <w:rsid w:val="00D74585"/>
    <w:rsid w:val="00D7521C"/>
    <w:rsid w:val="00D75542"/>
    <w:rsid w:val="00D757F6"/>
    <w:rsid w:val="00D766CA"/>
    <w:rsid w:val="00D77BDC"/>
    <w:rsid w:val="00D77CB7"/>
    <w:rsid w:val="00D77D8C"/>
    <w:rsid w:val="00D80415"/>
    <w:rsid w:val="00D80469"/>
    <w:rsid w:val="00D811CB"/>
    <w:rsid w:val="00D81DDE"/>
    <w:rsid w:val="00D81F2A"/>
    <w:rsid w:val="00D81FA9"/>
    <w:rsid w:val="00D828F4"/>
    <w:rsid w:val="00D82C40"/>
    <w:rsid w:val="00D82F45"/>
    <w:rsid w:val="00D83508"/>
    <w:rsid w:val="00D839E5"/>
    <w:rsid w:val="00D83D46"/>
    <w:rsid w:val="00D84077"/>
    <w:rsid w:val="00D84508"/>
    <w:rsid w:val="00D84D37"/>
    <w:rsid w:val="00D8534E"/>
    <w:rsid w:val="00D8562C"/>
    <w:rsid w:val="00D86578"/>
    <w:rsid w:val="00D8674A"/>
    <w:rsid w:val="00D8684C"/>
    <w:rsid w:val="00D87389"/>
    <w:rsid w:val="00D90158"/>
    <w:rsid w:val="00D9081F"/>
    <w:rsid w:val="00D90FC5"/>
    <w:rsid w:val="00D91251"/>
    <w:rsid w:val="00D928A7"/>
    <w:rsid w:val="00D932E6"/>
    <w:rsid w:val="00D93A47"/>
    <w:rsid w:val="00D93D4A"/>
    <w:rsid w:val="00D942B8"/>
    <w:rsid w:val="00D9462F"/>
    <w:rsid w:val="00D94672"/>
    <w:rsid w:val="00D94BF4"/>
    <w:rsid w:val="00D95E86"/>
    <w:rsid w:val="00D95F28"/>
    <w:rsid w:val="00D960C4"/>
    <w:rsid w:val="00D96AE4"/>
    <w:rsid w:val="00D97FC3"/>
    <w:rsid w:val="00DA0D64"/>
    <w:rsid w:val="00DA17E9"/>
    <w:rsid w:val="00DA1907"/>
    <w:rsid w:val="00DA210D"/>
    <w:rsid w:val="00DA2435"/>
    <w:rsid w:val="00DA25D7"/>
    <w:rsid w:val="00DA2F68"/>
    <w:rsid w:val="00DA333A"/>
    <w:rsid w:val="00DA4057"/>
    <w:rsid w:val="00DA424A"/>
    <w:rsid w:val="00DA60BD"/>
    <w:rsid w:val="00DA6A64"/>
    <w:rsid w:val="00DA6B0C"/>
    <w:rsid w:val="00DA7324"/>
    <w:rsid w:val="00DA76BA"/>
    <w:rsid w:val="00DA7817"/>
    <w:rsid w:val="00DB00A5"/>
    <w:rsid w:val="00DB04DA"/>
    <w:rsid w:val="00DB0764"/>
    <w:rsid w:val="00DB078D"/>
    <w:rsid w:val="00DB0958"/>
    <w:rsid w:val="00DB1297"/>
    <w:rsid w:val="00DB19F4"/>
    <w:rsid w:val="00DB2053"/>
    <w:rsid w:val="00DB2442"/>
    <w:rsid w:val="00DB27EF"/>
    <w:rsid w:val="00DB2880"/>
    <w:rsid w:val="00DB3B55"/>
    <w:rsid w:val="00DB448E"/>
    <w:rsid w:val="00DB4875"/>
    <w:rsid w:val="00DB4A53"/>
    <w:rsid w:val="00DB4D23"/>
    <w:rsid w:val="00DB53E1"/>
    <w:rsid w:val="00DB55C1"/>
    <w:rsid w:val="00DB5916"/>
    <w:rsid w:val="00DB691B"/>
    <w:rsid w:val="00DB6C4B"/>
    <w:rsid w:val="00DB78FF"/>
    <w:rsid w:val="00DB7D2F"/>
    <w:rsid w:val="00DC0024"/>
    <w:rsid w:val="00DC1151"/>
    <w:rsid w:val="00DC180A"/>
    <w:rsid w:val="00DC1DF3"/>
    <w:rsid w:val="00DC2DD8"/>
    <w:rsid w:val="00DC3732"/>
    <w:rsid w:val="00DC3D08"/>
    <w:rsid w:val="00DC3F50"/>
    <w:rsid w:val="00DC5683"/>
    <w:rsid w:val="00DC6933"/>
    <w:rsid w:val="00DC6FED"/>
    <w:rsid w:val="00DC7B10"/>
    <w:rsid w:val="00DD03A8"/>
    <w:rsid w:val="00DD26B1"/>
    <w:rsid w:val="00DD2E87"/>
    <w:rsid w:val="00DD323C"/>
    <w:rsid w:val="00DD4E6F"/>
    <w:rsid w:val="00DD5375"/>
    <w:rsid w:val="00DD5E57"/>
    <w:rsid w:val="00DD5F72"/>
    <w:rsid w:val="00DD6B10"/>
    <w:rsid w:val="00DD75D9"/>
    <w:rsid w:val="00DE0036"/>
    <w:rsid w:val="00DE086B"/>
    <w:rsid w:val="00DE0BBC"/>
    <w:rsid w:val="00DE0C76"/>
    <w:rsid w:val="00DE205D"/>
    <w:rsid w:val="00DE207E"/>
    <w:rsid w:val="00DE2263"/>
    <w:rsid w:val="00DE2C00"/>
    <w:rsid w:val="00DE4AFB"/>
    <w:rsid w:val="00DE5D93"/>
    <w:rsid w:val="00DE6830"/>
    <w:rsid w:val="00DE6EB8"/>
    <w:rsid w:val="00DE721D"/>
    <w:rsid w:val="00DE7279"/>
    <w:rsid w:val="00DE7707"/>
    <w:rsid w:val="00DF14C6"/>
    <w:rsid w:val="00DF19B9"/>
    <w:rsid w:val="00DF247B"/>
    <w:rsid w:val="00DF2E00"/>
    <w:rsid w:val="00DF3176"/>
    <w:rsid w:val="00DF35B9"/>
    <w:rsid w:val="00DF3C96"/>
    <w:rsid w:val="00DF580D"/>
    <w:rsid w:val="00DF5B2E"/>
    <w:rsid w:val="00DF5FB1"/>
    <w:rsid w:val="00DF6D7E"/>
    <w:rsid w:val="00E0013C"/>
    <w:rsid w:val="00E00894"/>
    <w:rsid w:val="00E009CA"/>
    <w:rsid w:val="00E026E6"/>
    <w:rsid w:val="00E027D5"/>
    <w:rsid w:val="00E0284F"/>
    <w:rsid w:val="00E032D9"/>
    <w:rsid w:val="00E04063"/>
    <w:rsid w:val="00E043AF"/>
    <w:rsid w:val="00E047CF"/>
    <w:rsid w:val="00E04FCA"/>
    <w:rsid w:val="00E05719"/>
    <w:rsid w:val="00E05FA6"/>
    <w:rsid w:val="00E0659B"/>
    <w:rsid w:val="00E069F1"/>
    <w:rsid w:val="00E06BB7"/>
    <w:rsid w:val="00E078AA"/>
    <w:rsid w:val="00E07DFD"/>
    <w:rsid w:val="00E118FA"/>
    <w:rsid w:val="00E11EB5"/>
    <w:rsid w:val="00E12BA5"/>
    <w:rsid w:val="00E150A2"/>
    <w:rsid w:val="00E150CF"/>
    <w:rsid w:val="00E1669B"/>
    <w:rsid w:val="00E16925"/>
    <w:rsid w:val="00E17128"/>
    <w:rsid w:val="00E17161"/>
    <w:rsid w:val="00E17EBB"/>
    <w:rsid w:val="00E20B9C"/>
    <w:rsid w:val="00E21A73"/>
    <w:rsid w:val="00E21AD9"/>
    <w:rsid w:val="00E21B7B"/>
    <w:rsid w:val="00E21CC0"/>
    <w:rsid w:val="00E21DA8"/>
    <w:rsid w:val="00E22275"/>
    <w:rsid w:val="00E22508"/>
    <w:rsid w:val="00E2327F"/>
    <w:rsid w:val="00E23797"/>
    <w:rsid w:val="00E2383E"/>
    <w:rsid w:val="00E245CE"/>
    <w:rsid w:val="00E25670"/>
    <w:rsid w:val="00E25714"/>
    <w:rsid w:val="00E259F8"/>
    <w:rsid w:val="00E25A02"/>
    <w:rsid w:val="00E25FC2"/>
    <w:rsid w:val="00E26141"/>
    <w:rsid w:val="00E2614B"/>
    <w:rsid w:val="00E264D3"/>
    <w:rsid w:val="00E264DC"/>
    <w:rsid w:val="00E26A00"/>
    <w:rsid w:val="00E26A37"/>
    <w:rsid w:val="00E26B4F"/>
    <w:rsid w:val="00E26F46"/>
    <w:rsid w:val="00E2709C"/>
    <w:rsid w:val="00E27872"/>
    <w:rsid w:val="00E303E6"/>
    <w:rsid w:val="00E31AF1"/>
    <w:rsid w:val="00E32063"/>
    <w:rsid w:val="00E32262"/>
    <w:rsid w:val="00E328A4"/>
    <w:rsid w:val="00E32B1E"/>
    <w:rsid w:val="00E32B54"/>
    <w:rsid w:val="00E32E63"/>
    <w:rsid w:val="00E331DE"/>
    <w:rsid w:val="00E33391"/>
    <w:rsid w:val="00E337C5"/>
    <w:rsid w:val="00E33A5B"/>
    <w:rsid w:val="00E36BC3"/>
    <w:rsid w:val="00E400A5"/>
    <w:rsid w:val="00E405B5"/>
    <w:rsid w:val="00E4114E"/>
    <w:rsid w:val="00E411AE"/>
    <w:rsid w:val="00E41C67"/>
    <w:rsid w:val="00E41FC0"/>
    <w:rsid w:val="00E42DEF"/>
    <w:rsid w:val="00E440F1"/>
    <w:rsid w:val="00E443BB"/>
    <w:rsid w:val="00E44EB2"/>
    <w:rsid w:val="00E45520"/>
    <w:rsid w:val="00E47739"/>
    <w:rsid w:val="00E50DF7"/>
    <w:rsid w:val="00E51C84"/>
    <w:rsid w:val="00E53CA7"/>
    <w:rsid w:val="00E54285"/>
    <w:rsid w:val="00E54725"/>
    <w:rsid w:val="00E54A87"/>
    <w:rsid w:val="00E566B6"/>
    <w:rsid w:val="00E56FCD"/>
    <w:rsid w:val="00E57DE4"/>
    <w:rsid w:val="00E60D53"/>
    <w:rsid w:val="00E61C43"/>
    <w:rsid w:val="00E62820"/>
    <w:rsid w:val="00E63391"/>
    <w:rsid w:val="00E63CC4"/>
    <w:rsid w:val="00E64C1F"/>
    <w:rsid w:val="00E64D51"/>
    <w:rsid w:val="00E672FF"/>
    <w:rsid w:val="00E678F9"/>
    <w:rsid w:val="00E67A55"/>
    <w:rsid w:val="00E67E0B"/>
    <w:rsid w:val="00E7074D"/>
    <w:rsid w:val="00E70A31"/>
    <w:rsid w:val="00E71F43"/>
    <w:rsid w:val="00E7214F"/>
    <w:rsid w:val="00E730EA"/>
    <w:rsid w:val="00E74391"/>
    <w:rsid w:val="00E7610C"/>
    <w:rsid w:val="00E761A0"/>
    <w:rsid w:val="00E76B0C"/>
    <w:rsid w:val="00E77284"/>
    <w:rsid w:val="00E779A9"/>
    <w:rsid w:val="00E800E5"/>
    <w:rsid w:val="00E8023D"/>
    <w:rsid w:val="00E804AD"/>
    <w:rsid w:val="00E80735"/>
    <w:rsid w:val="00E82550"/>
    <w:rsid w:val="00E826DC"/>
    <w:rsid w:val="00E829FF"/>
    <w:rsid w:val="00E8357A"/>
    <w:rsid w:val="00E839A5"/>
    <w:rsid w:val="00E83DD4"/>
    <w:rsid w:val="00E83FB4"/>
    <w:rsid w:val="00E84F1D"/>
    <w:rsid w:val="00E855CD"/>
    <w:rsid w:val="00E85701"/>
    <w:rsid w:val="00E86BEC"/>
    <w:rsid w:val="00E90861"/>
    <w:rsid w:val="00E90EDB"/>
    <w:rsid w:val="00E91083"/>
    <w:rsid w:val="00E91249"/>
    <w:rsid w:val="00E91CEA"/>
    <w:rsid w:val="00E92051"/>
    <w:rsid w:val="00E921D3"/>
    <w:rsid w:val="00E92A02"/>
    <w:rsid w:val="00E932DC"/>
    <w:rsid w:val="00E93952"/>
    <w:rsid w:val="00E93BD0"/>
    <w:rsid w:val="00E94FA2"/>
    <w:rsid w:val="00E94FBD"/>
    <w:rsid w:val="00E95576"/>
    <w:rsid w:val="00E95955"/>
    <w:rsid w:val="00E959BE"/>
    <w:rsid w:val="00E95AC5"/>
    <w:rsid w:val="00E96000"/>
    <w:rsid w:val="00E9628B"/>
    <w:rsid w:val="00EA04DF"/>
    <w:rsid w:val="00EA05D1"/>
    <w:rsid w:val="00EA0671"/>
    <w:rsid w:val="00EA09C6"/>
    <w:rsid w:val="00EA0DC3"/>
    <w:rsid w:val="00EA150F"/>
    <w:rsid w:val="00EA2370"/>
    <w:rsid w:val="00EA2420"/>
    <w:rsid w:val="00EA35DB"/>
    <w:rsid w:val="00EA369E"/>
    <w:rsid w:val="00EA38C5"/>
    <w:rsid w:val="00EA41A0"/>
    <w:rsid w:val="00EA42CC"/>
    <w:rsid w:val="00EA4477"/>
    <w:rsid w:val="00EA7334"/>
    <w:rsid w:val="00EA73F4"/>
    <w:rsid w:val="00EA7D1C"/>
    <w:rsid w:val="00EA7D81"/>
    <w:rsid w:val="00EB0221"/>
    <w:rsid w:val="00EB0874"/>
    <w:rsid w:val="00EB0E50"/>
    <w:rsid w:val="00EB10F7"/>
    <w:rsid w:val="00EB1845"/>
    <w:rsid w:val="00EB1E1A"/>
    <w:rsid w:val="00EB2613"/>
    <w:rsid w:val="00EB4249"/>
    <w:rsid w:val="00EB58FA"/>
    <w:rsid w:val="00EB5C94"/>
    <w:rsid w:val="00EB6942"/>
    <w:rsid w:val="00EC0F51"/>
    <w:rsid w:val="00EC31B7"/>
    <w:rsid w:val="00EC35C0"/>
    <w:rsid w:val="00EC493E"/>
    <w:rsid w:val="00EC4C58"/>
    <w:rsid w:val="00EC504E"/>
    <w:rsid w:val="00EC5797"/>
    <w:rsid w:val="00EC57A7"/>
    <w:rsid w:val="00EC5A34"/>
    <w:rsid w:val="00EC63B0"/>
    <w:rsid w:val="00EC6566"/>
    <w:rsid w:val="00EC6A8E"/>
    <w:rsid w:val="00EC6B2A"/>
    <w:rsid w:val="00EC70B9"/>
    <w:rsid w:val="00EC732B"/>
    <w:rsid w:val="00EC78AB"/>
    <w:rsid w:val="00EC7A7A"/>
    <w:rsid w:val="00ED0303"/>
    <w:rsid w:val="00ED0821"/>
    <w:rsid w:val="00ED15B3"/>
    <w:rsid w:val="00ED1D0D"/>
    <w:rsid w:val="00ED24FD"/>
    <w:rsid w:val="00ED3844"/>
    <w:rsid w:val="00ED387C"/>
    <w:rsid w:val="00ED3B90"/>
    <w:rsid w:val="00ED413C"/>
    <w:rsid w:val="00ED4E7B"/>
    <w:rsid w:val="00ED5D8C"/>
    <w:rsid w:val="00ED65F8"/>
    <w:rsid w:val="00EE005E"/>
    <w:rsid w:val="00EE15E5"/>
    <w:rsid w:val="00EE29C2"/>
    <w:rsid w:val="00EE3737"/>
    <w:rsid w:val="00EE3944"/>
    <w:rsid w:val="00EE49CE"/>
    <w:rsid w:val="00EE4BA9"/>
    <w:rsid w:val="00EE4D18"/>
    <w:rsid w:val="00EE5228"/>
    <w:rsid w:val="00EE5293"/>
    <w:rsid w:val="00EE5C76"/>
    <w:rsid w:val="00EF10A1"/>
    <w:rsid w:val="00EF1C30"/>
    <w:rsid w:val="00EF2879"/>
    <w:rsid w:val="00EF3151"/>
    <w:rsid w:val="00EF3952"/>
    <w:rsid w:val="00EF3E88"/>
    <w:rsid w:val="00EF425E"/>
    <w:rsid w:val="00EF4A07"/>
    <w:rsid w:val="00EF5581"/>
    <w:rsid w:val="00EF624A"/>
    <w:rsid w:val="00EF68DA"/>
    <w:rsid w:val="00EF6D6D"/>
    <w:rsid w:val="00EF7611"/>
    <w:rsid w:val="00EF78E2"/>
    <w:rsid w:val="00F002DC"/>
    <w:rsid w:val="00F00CB2"/>
    <w:rsid w:val="00F021DF"/>
    <w:rsid w:val="00F02969"/>
    <w:rsid w:val="00F02B6A"/>
    <w:rsid w:val="00F02CF8"/>
    <w:rsid w:val="00F045E2"/>
    <w:rsid w:val="00F046AB"/>
    <w:rsid w:val="00F04A5D"/>
    <w:rsid w:val="00F0648C"/>
    <w:rsid w:val="00F065AB"/>
    <w:rsid w:val="00F07F44"/>
    <w:rsid w:val="00F10111"/>
    <w:rsid w:val="00F10129"/>
    <w:rsid w:val="00F1057E"/>
    <w:rsid w:val="00F1077B"/>
    <w:rsid w:val="00F116A0"/>
    <w:rsid w:val="00F11FE4"/>
    <w:rsid w:val="00F126CC"/>
    <w:rsid w:val="00F139B0"/>
    <w:rsid w:val="00F142B6"/>
    <w:rsid w:val="00F16791"/>
    <w:rsid w:val="00F171CB"/>
    <w:rsid w:val="00F2020E"/>
    <w:rsid w:val="00F2034C"/>
    <w:rsid w:val="00F20909"/>
    <w:rsid w:val="00F20E7A"/>
    <w:rsid w:val="00F2237D"/>
    <w:rsid w:val="00F2261B"/>
    <w:rsid w:val="00F22709"/>
    <w:rsid w:val="00F2469F"/>
    <w:rsid w:val="00F24A03"/>
    <w:rsid w:val="00F25CE9"/>
    <w:rsid w:val="00F263FD"/>
    <w:rsid w:val="00F267A7"/>
    <w:rsid w:val="00F303CC"/>
    <w:rsid w:val="00F306B0"/>
    <w:rsid w:val="00F320F1"/>
    <w:rsid w:val="00F3272C"/>
    <w:rsid w:val="00F3303F"/>
    <w:rsid w:val="00F347F6"/>
    <w:rsid w:val="00F34ED5"/>
    <w:rsid w:val="00F35104"/>
    <w:rsid w:val="00F35D7E"/>
    <w:rsid w:val="00F4187C"/>
    <w:rsid w:val="00F41977"/>
    <w:rsid w:val="00F41F98"/>
    <w:rsid w:val="00F4259B"/>
    <w:rsid w:val="00F4301E"/>
    <w:rsid w:val="00F434A7"/>
    <w:rsid w:val="00F43BC5"/>
    <w:rsid w:val="00F449E3"/>
    <w:rsid w:val="00F453C5"/>
    <w:rsid w:val="00F45BDE"/>
    <w:rsid w:val="00F46DA8"/>
    <w:rsid w:val="00F4700C"/>
    <w:rsid w:val="00F50CC1"/>
    <w:rsid w:val="00F51F0A"/>
    <w:rsid w:val="00F53AE1"/>
    <w:rsid w:val="00F53B62"/>
    <w:rsid w:val="00F54482"/>
    <w:rsid w:val="00F5500D"/>
    <w:rsid w:val="00F55033"/>
    <w:rsid w:val="00F55F5D"/>
    <w:rsid w:val="00F561A2"/>
    <w:rsid w:val="00F564FA"/>
    <w:rsid w:val="00F56FCD"/>
    <w:rsid w:val="00F57B1D"/>
    <w:rsid w:val="00F57B60"/>
    <w:rsid w:val="00F6031F"/>
    <w:rsid w:val="00F6038C"/>
    <w:rsid w:val="00F606EC"/>
    <w:rsid w:val="00F614D7"/>
    <w:rsid w:val="00F62178"/>
    <w:rsid w:val="00F623D0"/>
    <w:rsid w:val="00F6301A"/>
    <w:rsid w:val="00F63435"/>
    <w:rsid w:val="00F6371A"/>
    <w:rsid w:val="00F651EF"/>
    <w:rsid w:val="00F6576E"/>
    <w:rsid w:val="00F65EAD"/>
    <w:rsid w:val="00F66032"/>
    <w:rsid w:val="00F66B7C"/>
    <w:rsid w:val="00F67042"/>
    <w:rsid w:val="00F6761C"/>
    <w:rsid w:val="00F701C2"/>
    <w:rsid w:val="00F7236D"/>
    <w:rsid w:val="00F72491"/>
    <w:rsid w:val="00F74BAB"/>
    <w:rsid w:val="00F75B12"/>
    <w:rsid w:val="00F75D2D"/>
    <w:rsid w:val="00F75E01"/>
    <w:rsid w:val="00F77FA2"/>
    <w:rsid w:val="00F80C58"/>
    <w:rsid w:val="00F81272"/>
    <w:rsid w:val="00F8203D"/>
    <w:rsid w:val="00F82452"/>
    <w:rsid w:val="00F82881"/>
    <w:rsid w:val="00F830A4"/>
    <w:rsid w:val="00F83A1D"/>
    <w:rsid w:val="00F83E5E"/>
    <w:rsid w:val="00F84265"/>
    <w:rsid w:val="00F84BA3"/>
    <w:rsid w:val="00F84C7C"/>
    <w:rsid w:val="00F85601"/>
    <w:rsid w:val="00F85B22"/>
    <w:rsid w:val="00F874A4"/>
    <w:rsid w:val="00F874F8"/>
    <w:rsid w:val="00F8762C"/>
    <w:rsid w:val="00F87FE2"/>
    <w:rsid w:val="00F90910"/>
    <w:rsid w:val="00F913D3"/>
    <w:rsid w:val="00F91BC5"/>
    <w:rsid w:val="00F92235"/>
    <w:rsid w:val="00F926B4"/>
    <w:rsid w:val="00F93B69"/>
    <w:rsid w:val="00F93D11"/>
    <w:rsid w:val="00F95E20"/>
    <w:rsid w:val="00F970FC"/>
    <w:rsid w:val="00F97871"/>
    <w:rsid w:val="00FA0245"/>
    <w:rsid w:val="00FA09AB"/>
    <w:rsid w:val="00FA0D59"/>
    <w:rsid w:val="00FA1633"/>
    <w:rsid w:val="00FA170C"/>
    <w:rsid w:val="00FA1B13"/>
    <w:rsid w:val="00FA2883"/>
    <w:rsid w:val="00FA2B9E"/>
    <w:rsid w:val="00FA367A"/>
    <w:rsid w:val="00FA3CC1"/>
    <w:rsid w:val="00FA4366"/>
    <w:rsid w:val="00FA598C"/>
    <w:rsid w:val="00FA775F"/>
    <w:rsid w:val="00FA7A41"/>
    <w:rsid w:val="00FA7DAE"/>
    <w:rsid w:val="00FB0233"/>
    <w:rsid w:val="00FB0BCF"/>
    <w:rsid w:val="00FB10A5"/>
    <w:rsid w:val="00FB1728"/>
    <w:rsid w:val="00FB1963"/>
    <w:rsid w:val="00FB2753"/>
    <w:rsid w:val="00FB381F"/>
    <w:rsid w:val="00FB612C"/>
    <w:rsid w:val="00FB6404"/>
    <w:rsid w:val="00FB6D04"/>
    <w:rsid w:val="00FB6D2B"/>
    <w:rsid w:val="00FB71ED"/>
    <w:rsid w:val="00FB7586"/>
    <w:rsid w:val="00FC0B3E"/>
    <w:rsid w:val="00FC1066"/>
    <w:rsid w:val="00FC236B"/>
    <w:rsid w:val="00FC237F"/>
    <w:rsid w:val="00FC3ECA"/>
    <w:rsid w:val="00FC4116"/>
    <w:rsid w:val="00FC5865"/>
    <w:rsid w:val="00FC5874"/>
    <w:rsid w:val="00FC6423"/>
    <w:rsid w:val="00FC6B0D"/>
    <w:rsid w:val="00FC7324"/>
    <w:rsid w:val="00FD0550"/>
    <w:rsid w:val="00FD3A08"/>
    <w:rsid w:val="00FD5F6F"/>
    <w:rsid w:val="00FD6E85"/>
    <w:rsid w:val="00FD6F3D"/>
    <w:rsid w:val="00FD7240"/>
    <w:rsid w:val="00FE0B76"/>
    <w:rsid w:val="00FE13E7"/>
    <w:rsid w:val="00FE1886"/>
    <w:rsid w:val="00FE39BC"/>
    <w:rsid w:val="00FE43E7"/>
    <w:rsid w:val="00FE44F5"/>
    <w:rsid w:val="00FE532F"/>
    <w:rsid w:val="00FE5670"/>
    <w:rsid w:val="00FE5B0D"/>
    <w:rsid w:val="00FE6441"/>
    <w:rsid w:val="00FE665E"/>
    <w:rsid w:val="00FE68EA"/>
    <w:rsid w:val="00FE6A51"/>
    <w:rsid w:val="00FE6FFF"/>
    <w:rsid w:val="00FE76B1"/>
    <w:rsid w:val="00FE7A28"/>
    <w:rsid w:val="00FE7CC6"/>
    <w:rsid w:val="00FE7E1D"/>
    <w:rsid w:val="00FF10F8"/>
    <w:rsid w:val="00FF1243"/>
    <w:rsid w:val="00FF18CE"/>
    <w:rsid w:val="00FF2CFC"/>
    <w:rsid w:val="00FF38C3"/>
    <w:rsid w:val="00FF49C6"/>
    <w:rsid w:val="00FF4B6D"/>
    <w:rsid w:val="00FF56B1"/>
    <w:rsid w:val="00FF602D"/>
    <w:rsid w:val="00FF65D3"/>
    <w:rsid w:val="00FF6729"/>
    <w:rsid w:val="00FF68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33E914"/>
  <w15:chartTrackingRefBased/>
  <w15:docId w15:val="{E9DF640B-8037-4BE1-8686-0071CAEC4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715EE6"/>
    <w:pPr>
      <w:keepNext/>
      <w:spacing w:before="240" w:after="60"/>
      <w:outlineLvl w:val="0"/>
    </w:pPr>
    <w:rPr>
      <w:rFonts w:ascii="Cambria" w:eastAsia="Times New Roman" w:hAnsi="Cambria"/>
      <w:b/>
      <w:bCs/>
      <w:kern w:val="32"/>
      <w:sz w:val="32"/>
      <w:szCs w:val="32"/>
      <w:lang w:val="x-none"/>
    </w:rPr>
  </w:style>
  <w:style w:type="paragraph" w:styleId="Nagwek2">
    <w:name w:val="heading 2"/>
    <w:basedOn w:val="Normalny"/>
    <w:next w:val="Normalny"/>
    <w:link w:val="Nagwek2Znak"/>
    <w:uiPriority w:val="9"/>
    <w:qFormat/>
    <w:rsid w:val="00715EE6"/>
    <w:pPr>
      <w:keepNext/>
      <w:spacing w:before="240" w:after="60"/>
      <w:outlineLvl w:val="1"/>
    </w:pPr>
    <w:rPr>
      <w:rFonts w:ascii="Cambria" w:eastAsia="Times New Roman" w:hAnsi="Cambria"/>
      <w:b/>
      <w:bCs/>
      <w:i/>
      <w:iCs/>
      <w:sz w:val="28"/>
      <w:szCs w:val="28"/>
      <w:lang w:val="x-none"/>
    </w:rPr>
  </w:style>
  <w:style w:type="paragraph" w:styleId="Nagwek3">
    <w:name w:val="heading 3"/>
    <w:basedOn w:val="Normalny"/>
    <w:next w:val="Normalny"/>
    <w:link w:val="Nagwek3Znak"/>
    <w:uiPriority w:val="9"/>
    <w:qFormat/>
    <w:rsid w:val="00713852"/>
    <w:pPr>
      <w:keepNext/>
      <w:spacing w:before="240" w:after="60"/>
      <w:outlineLvl w:val="2"/>
    </w:pPr>
    <w:rPr>
      <w:rFonts w:ascii="Cambria" w:eastAsia="Times New Roman" w:hAnsi="Cambria"/>
      <w:b/>
      <w:bCs/>
      <w:sz w:val="26"/>
      <w:szCs w:val="26"/>
      <w:lang w:val="x-none"/>
    </w:rPr>
  </w:style>
  <w:style w:type="paragraph" w:styleId="Nagwek4">
    <w:name w:val="heading 4"/>
    <w:basedOn w:val="Normalny"/>
    <w:next w:val="Normalny"/>
    <w:link w:val="Nagwek4Znak"/>
    <w:uiPriority w:val="9"/>
    <w:qFormat/>
    <w:rsid w:val="00713852"/>
    <w:pPr>
      <w:keepNext/>
      <w:spacing w:before="240" w:after="60"/>
      <w:outlineLvl w:val="3"/>
    </w:pPr>
    <w:rPr>
      <w:rFonts w:eastAsia="Times New Roman"/>
      <w:b/>
      <w:bCs/>
      <w:sz w:val="28"/>
      <w:szCs w:val="28"/>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nhideWhenUsed/>
    <w:pPr>
      <w:tabs>
        <w:tab w:val="center" w:pos="4536"/>
        <w:tab w:val="right" w:pos="9072"/>
      </w:tabs>
    </w:pPr>
  </w:style>
  <w:style w:type="character" w:customStyle="1" w:styleId="NagwekZnak">
    <w:name w:val="Nagłówek Znak"/>
    <w:rPr>
      <w:sz w:val="22"/>
      <w:szCs w:val="22"/>
      <w:lang w:eastAsia="en-US"/>
    </w:rPr>
  </w:style>
  <w:style w:type="paragraph" w:styleId="Stopka">
    <w:name w:val="footer"/>
    <w:basedOn w:val="Normalny"/>
    <w:unhideWhenUsed/>
    <w:pPr>
      <w:tabs>
        <w:tab w:val="center" w:pos="4536"/>
        <w:tab w:val="right" w:pos="9072"/>
      </w:tabs>
    </w:pPr>
  </w:style>
  <w:style w:type="character" w:customStyle="1" w:styleId="StopkaZnak">
    <w:name w:val="Stopka Znak"/>
    <w:rPr>
      <w:sz w:val="22"/>
      <w:szCs w:val="22"/>
      <w:lang w:eastAsia="en-US"/>
    </w:rPr>
  </w:style>
  <w:style w:type="paragraph" w:styleId="Tekstdymka">
    <w:name w:val="Balloon Text"/>
    <w:basedOn w:val="Normalny"/>
    <w:semiHidden/>
    <w:unhideWhenUsed/>
    <w:pPr>
      <w:spacing w:after="0" w:line="240" w:lineRule="auto"/>
    </w:pPr>
    <w:rPr>
      <w:rFonts w:ascii="Tahoma" w:hAnsi="Tahoma" w:cs="Tahoma"/>
      <w:sz w:val="16"/>
      <w:szCs w:val="16"/>
    </w:rPr>
  </w:style>
  <w:style w:type="character" w:customStyle="1" w:styleId="TekstdymkaZnak">
    <w:name w:val="Tekst dymka Znak"/>
    <w:semiHidden/>
    <w:rPr>
      <w:rFonts w:ascii="Tahoma" w:hAnsi="Tahoma" w:cs="Tahoma"/>
      <w:sz w:val="16"/>
      <w:szCs w:val="16"/>
      <w:lang w:eastAsia="en-US"/>
    </w:rPr>
  </w:style>
  <w:style w:type="paragraph" w:styleId="Zwykytekst">
    <w:name w:val="Plain Text"/>
    <w:basedOn w:val="Normalny"/>
    <w:semiHidden/>
    <w:unhideWhenUsed/>
    <w:pPr>
      <w:spacing w:after="0" w:line="240" w:lineRule="auto"/>
    </w:pPr>
    <w:rPr>
      <w:rFonts w:ascii="Courier New" w:eastAsia="MS Mincho" w:hAnsi="Courier New" w:cs="Courier New"/>
      <w:sz w:val="20"/>
      <w:szCs w:val="20"/>
      <w:lang w:eastAsia="ja-JP"/>
    </w:rPr>
  </w:style>
  <w:style w:type="character" w:customStyle="1" w:styleId="ZwykytekstZnak">
    <w:name w:val="Zwykły tekst Znak"/>
    <w:semiHidden/>
    <w:rPr>
      <w:rFonts w:ascii="Courier New" w:eastAsia="MS Mincho" w:hAnsi="Courier New" w:cs="Courier New"/>
      <w:lang w:eastAsia="ja-JP"/>
    </w:rPr>
  </w:style>
  <w:style w:type="paragraph" w:styleId="Bezodstpw">
    <w:name w:val="No Spacing"/>
    <w:uiPriority w:val="1"/>
    <w:qFormat/>
    <w:rPr>
      <w:sz w:val="22"/>
      <w:szCs w:val="22"/>
      <w:lang w:eastAsia="en-US"/>
    </w:rPr>
  </w:style>
  <w:style w:type="character" w:customStyle="1" w:styleId="FontStyle65">
    <w:name w:val="Font Style65"/>
    <w:uiPriority w:val="99"/>
    <w:rsid w:val="00212DBF"/>
    <w:rPr>
      <w:rFonts w:ascii="Arial" w:hAnsi="Arial" w:cs="Arial"/>
      <w:b/>
      <w:bCs/>
      <w:i/>
      <w:iCs/>
      <w:sz w:val="26"/>
      <w:szCs w:val="26"/>
    </w:rPr>
  </w:style>
  <w:style w:type="paragraph" w:styleId="Tekstpodstawowywcity">
    <w:name w:val="Body Text Indent"/>
    <w:basedOn w:val="Normalny"/>
    <w:semiHidden/>
    <w:pPr>
      <w:tabs>
        <w:tab w:val="left" w:pos="-1418"/>
      </w:tabs>
      <w:spacing w:after="0" w:line="240" w:lineRule="auto"/>
      <w:ind w:left="709"/>
    </w:pPr>
    <w:rPr>
      <w:rFonts w:ascii="Times New Roman" w:eastAsia="Times New Roman" w:hAnsi="Times New Roman"/>
      <w:sz w:val="24"/>
      <w:szCs w:val="20"/>
      <w:lang w:eastAsia="pl-PL"/>
    </w:rPr>
  </w:style>
  <w:style w:type="character" w:customStyle="1" w:styleId="TekstpodstawowywcityZnak">
    <w:name w:val="Tekst podstawowy wcięty Znak"/>
    <w:rPr>
      <w:rFonts w:ascii="Times New Roman" w:eastAsia="Times New Roman" w:hAnsi="Times New Roman"/>
      <w:sz w:val="24"/>
    </w:rPr>
  </w:style>
  <w:style w:type="character" w:customStyle="1" w:styleId="FontStyle66">
    <w:name w:val="Font Style66"/>
    <w:uiPriority w:val="99"/>
    <w:rsid w:val="00212DBF"/>
    <w:rPr>
      <w:rFonts w:ascii="Arial" w:hAnsi="Arial" w:cs="Arial"/>
      <w:b/>
      <w:bCs/>
      <w:i/>
      <w:iCs/>
      <w:sz w:val="32"/>
      <w:szCs w:val="32"/>
    </w:rPr>
  </w:style>
  <w:style w:type="table" w:styleId="Tabela-Siatka">
    <w:name w:val="Table Grid"/>
    <w:basedOn w:val="Standardowy"/>
    <w:uiPriority w:val="59"/>
    <w:rsid w:val="00212D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76">
    <w:name w:val="Font Style76"/>
    <w:uiPriority w:val="99"/>
    <w:rsid w:val="00A47401"/>
    <w:rPr>
      <w:rFonts w:ascii="Arial Narrow" w:hAnsi="Arial Narrow" w:cs="Arial Narrow"/>
      <w:b/>
      <w:bCs/>
      <w:sz w:val="14"/>
      <w:szCs w:val="14"/>
    </w:rPr>
  </w:style>
  <w:style w:type="paragraph" w:customStyle="1" w:styleId="Style24">
    <w:name w:val="Style24"/>
    <w:basedOn w:val="Normalny"/>
    <w:uiPriority w:val="99"/>
    <w:rsid w:val="00BB6450"/>
    <w:pPr>
      <w:widowControl w:val="0"/>
      <w:autoSpaceDE w:val="0"/>
      <w:autoSpaceDN w:val="0"/>
      <w:adjustRightInd w:val="0"/>
      <w:spacing w:after="0" w:line="302" w:lineRule="exact"/>
      <w:ind w:hanging="461"/>
    </w:pPr>
    <w:rPr>
      <w:rFonts w:ascii="Arial Narrow" w:eastAsia="Times New Roman" w:hAnsi="Arial Narrow"/>
      <w:sz w:val="24"/>
      <w:szCs w:val="24"/>
      <w:lang w:eastAsia="pl-PL"/>
    </w:rPr>
  </w:style>
  <w:style w:type="character" w:customStyle="1" w:styleId="FontStyle77">
    <w:name w:val="Font Style77"/>
    <w:uiPriority w:val="99"/>
    <w:rsid w:val="00BB6450"/>
    <w:rPr>
      <w:rFonts w:ascii="Arial Narrow" w:hAnsi="Arial Narrow" w:cs="Arial Narrow"/>
      <w:b/>
      <w:bCs/>
      <w:sz w:val="22"/>
      <w:szCs w:val="22"/>
    </w:rPr>
  </w:style>
  <w:style w:type="character" w:customStyle="1" w:styleId="FontStyle78">
    <w:name w:val="Font Style78"/>
    <w:uiPriority w:val="99"/>
    <w:rsid w:val="00BB6450"/>
    <w:rPr>
      <w:rFonts w:ascii="Arial Narrow" w:hAnsi="Arial Narrow" w:cs="Arial Narrow"/>
      <w:b/>
      <w:bCs/>
      <w:i/>
      <w:iCs/>
      <w:sz w:val="22"/>
      <w:szCs w:val="22"/>
    </w:rPr>
  </w:style>
  <w:style w:type="paragraph" w:customStyle="1" w:styleId="Style23">
    <w:name w:val="Style23"/>
    <w:basedOn w:val="Normalny"/>
    <w:uiPriority w:val="99"/>
    <w:rsid w:val="006B10A0"/>
    <w:pPr>
      <w:widowControl w:val="0"/>
      <w:autoSpaceDE w:val="0"/>
      <w:autoSpaceDN w:val="0"/>
      <w:adjustRightInd w:val="0"/>
      <w:spacing w:after="0" w:line="154" w:lineRule="exact"/>
    </w:pPr>
    <w:rPr>
      <w:rFonts w:ascii="Arial Narrow" w:eastAsia="Times New Roman" w:hAnsi="Arial Narrow"/>
      <w:sz w:val="24"/>
      <w:szCs w:val="24"/>
      <w:lang w:eastAsia="pl-PL"/>
    </w:rPr>
  </w:style>
  <w:style w:type="paragraph" w:customStyle="1" w:styleId="Style25">
    <w:name w:val="Style25"/>
    <w:basedOn w:val="Normalny"/>
    <w:uiPriority w:val="99"/>
    <w:rsid w:val="006B10A0"/>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26">
    <w:name w:val="Style26"/>
    <w:basedOn w:val="Normalny"/>
    <w:uiPriority w:val="99"/>
    <w:rsid w:val="006B10A0"/>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paragraph" w:customStyle="1" w:styleId="Style27">
    <w:name w:val="Style27"/>
    <w:basedOn w:val="Normalny"/>
    <w:uiPriority w:val="99"/>
    <w:rsid w:val="006B10A0"/>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28">
    <w:name w:val="Style28"/>
    <w:basedOn w:val="Normalny"/>
    <w:uiPriority w:val="99"/>
    <w:rsid w:val="006B10A0"/>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paragraph" w:customStyle="1" w:styleId="Style29">
    <w:name w:val="Style29"/>
    <w:basedOn w:val="Normalny"/>
    <w:uiPriority w:val="99"/>
    <w:rsid w:val="006B10A0"/>
    <w:pPr>
      <w:widowControl w:val="0"/>
      <w:autoSpaceDE w:val="0"/>
      <w:autoSpaceDN w:val="0"/>
      <w:adjustRightInd w:val="0"/>
      <w:spacing w:after="0" w:line="226" w:lineRule="exact"/>
    </w:pPr>
    <w:rPr>
      <w:rFonts w:ascii="Arial Narrow" w:eastAsia="Times New Roman" w:hAnsi="Arial Narrow"/>
      <w:sz w:val="24"/>
      <w:szCs w:val="24"/>
      <w:lang w:eastAsia="pl-PL"/>
    </w:rPr>
  </w:style>
  <w:style w:type="paragraph" w:customStyle="1" w:styleId="Style30">
    <w:name w:val="Style30"/>
    <w:basedOn w:val="Normalny"/>
    <w:uiPriority w:val="99"/>
    <w:rsid w:val="006B10A0"/>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31">
    <w:name w:val="Style31"/>
    <w:basedOn w:val="Normalny"/>
    <w:uiPriority w:val="99"/>
    <w:rsid w:val="006B10A0"/>
    <w:pPr>
      <w:widowControl w:val="0"/>
      <w:autoSpaceDE w:val="0"/>
      <w:autoSpaceDN w:val="0"/>
      <w:adjustRightInd w:val="0"/>
      <w:spacing w:after="0" w:line="226" w:lineRule="exact"/>
      <w:jc w:val="right"/>
    </w:pPr>
    <w:rPr>
      <w:rFonts w:ascii="Arial Narrow" w:eastAsia="Times New Roman" w:hAnsi="Arial Narrow"/>
      <w:sz w:val="24"/>
      <w:szCs w:val="24"/>
      <w:lang w:eastAsia="pl-PL"/>
    </w:rPr>
  </w:style>
  <w:style w:type="paragraph" w:customStyle="1" w:styleId="Style32">
    <w:name w:val="Style32"/>
    <w:basedOn w:val="Normalny"/>
    <w:uiPriority w:val="99"/>
    <w:rsid w:val="006B10A0"/>
    <w:pPr>
      <w:widowControl w:val="0"/>
      <w:autoSpaceDE w:val="0"/>
      <w:autoSpaceDN w:val="0"/>
      <w:adjustRightInd w:val="0"/>
      <w:spacing w:after="0" w:line="221" w:lineRule="exact"/>
      <w:jc w:val="center"/>
    </w:pPr>
    <w:rPr>
      <w:rFonts w:ascii="Arial Narrow" w:eastAsia="Times New Roman" w:hAnsi="Arial Narrow"/>
      <w:sz w:val="24"/>
      <w:szCs w:val="24"/>
      <w:lang w:eastAsia="pl-PL"/>
    </w:rPr>
  </w:style>
  <w:style w:type="paragraph" w:customStyle="1" w:styleId="Style33">
    <w:name w:val="Style33"/>
    <w:basedOn w:val="Normalny"/>
    <w:uiPriority w:val="99"/>
    <w:rsid w:val="006B10A0"/>
    <w:pPr>
      <w:widowControl w:val="0"/>
      <w:autoSpaceDE w:val="0"/>
      <w:autoSpaceDN w:val="0"/>
      <w:adjustRightInd w:val="0"/>
      <w:spacing w:after="0" w:line="571" w:lineRule="exact"/>
      <w:jc w:val="center"/>
    </w:pPr>
    <w:rPr>
      <w:rFonts w:ascii="Arial Narrow" w:eastAsia="Times New Roman" w:hAnsi="Arial Narrow"/>
      <w:sz w:val="24"/>
      <w:szCs w:val="24"/>
      <w:lang w:eastAsia="pl-PL"/>
    </w:rPr>
  </w:style>
  <w:style w:type="character" w:customStyle="1" w:styleId="FontStyle79">
    <w:name w:val="Font Style79"/>
    <w:uiPriority w:val="99"/>
    <w:rsid w:val="006B10A0"/>
    <w:rPr>
      <w:rFonts w:ascii="Arial Narrow" w:hAnsi="Arial Narrow" w:cs="Arial Narrow"/>
      <w:b/>
      <w:bCs/>
      <w:sz w:val="20"/>
      <w:szCs w:val="20"/>
    </w:rPr>
  </w:style>
  <w:style w:type="character" w:customStyle="1" w:styleId="FontStyle80">
    <w:name w:val="Font Style80"/>
    <w:uiPriority w:val="99"/>
    <w:rsid w:val="006B10A0"/>
    <w:rPr>
      <w:rFonts w:ascii="Garamond" w:hAnsi="Garamond" w:cs="Garamond"/>
      <w:b/>
      <w:bCs/>
      <w:i/>
      <w:iCs/>
      <w:sz w:val="12"/>
      <w:szCs w:val="12"/>
    </w:rPr>
  </w:style>
  <w:style w:type="character" w:customStyle="1" w:styleId="FontStyle81">
    <w:name w:val="Font Style81"/>
    <w:uiPriority w:val="99"/>
    <w:rsid w:val="006B10A0"/>
    <w:rPr>
      <w:rFonts w:ascii="Arial Narrow" w:hAnsi="Arial Narrow" w:cs="Arial Narrow"/>
      <w:b/>
      <w:bCs/>
      <w:sz w:val="16"/>
      <w:szCs w:val="16"/>
    </w:rPr>
  </w:style>
  <w:style w:type="character" w:customStyle="1" w:styleId="FontStyle82">
    <w:name w:val="Font Style82"/>
    <w:uiPriority w:val="99"/>
    <w:rsid w:val="006B10A0"/>
    <w:rPr>
      <w:rFonts w:ascii="Arial Narrow" w:hAnsi="Arial Narrow" w:cs="Arial Narrow"/>
      <w:b/>
      <w:bCs/>
      <w:sz w:val="12"/>
      <w:szCs w:val="12"/>
    </w:rPr>
  </w:style>
  <w:style w:type="character" w:customStyle="1" w:styleId="FontStyle83">
    <w:name w:val="Font Style83"/>
    <w:uiPriority w:val="99"/>
    <w:rsid w:val="006B10A0"/>
    <w:rPr>
      <w:rFonts w:ascii="Arial Narrow" w:hAnsi="Arial Narrow" w:cs="Arial Narrow"/>
      <w:b/>
      <w:bCs/>
      <w:sz w:val="12"/>
      <w:szCs w:val="12"/>
    </w:rPr>
  </w:style>
  <w:style w:type="character" w:customStyle="1" w:styleId="FontStyle90">
    <w:name w:val="Font Style90"/>
    <w:uiPriority w:val="99"/>
    <w:rsid w:val="006B10A0"/>
    <w:rPr>
      <w:rFonts w:ascii="Arial Narrow" w:hAnsi="Arial Narrow" w:cs="Arial Narrow"/>
      <w:sz w:val="14"/>
      <w:szCs w:val="14"/>
    </w:rPr>
  </w:style>
  <w:style w:type="character" w:customStyle="1" w:styleId="FontStyle91">
    <w:name w:val="Font Style91"/>
    <w:uiPriority w:val="99"/>
    <w:rsid w:val="006B10A0"/>
    <w:rPr>
      <w:rFonts w:ascii="Arial Narrow" w:hAnsi="Arial Narrow" w:cs="Arial Narrow"/>
      <w:b/>
      <w:bCs/>
      <w:sz w:val="20"/>
      <w:szCs w:val="20"/>
    </w:rPr>
  </w:style>
  <w:style w:type="character" w:customStyle="1" w:styleId="FontStyle92">
    <w:name w:val="Font Style92"/>
    <w:uiPriority w:val="99"/>
    <w:rsid w:val="006B10A0"/>
    <w:rPr>
      <w:rFonts w:ascii="Arial Narrow" w:hAnsi="Arial Narrow" w:cs="Arial Narrow"/>
      <w:sz w:val="20"/>
      <w:szCs w:val="20"/>
    </w:rPr>
  </w:style>
  <w:style w:type="character" w:customStyle="1" w:styleId="FontStyle84">
    <w:name w:val="Font Style84"/>
    <w:uiPriority w:val="99"/>
    <w:rsid w:val="00701FBE"/>
    <w:rPr>
      <w:rFonts w:ascii="Arial Narrow" w:hAnsi="Arial Narrow" w:cs="Arial Narrow"/>
      <w:smallCaps/>
      <w:sz w:val="22"/>
      <w:szCs w:val="22"/>
    </w:rPr>
  </w:style>
  <w:style w:type="character" w:customStyle="1" w:styleId="FontStyle85">
    <w:name w:val="Font Style85"/>
    <w:uiPriority w:val="99"/>
    <w:rsid w:val="00622582"/>
    <w:rPr>
      <w:rFonts w:ascii="Arial Narrow" w:hAnsi="Arial Narrow" w:cs="Arial Narrow"/>
      <w:smallCaps/>
      <w:sz w:val="18"/>
      <w:szCs w:val="18"/>
    </w:rPr>
  </w:style>
  <w:style w:type="paragraph" w:customStyle="1" w:styleId="Style43">
    <w:name w:val="Style43"/>
    <w:basedOn w:val="Normalny"/>
    <w:uiPriority w:val="99"/>
    <w:rsid w:val="000E6A19"/>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paragraph" w:customStyle="1" w:styleId="Style47">
    <w:name w:val="Style47"/>
    <w:basedOn w:val="Normalny"/>
    <w:uiPriority w:val="99"/>
    <w:rsid w:val="000E6A19"/>
    <w:pPr>
      <w:widowControl w:val="0"/>
      <w:autoSpaceDE w:val="0"/>
      <w:autoSpaceDN w:val="0"/>
      <w:adjustRightInd w:val="0"/>
      <w:spacing w:after="0" w:line="229" w:lineRule="exact"/>
      <w:jc w:val="both"/>
    </w:pPr>
    <w:rPr>
      <w:rFonts w:ascii="Arial Narrow" w:eastAsia="Times New Roman" w:hAnsi="Arial Narrow"/>
      <w:sz w:val="24"/>
      <w:szCs w:val="24"/>
      <w:lang w:eastAsia="pl-PL"/>
    </w:rPr>
  </w:style>
  <w:style w:type="character" w:customStyle="1" w:styleId="FontStyle86">
    <w:name w:val="Font Style86"/>
    <w:uiPriority w:val="99"/>
    <w:rsid w:val="000E6A19"/>
    <w:rPr>
      <w:rFonts w:ascii="Arial Narrow" w:hAnsi="Arial Narrow" w:cs="Arial Narrow"/>
      <w:b/>
      <w:bCs/>
      <w:smallCaps/>
      <w:sz w:val="20"/>
      <w:szCs w:val="20"/>
    </w:rPr>
  </w:style>
  <w:style w:type="paragraph" w:customStyle="1" w:styleId="Style45">
    <w:name w:val="Style45"/>
    <w:basedOn w:val="Normalny"/>
    <w:uiPriority w:val="99"/>
    <w:rsid w:val="0063667C"/>
    <w:pPr>
      <w:widowControl w:val="0"/>
      <w:autoSpaceDE w:val="0"/>
      <w:autoSpaceDN w:val="0"/>
      <w:adjustRightInd w:val="0"/>
      <w:spacing w:after="0" w:line="229" w:lineRule="exact"/>
      <w:ind w:hanging="835"/>
      <w:jc w:val="both"/>
    </w:pPr>
    <w:rPr>
      <w:rFonts w:ascii="Arial Narrow" w:eastAsia="Times New Roman" w:hAnsi="Arial Narrow"/>
      <w:sz w:val="24"/>
      <w:szCs w:val="24"/>
      <w:lang w:eastAsia="pl-PL"/>
    </w:rPr>
  </w:style>
  <w:style w:type="paragraph" w:customStyle="1" w:styleId="Style46">
    <w:name w:val="Style46"/>
    <w:basedOn w:val="Normalny"/>
    <w:uiPriority w:val="99"/>
    <w:rsid w:val="0063667C"/>
    <w:pPr>
      <w:widowControl w:val="0"/>
      <w:autoSpaceDE w:val="0"/>
      <w:autoSpaceDN w:val="0"/>
      <w:adjustRightInd w:val="0"/>
      <w:spacing w:after="0" w:line="226" w:lineRule="exact"/>
      <w:ind w:hanging="830"/>
      <w:jc w:val="both"/>
    </w:pPr>
    <w:rPr>
      <w:rFonts w:ascii="Arial Narrow" w:eastAsia="Times New Roman" w:hAnsi="Arial Narrow"/>
      <w:sz w:val="24"/>
      <w:szCs w:val="24"/>
      <w:lang w:eastAsia="pl-PL"/>
    </w:rPr>
  </w:style>
  <w:style w:type="paragraph" w:styleId="Akapitzlist">
    <w:name w:val="List Paragraph"/>
    <w:basedOn w:val="Normalny"/>
    <w:uiPriority w:val="34"/>
    <w:qFormat/>
    <w:rsid w:val="00B24818"/>
    <w:pPr>
      <w:ind w:left="708"/>
    </w:pPr>
  </w:style>
  <w:style w:type="character" w:customStyle="1" w:styleId="FontStyle89">
    <w:name w:val="Font Style89"/>
    <w:uiPriority w:val="99"/>
    <w:rsid w:val="00553EA6"/>
    <w:rPr>
      <w:rFonts w:ascii="Arial Narrow" w:hAnsi="Arial Narrow" w:cs="Arial Narrow"/>
      <w:sz w:val="10"/>
      <w:szCs w:val="10"/>
    </w:rPr>
  </w:style>
  <w:style w:type="character" w:customStyle="1" w:styleId="Nagwek2Znak">
    <w:name w:val="Nagłówek 2 Znak"/>
    <w:link w:val="Nagwek2"/>
    <w:uiPriority w:val="9"/>
    <w:rsid w:val="00715EE6"/>
    <w:rPr>
      <w:rFonts w:ascii="Cambria" w:eastAsia="Times New Roman" w:hAnsi="Cambria" w:cs="Times New Roman"/>
      <w:b/>
      <w:bCs/>
      <w:i/>
      <w:iCs/>
      <w:sz w:val="28"/>
      <w:szCs w:val="28"/>
      <w:lang w:eastAsia="en-US"/>
    </w:rPr>
  </w:style>
  <w:style w:type="character" w:customStyle="1" w:styleId="Nagwek1Znak">
    <w:name w:val="Nagłówek 1 Znak"/>
    <w:link w:val="Nagwek1"/>
    <w:uiPriority w:val="9"/>
    <w:rsid w:val="00715EE6"/>
    <w:rPr>
      <w:rFonts w:ascii="Cambria" w:eastAsia="Times New Roman" w:hAnsi="Cambria" w:cs="Times New Roman"/>
      <w:b/>
      <w:bCs/>
      <w:kern w:val="32"/>
      <w:sz w:val="32"/>
      <w:szCs w:val="32"/>
      <w:lang w:eastAsia="en-US"/>
    </w:rPr>
  </w:style>
  <w:style w:type="paragraph" w:customStyle="1" w:styleId="Style44">
    <w:name w:val="Style44"/>
    <w:basedOn w:val="Normalny"/>
    <w:uiPriority w:val="99"/>
    <w:rsid w:val="000062CC"/>
    <w:pPr>
      <w:widowControl w:val="0"/>
      <w:autoSpaceDE w:val="0"/>
      <w:autoSpaceDN w:val="0"/>
      <w:adjustRightInd w:val="0"/>
      <w:spacing w:after="0" w:line="240" w:lineRule="auto"/>
      <w:jc w:val="center"/>
    </w:pPr>
    <w:rPr>
      <w:rFonts w:ascii="Arial Narrow" w:eastAsia="Times New Roman" w:hAnsi="Arial Narrow"/>
      <w:sz w:val="24"/>
      <w:szCs w:val="24"/>
      <w:lang w:eastAsia="pl-PL"/>
    </w:rPr>
  </w:style>
  <w:style w:type="paragraph" w:customStyle="1" w:styleId="Style48">
    <w:name w:val="Style48"/>
    <w:basedOn w:val="Normalny"/>
    <w:uiPriority w:val="99"/>
    <w:rsid w:val="009174DE"/>
    <w:pPr>
      <w:widowControl w:val="0"/>
      <w:autoSpaceDE w:val="0"/>
      <w:autoSpaceDN w:val="0"/>
      <w:adjustRightInd w:val="0"/>
      <w:spacing w:after="0" w:line="226" w:lineRule="exact"/>
      <w:ind w:hanging="168"/>
      <w:jc w:val="both"/>
    </w:pPr>
    <w:rPr>
      <w:rFonts w:ascii="Arial Narrow" w:eastAsia="Times New Roman" w:hAnsi="Arial Narrow"/>
      <w:sz w:val="24"/>
      <w:szCs w:val="24"/>
      <w:lang w:eastAsia="pl-PL"/>
    </w:rPr>
  </w:style>
  <w:style w:type="paragraph" w:customStyle="1" w:styleId="Style9">
    <w:name w:val="Style9"/>
    <w:basedOn w:val="Normalny"/>
    <w:uiPriority w:val="99"/>
    <w:rsid w:val="00921785"/>
    <w:pPr>
      <w:widowControl w:val="0"/>
      <w:autoSpaceDE w:val="0"/>
      <w:autoSpaceDN w:val="0"/>
      <w:adjustRightInd w:val="0"/>
      <w:spacing w:after="0" w:line="373" w:lineRule="exact"/>
      <w:jc w:val="center"/>
    </w:pPr>
    <w:rPr>
      <w:rFonts w:ascii="Arial Narrow" w:eastAsia="Times New Roman" w:hAnsi="Arial Narrow"/>
      <w:sz w:val="24"/>
      <w:szCs w:val="24"/>
      <w:lang w:eastAsia="pl-PL"/>
    </w:rPr>
  </w:style>
  <w:style w:type="paragraph" w:customStyle="1" w:styleId="Style36">
    <w:name w:val="Style36"/>
    <w:basedOn w:val="Normalny"/>
    <w:uiPriority w:val="99"/>
    <w:rsid w:val="00970E58"/>
    <w:pPr>
      <w:widowControl w:val="0"/>
      <w:autoSpaceDE w:val="0"/>
      <w:autoSpaceDN w:val="0"/>
      <w:adjustRightInd w:val="0"/>
      <w:spacing w:after="0" w:line="211" w:lineRule="exact"/>
      <w:jc w:val="both"/>
    </w:pPr>
    <w:rPr>
      <w:rFonts w:ascii="Arial Narrow" w:eastAsia="Times New Roman" w:hAnsi="Arial Narrow"/>
      <w:sz w:val="24"/>
      <w:szCs w:val="24"/>
      <w:lang w:eastAsia="pl-PL"/>
    </w:rPr>
  </w:style>
  <w:style w:type="paragraph" w:customStyle="1" w:styleId="Style57">
    <w:name w:val="Style57"/>
    <w:basedOn w:val="Normalny"/>
    <w:uiPriority w:val="99"/>
    <w:rsid w:val="00687E28"/>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35">
    <w:name w:val="Style35"/>
    <w:basedOn w:val="Normalny"/>
    <w:uiPriority w:val="99"/>
    <w:rsid w:val="00687E28"/>
    <w:pPr>
      <w:widowControl w:val="0"/>
      <w:autoSpaceDE w:val="0"/>
      <w:autoSpaceDN w:val="0"/>
      <w:adjustRightInd w:val="0"/>
      <w:spacing w:after="0" w:line="134" w:lineRule="exact"/>
    </w:pPr>
    <w:rPr>
      <w:rFonts w:ascii="Arial Narrow" w:eastAsia="Times New Roman" w:hAnsi="Arial Narrow"/>
      <w:sz w:val="24"/>
      <w:szCs w:val="24"/>
      <w:lang w:eastAsia="pl-PL"/>
    </w:rPr>
  </w:style>
  <w:style w:type="paragraph" w:customStyle="1" w:styleId="Style52">
    <w:name w:val="Style52"/>
    <w:basedOn w:val="Normalny"/>
    <w:uiPriority w:val="99"/>
    <w:rsid w:val="0020183F"/>
    <w:pPr>
      <w:widowControl w:val="0"/>
      <w:autoSpaceDE w:val="0"/>
      <w:autoSpaceDN w:val="0"/>
      <w:adjustRightInd w:val="0"/>
      <w:spacing w:after="0" w:line="278" w:lineRule="exact"/>
      <w:jc w:val="both"/>
    </w:pPr>
    <w:rPr>
      <w:rFonts w:ascii="Arial Narrow" w:eastAsia="Times New Roman" w:hAnsi="Arial Narrow"/>
      <w:sz w:val="24"/>
      <w:szCs w:val="24"/>
      <w:lang w:eastAsia="pl-PL"/>
    </w:rPr>
  </w:style>
  <w:style w:type="character" w:customStyle="1" w:styleId="FontStyle87">
    <w:name w:val="Font Style87"/>
    <w:uiPriority w:val="99"/>
    <w:rsid w:val="008E64C3"/>
    <w:rPr>
      <w:rFonts w:ascii="Arial Narrow" w:hAnsi="Arial Narrow" w:cs="Arial Narrow"/>
      <w:i/>
      <w:iCs/>
      <w:sz w:val="20"/>
      <w:szCs w:val="20"/>
    </w:rPr>
  </w:style>
  <w:style w:type="paragraph" w:customStyle="1" w:styleId="Style40">
    <w:name w:val="Style40"/>
    <w:basedOn w:val="Normalny"/>
    <w:uiPriority w:val="99"/>
    <w:rsid w:val="00DE7279"/>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42">
    <w:name w:val="Style42"/>
    <w:basedOn w:val="Normalny"/>
    <w:uiPriority w:val="99"/>
    <w:rsid w:val="00630B80"/>
    <w:pPr>
      <w:widowControl w:val="0"/>
      <w:autoSpaceDE w:val="0"/>
      <w:autoSpaceDN w:val="0"/>
      <w:adjustRightInd w:val="0"/>
      <w:spacing w:after="0" w:line="240" w:lineRule="auto"/>
    </w:pPr>
    <w:rPr>
      <w:rFonts w:ascii="Arial Narrow" w:eastAsia="Times New Roman" w:hAnsi="Arial Narrow"/>
      <w:sz w:val="24"/>
      <w:szCs w:val="24"/>
      <w:lang w:eastAsia="pl-PL"/>
    </w:rPr>
  </w:style>
  <w:style w:type="character" w:customStyle="1" w:styleId="FontStyle88">
    <w:name w:val="Font Style88"/>
    <w:uiPriority w:val="99"/>
    <w:rsid w:val="004C1553"/>
    <w:rPr>
      <w:rFonts w:ascii="Arial Narrow" w:hAnsi="Arial Narrow" w:cs="Arial Narrow"/>
      <w:b/>
      <w:bCs/>
      <w:sz w:val="10"/>
      <w:szCs w:val="10"/>
    </w:rPr>
  </w:style>
  <w:style w:type="paragraph" w:customStyle="1" w:styleId="Style54">
    <w:name w:val="Style54"/>
    <w:basedOn w:val="Normalny"/>
    <w:uiPriority w:val="99"/>
    <w:rsid w:val="00857DCB"/>
    <w:pPr>
      <w:widowControl w:val="0"/>
      <w:autoSpaceDE w:val="0"/>
      <w:autoSpaceDN w:val="0"/>
      <w:adjustRightInd w:val="0"/>
      <w:spacing w:after="0" w:line="226" w:lineRule="exact"/>
      <w:ind w:hanging="274"/>
    </w:pPr>
    <w:rPr>
      <w:rFonts w:ascii="Arial Narrow" w:eastAsia="Times New Roman" w:hAnsi="Arial Narrow"/>
      <w:sz w:val="24"/>
      <w:szCs w:val="24"/>
      <w:lang w:eastAsia="pl-PL"/>
    </w:rPr>
  </w:style>
  <w:style w:type="paragraph" w:customStyle="1" w:styleId="Default">
    <w:name w:val="Default"/>
    <w:rsid w:val="000C204B"/>
    <w:pPr>
      <w:autoSpaceDE w:val="0"/>
      <w:autoSpaceDN w:val="0"/>
      <w:adjustRightInd w:val="0"/>
    </w:pPr>
    <w:rPr>
      <w:rFonts w:ascii="Times New Roman" w:hAnsi="Times New Roman"/>
      <w:color w:val="000000"/>
      <w:sz w:val="24"/>
      <w:szCs w:val="24"/>
    </w:rPr>
  </w:style>
  <w:style w:type="character" w:customStyle="1" w:styleId="FontStyle69">
    <w:name w:val="Font Style69"/>
    <w:uiPriority w:val="99"/>
    <w:rsid w:val="000B0069"/>
    <w:rPr>
      <w:rFonts w:ascii="Arial Narrow" w:hAnsi="Arial Narrow" w:cs="Arial Narrow"/>
      <w:sz w:val="18"/>
      <w:szCs w:val="18"/>
    </w:rPr>
  </w:style>
  <w:style w:type="paragraph" w:customStyle="1" w:styleId="Style38">
    <w:name w:val="Style38"/>
    <w:basedOn w:val="Normalny"/>
    <w:uiPriority w:val="99"/>
    <w:rsid w:val="00FB0BCF"/>
    <w:pPr>
      <w:widowControl w:val="0"/>
      <w:autoSpaceDE w:val="0"/>
      <w:autoSpaceDN w:val="0"/>
      <w:adjustRightInd w:val="0"/>
      <w:spacing w:after="0" w:line="229" w:lineRule="exact"/>
      <w:jc w:val="both"/>
    </w:pPr>
    <w:rPr>
      <w:rFonts w:ascii="Arial Narrow" w:eastAsia="Times New Roman" w:hAnsi="Arial Narrow"/>
      <w:sz w:val="24"/>
      <w:szCs w:val="24"/>
      <w:lang w:eastAsia="pl-PL"/>
    </w:rPr>
  </w:style>
  <w:style w:type="character" w:customStyle="1" w:styleId="FontStyle68">
    <w:name w:val="Font Style68"/>
    <w:uiPriority w:val="99"/>
    <w:rsid w:val="007B699B"/>
    <w:rPr>
      <w:rFonts w:ascii="Arial Narrow" w:hAnsi="Arial Narrow" w:cs="Arial Narrow"/>
      <w:b/>
      <w:bCs/>
      <w:sz w:val="18"/>
      <w:szCs w:val="18"/>
    </w:rPr>
  </w:style>
  <w:style w:type="paragraph" w:customStyle="1" w:styleId="Style20">
    <w:name w:val="Style20"/>
    <w:basedOn w:val="Normalny"/>
    <w:uiPriority w:val="99"/>
    <w:rsid w:val="009E5FA6"/>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character" w:customStyle="1" w:styleId="FontStyle64">
    <w:name w:val="Font Style64"/>
    <w:uiPriority w:val="99"/>
    <w:rsid w:val="00D103E7"/>
    <w:rPr>
      <w:rFonts w:ascii="Arial Narrow" w:hAnsi="Arial Narrow" w:cs="Arial Narrow"/>
      <w:i/>
      <w:iCs/>
      <w:sz w:val="18"/>
      <w:szCs w:val="18"/>
    </w:rPr>
  </w:style>
  <w:style w:type="paragraph" w:customStyle="1" w:styleId="Style53">
    <w:name w:val="Style53"/>
    <w:basedOn w:val="Normalny"/>
    <w:uiPriority w:val="99"/>
    <w:rsid w:val="00EC57A7"/>
    <w:pPr>
      <w:widowControl w:val="0"/>
      <w:autoSpaceDE w:val="0"/>
      <w:autoSpaceDN w:val="0"/>
      <w:adjustRightInd w:val="0"/>
      <w:spacing w:after="0" w:line="228" w:lineRule="exact"/>
      <w:ind w:hanging="173"/>
      <w:jc w:val="both"/>
    </w:pPr>
    <w:rPr>
      <w:rFonts w:ascii="Arial Narrow" w:eastAsia="Times New Roman" w:hAnsi="Arial Narrow"/>
      <w:sz w:val="24"/>
      <w:szCs w:val="24"/>
      <w:lang w:eastAsia="pl-PL"/>
    </w:rPr>
  </w:style>
  <w:style w:type="paragraph" w:customStyle="1" w:styleId="Style22">
    <w:name w:val="Style22"/>
    <w:basedOn w:val="Normalny"/>
    <w:uiPriority w:val="99"/>
    <w:rsid w:val="00B41B45"/>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paragraph" w:customStyle="1" w:styleId="Style51">
    <w:name w:val="Style51"/>
    <w:basedOn w:val="Normalny"/>
    <w:uiPriority w:val="99"/>
    <w:rsid w:val="005834B1"/>
    <w:pPr>
      <w:widowControl w:val="0"/>
      <w:autoSpaceDE w:val="0"/>
      <w:autoSpaceDN w:val="0"/>
      <w:adjustRightInd w:val="0"/>
      <w:spacing w:after="0" w:line="274" w:lineRule="exact"/>
      <w:jc w:val="both"/>
    </w:pPr>
    <w:rPr>
      <w:rFonts w:ascii="Arial Narrow" w:eastAsia="Times New Roman" w:hAnsi="Arial Narrow"/>
      <w:sz w:val="24"/>
      <w:szCs w:val="24"/>
      <w:lang w:eastAsia="pl-PL"/>
    </w:rPr>
  </w:style>
  <w:style w:type="paragraph" w:customStyle="1" w:styleId="Style17">
    <w:name w:val="Style17"/>
    <w:basedOn w:val="Normalny"/>
    <w:uiPriority w:val="99"/>
    <w:rsid w:val="00B75466"/>
    <w:pPr>
      <w:widowControl w:val="0"/>
      <w:autoSpaceDE w:val="0"/>
      <w:autoSpaceDN w:val="0"/>
      <w:adjustRightInd w:val="0"/>
      <w:spacing w:after="0" w:line="139" w:lineRule="exact"/>
    </w:pPr>
    <w:rPr>
      <w:rFonts w:ascii="Arial Narrow" w:eastAsia="Times New Roman" w:hAnsi="Arial Narrow"/>
      <w:sz w:val="24"/>
      <w:szCs w:val="24"/>
      <w:lang w:eastAsia="pl-PL"/>
    </w:rPr>
  </w:style>
  <w:style w:type="character" w:customStyle="1" w:styleId="FontStyle73">
    <w:name w:val="Font Style73"/>
    <w:uiPriority w:val="99"/>
    <w:rsid w:val="00D56BAE"/>
    <w:rPr>
      <w:rFonts w:ascii="Arial Narrow" w:hAnsi="Arial Narrow" w:cs="Arial Narrow"/>
      <w:sz w:val="18"/>
      <w:szCs w:val="18"/>
    </w:rPr>
  </w:style>
  <w:style w:type="character" w:customStyle="1" w:styleId="FontStyle70">
    <w:name w:val="Font Style70"/>
    <w:uiPriority w:val="99"/>
    <w:rsid w:val="001F126B"/>
    <w:rPr>
      <w:rFonts w:ascii="Arial Narrow" w:hAnsi="Arial Narrow" w:cs="Arial Narrow"/>
      <w:sz w:val="12"/>
      <w:szCs w:val="12"/>
    </w:rPr>
  </w:style>
  <w:style w:type="character" w:styleId="Odwoaniedokomentarza">
    <w:name w:val="annotation reference"/>
    <w:uiPriority w:val="99"/>
    <w:semiHidden/>
    <w:unhideWhenUsed/>
    <w:rsid w:val="002B6DA0"/>
    <w:rPr>
      <w:sz w:val="16"/>
      <w:szCs w:val="16"/>
    </w:rPr>
  </w:style>
  <w:style w:type="paragraph" w:styleId="Tekstkomentarza">
    <w:name w:val="annotation text"/>
    <w:basedOn w:val="Normalny"/>
    <w:link w:val="TekstkomentarzaZnak"/>
    <w:uiPriority w:val="99"/>
    <w:semiHidden/>
    <w:unhideWhenUsed/>
    <w:rsid w:val="002B6DA0"/>
    <w:rPr>
      <w:sz w:val="20"/>
      <w:szCs w:val="20"/>
      <w:lang w:val="x-none"/>
    </w:rPr>
  </w:style>
  <w:style w:type="character" w:customStyle="1" w:styleId="TekstkomentarzaZnak">
    <w:name w:val="Tekst komentarza Znak"/>
    <w:link w:val="Tekstkomentarza"/>
    <w:uiPriority w:val="99"/>
    <w:semiHidden/>
    <w:rsid w:val="002B6DA0"/>
    <w:rPr>
      <w:lang w:eastAsia="en-US"/>
    </w:rPr>
  </w:style>
  <w:style w:type="paragraph" w:styleId="Tematkomentarza">
    <w:name w:val="annotation subject"/>
    <w:basedOn w:val="Tekstkomentarza"/>
    <w:next w:val="Tekstkomentarza"/>
    <w:link w:val="TematkomentarzaZnak"/>
    <w:uiPriority w:val="99"/>
    <w:semiHidden/>
    <w:unhideWhenUsed/>
    <w:rsid w:val="002B6DA0"/>
    <w:rPr>
      <w:b/>
      <w:bCs/>
    </w:rPr>
  </w:style>
  <w:style w:type="character" w:customStyle="1" w:styleId="TematkomentarzaZnak">
    <w:name w:val="Temat komentarza Znak"/>
    <w:link w:val="Tematkomentarza"/>
    <w:uiPriority w:val="99"/>
    <w:semiHidden/>
    <w:rsid w:val="002B6DA0"/>
    <w:rPr>
      <w:b/>
      <w:bCs/>
      <w:lang w:eastAsia="en-US"/>
    </w:rPr>
  </w:style>
  <w:style w:type="paragraph" w:styleId="NormalnyWeb">
    <w:name w:val="Normal (Web)"/>
    <w:basedOn w:val="Normalny"/>
    <w:uiPriority w:val="99"/>
    <w:unhideWhenUsed/>
    <w:rsid w:val="008F1EE8"/>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Style10">
    <w:name w:val="Style10"/>
    <w:basedOn w:val="Normalny"/>
    <w:uiPriority w:val="99"/>
    <w:rsid w:val="00EB0874"/>
    <w:pPr>
      <w:widowControl w:val="0"/>
      <w:autoSpaceDE w:val="0"/>
      <w:autoSpaceDN w:val="0"/>
      <w:adjustRightInd w:val="0"/>
      <w:spacing w:after="0" w:line="218" w:lineRule="exact"/>
      <w:ind w:hanging="235"/>
      <w:jc w:val="both"/>
    </w:pPr>
    <w:rPr>
      <w:rFonts w:ascii="Arial" w:eastAsia="Times New Roman" w:hAnsi="Arial" w:cs="Arial"/>
      <w:sz w:val="24"/>
      <w:szCs w:val="24"/>
      <w:lang w:eastAsia="pl-PL"/>
    </w:rPr>
  </w:style>
  <w:style w:type="character" w:customStyle="1" w:styleId="FontStyle20">
    <w:name w:val="Font Style20"/>
    <w:uiPriority w:val="99"/>
    <w:rsid w:val="00EB0874"/>
    <w:rPr>
      <w:rFonts w:ascii="Arial" w:hAnsi="Arial" w:cs="Arial"/>
      <w:sz w:val="18"/>
      <w:szCs w:val="18"/>
    </w:rPr>
  </w:style>
  <w:style w:type="paragraph" w:customStyle="1" w:styleId="Style1">
    <w:name w:val="Style1"/>
    <w:basedOn w:val="Normalny"/>
    <w:uiPriority w:val="99"/>
    <w:rsid w:val="00190328"/>
    <w:pPr>
      <w:widowControl w:val="0"/>
      <w:autoSpaceDE w:val="0"/>
      <w:autoSpaceDN w:val="0"/>
      <w:adjustRightInd w:val="0"/>
      <w:spacing w:after="0" w:line="219" w:lineRule="exact"/>
      <w:ind w:firstLine="341"/>
      <w:jc w:val="both"/>
    </w:pPr>
    <w:rPr>
      <w:rFonts w:ascii="Arial" w:eastAsia="Times New Roman" w:hAnsi="Arial" w:cs="Arial"/>
      <w:sz w:val="24"/>
      <w:szCs w:val="24"/>
      <w:lang w:eastAsia="pl-PL"/>
    </w:rPr>
  </w:style>
  <w:style w:type="paragraph" w:customStyle="1" w:styleId="Style5">
    <w:name w:val="Style5"/>
    <w:basedOn w:val="Normalny"/>
    <w:uiPriority w:val="99"/>
    <w:rsid w:val="00190328"/>
    <w:pPr>
      <w:widowControl w:val="0"/>
      <w:autoSpaceDE w:val="0"/>
      <w:autoSpaceDN w:val="0"/>
      <w:adjustRightInd w:val="0"/>
      <w:spacing w:after="0" w:line="240" w:lineRule="auto"/>
      <w:jc w:val="center"/>
    </w:pPr>
    <w:rPr>
      <w:rFonts w:ascii="Arial" w:eastAsia="Times New Roman" w:hAnsi="Arial" w:cs="Arial"/>
      <w:sz w:val="24"/>
      <w:szCs w:val="24"/>
      <w:lang w:eastAsia="pl-PL"/>
    </w:rPr>
  </w:style>
  <w:style w:type="paragraph" w:customStyle="1" w:styleId="Style7">
    <w:name w:val="Style7"/>
    <w:basedOn w:val="Normalny"/>
    <w:uiPriority w:val="99"/>
    <w:rsid w:val="00190328"/>
    <w:pPr>
      <w:widowControl w:val="0"/>
      <w:autoSpaceDE w:val="0"/>
      <w:autoSpaceDN w:val="0"/>
      <w:adjustRightInd w:val="0"/>
      <w:spacing w:after="0" w:line="219" w:lineRule="exact"/>
      <w:ind w:firstLine="346"/>
      <w:jc w:val="both"/>
    </w:pPr>
    <w:rPr>
      <w:rFonts w:ascii="Arial" w:eastAsia="Times New Roman" w:hAnsi="Arial" w:cs="Arial"/>
      <w:sz w:val="24"/>
      <w:szCs w:val="24"/>
      <w:lang w:eastAsia="pl-PL"/>
    </w:rPr>
  </w:style>
  <w:style w:type="paragraph" w:customStyle="1" w:styleId="Style13">
    <w:name w:val="Style13"/>
    <w:basedOn w:val="Normalny"/>
    <w:uiPriority w:val="99"/>
    <w:rsid w:val="00190328"/>
    <w:pPr>
      <w:widowControl w:val="0"/>
      <w:autoSpaceDE w:val="0"/>
      <w:autoSpaceDN w:val="0"/>
      <w:adjustRightInd w:val="0"/>
      <w:spacing w:after="0" w:line="211" w:lineRule="exact"/>
      <w:jc w:val="right"/>
    </w:pPr>
    <w:rPr>
      <w:rFonts w:ascii="Arial" w:eastAsia="Times New Roman" w:hAnsi="Arial" w:cs="Arial"/>
      <w:sz w:val="24"/>
      <w:szCs w:val="24"/>
      <w:lang w:eastAsia="pl-PL"/>
    </w:rPr>
  </w:style>
  <w:style w:type="character" w:customStyle="1" w:styleId="FontStyle17">
    <w:name w:val="Font Style17"/>
    <w:uiPriority w:val="99"/>
    <w:rsid w:val="00190328"/>
    <w:rPr>
      <w:rFonts w:ascii="Arial" w:hAnsi="Arial" w:cs="Arial"/>
      <w:b/>
      <w:bCs/>
      <w:sz w:val="18"/>
      <w:szCs w:val="18"/>
    </w:rPr>
  </w:style>
  <w:style w:type="character" w:styleId="Hipercze">
    <w:name w:val="Hyperlink"/>
    <w:rsid w:val="00F2469F"/>
    <w:rPr>
      <w:color w:val="0000FF"/>
      <w:u w:val="single"/>
    </w:rPr>
  </w:style>
  <w:style w:type="character" w:styleId="Pogrubienie">
    <w:name w:val="Strong"/>
    <w:uiPriority w:val="22"/>
    <w:qFormat/>
    <w:rsid w:val="002E4918"/>
    <w:rPr>
      <w:b/>
      <w:bCs/>
    </w:rPr>
  </w:style>
  <w:style w:type="character" w:customStyle="1" w:styleId="apple-converted-space">
    <w:name w:val="apple-converted-space"/>
    <w:rsid w:val="002E4918"/>
  </w:style>
  <w:style w:type="paragraph" w:styleId="Tekstprzypisukocowego">
    <w:name w:val="endnote text"/>
    <w:basedOn w:val="Normalny"/>
    <w:link w:val="TekstprzypisukocowegoZnak"/>
    <w:uiPriority w:val="99"/>
    <w:semiHidden/>
    <w:unhideWhenUsed/>
    <w:rsid w:val="00D67A19"/>
    <w:rPr>
      <w:sz w:val="20"/>
      <w:szCs w:val="20"/>
      <w:lang w:val="x-none"/>
    </w:rPr>
  </w:style>
  <w:style w:type="character" w:customStyle="1" w:styleId="TekstprzypisukocowegoZnak">
    <w:name w:val="Tekst przypisu końcowego Znak"/>
    <w:link w:val="Tekstprzypisukocowego"/>
    <w:uiPriority w:val="99"/>
    <w:semiHidden/>
    <w:rsid w:val="00D67A19"/>
    <w:rPr>
      <w:lang w:eastAsia="en-US"/>
    </w:rPr>
  </w:style>
  <w:style w:type="character" w:styleId="Odwoanieprzypisukocowego">
    <w:name w:val="endnote reference"/>
    <w:uiPriority w:val="99"/>
    <w:semiHidden/>
    <w:unhideWhenUsed/>
    <w:rsid w:val="00D67A19"/>
    <w:rPr>
      <w:vertAlign w:val="superscript"/>
    </w:rPr>
  </w:style>
  <w:style w:type="paragraph" w:styleId="Tytu">
    <w:name w:val="Title"/>
    <w:basedOn w:val="Normalny"/>
    <w:next w:val="Normalny"/>
    <w:link w:val="TytuZnak"/>
    <w:uiPriority w:val="10"/>
    <w:qFormat/>
    <w:rsid w:val="0044009A"/>
    <w:pPr>
      <w:spacing w:before="240" w:after="60"/>
      <w:jc w:val="center"/>
      <w:outlineLvl w:val="0"/>
    </w:pPr>
    <w:rPr>
      <w:rFonts w:ascii="Cambria" w:eastAsia="Times New Roman" w:hAnsi="Cambria"/>
      <w:b/>
      <w:bCs/>
      <w:kern w:val="28"/>
      <w:sz w:val="32"/>
      <w:szCs w:val="32"/>
      <w:lang w:val="x-none"/>
    </w:rPr>
  </w:style>
  <w:style w:type="character" w:customStyle="1" w:styleId="TytuZnak">
    <w:name w:val="Tytuł Znak"/>
    <w:link w:val="Tytu"/>
    <w:uiPriority w:val="10"/>
    <w:rsid w:val="0044009A"/>
    <w:rPr>
      <w:rFonts w:ascii="Cambria" w:eastAsia="Times New Roman" w:hAnsi="Cambria" w:cs="Times New Roman"/>
      <w:b/>
      <w:bCs/>
      <w:kern w:val="28"/>
      <w:sz w:val="32"/>
      <w:szCs w:val="32"/>
      <w:lang w:eastAsia="en-US"/>
    </w:rPr>
  </w:style>
  <w:style w:type="character" w:styleId="Uwydatnienie">
    <w:name w:val="Emphasis"/>
    <w:uiPriority w:val="20"/>
    <w:qFormat/>
    <w:rsid w:val="00E932DC"/>
    <w:rPr>
      <w:i/>
      <w:iCs/>
    </w:rPr>
  </w:style>
  <w:style w:type="character" w:styleId="HTML-cytat">
    <w:name w:val="HTML Cite"/>
    <w:uiPriority w:val="99"/>
    <w:semiHidden/>
    <w:unhideWhenUsed/>
    <w:rsid w:val="00E932DC"/>
    <w:rPr>
      <w:i/>
      <w:iCs/>
    </w:rPr>
  </w:style>
  <w:style w:type="paragraph" w:customStyle="1" w:styleId="Style4">
    <w:name w:val="Style4"/>
    <w:basedOn w:val="Normalny"/>
    <w:uiPriority w:val="99"/>
    <w:rsid w:val="00574273"/>
    <w:pPr>
      <w:widowControl w:val="0"/>
      <w:autoSpaceDE w:val="0"/>
      <w:autoSpaceDN w:val="0"/>
      <w:adjustRightInd w:val="0"/>
      <w:spacing w:after="0" w:line="278" w:lineRule="exact"/>
      <w:jc w:val="both"/>
    </w:pPr>
    <w:rPr>
      <w:rFonts w:ascii="Times New Roman" w:eastAsia="Times New Roman" w:hAnsi="Times New Roman"/>
      <w:sz w:val="24"/>
      <w:szCs w:val="24"/>
      <w:lang w:eastAsia="pl-PL"/>
    </w:rPr>
  </w:style>
  <w:style w:type="character" w:customStyle="1" w:styleId="FontStyle21">
    <w:name w:val="Font Style21"/>
    <w:uiPriority w:val="99"/>
    <w:rsid w:val="00574273"/>
    <w:rPr>
      <w:rFonts w:ascii="Arial" w:hAnsi="Arial" w:cs="Arial"/>
      <w:sz w:val="22"/>
      <w:szCs w:val="22"/>
    </w:rPr>
  </w:style>
  <w:style w:type="paragraph" w:customStyle="1" w:styleId="Nagwek10">
    <w:name w:val="Nagłówek1"/>
    <w:basedOn w:val="Normalny"/>
    <w:next w:val="Tekstpodstawowy"/>
    <w:rsid w:val="005827E8"/>
    <w:pPr>
      <w:keepNext/>
      <w:suppressAutoHyphens/>
      <w:spacing w:before="240" w:after="120" w:line="240" w:lineRule="auto"/>
    </w:pPr>
    <w:rPr>
      <w:rFonts w:ascii="Arial" w:eastAsia="SimSun" w:hAnsi="Arial" w:cs="Mangal"/>
      <w:sz w:val="28"/>
      <w:szCs w:val="28"/>
      <w:lang w:eastAsia="ar-SA"/>
    </w:rPr>
  </w:style>
  <w:style w:type="paragraph" w:styleId="Tekstpodstawowy">
    <w:name w:val="Body Text"/>
    <w:basedOn w:val="Normalny"/>
    <w:link w:val="TekstpodstawowyZnak"/>
    <w:uiPriority w:val="99"/>
    <w:semiHidden/>
    <w:unhideWhenUsed/>
    <w:rsid w:val="005827E8"/>
    <w:pPr>
      <w:spacing w:after="120"/>
    </w:pPr>
    <w:rPr>
      <w:lang w:val="x-none"/>
    </w:rPr>
  </w:style>
  <w:style w:type="character" w:customStyle="1" w:styleId="TekstpodstawowyZnak">
    <w:name w:val="Tekst podstawowy Znak"/>
    <w:link w:val="Tekstpodstawowy"/>
    <w:uiPriority w:val="99"/>
    <w:semiHidden/>
    <w:rsid w:val="005827E8"/>
    <w:rPr>
      <w:sz w:val="22"/>
      <w:szCs w:val="22"/>
      <w:lang w:eastAsia="en-US"/>
    </w:rPr>
  </w:style>
  <w:style w:type="paragraph" w:styleId="Poprawka">
    <w:name w:val="Revision"/>
    <w:hidden/>
    <w:uiPriority w:val="99"/>
    <w:semiHidden/>
    <w:rsid w:val="00C115B1"/>
    <w:rPr>
      <w:sz w:val="22"/>
      <w:szCs w:val="22"/>
      <w:lang w:eastAsia="en-US"/>
    </w:rPr>
  </w:style>
  <w:style w:type="character" w:customStyle="1" w:styleId="Nagwek3Znak">
    <w:name w:val="Nagłówek 3 Znak"/>
    <w:link w:val="Nagwek3"/>
    <w:uiPriority w:val="9"/>
    <w:semiHidden/>
    <w:rsid w:val="00713852"/>
    <w:rPr>
      <w:rFonts w:ascii="Cambria" w:eastAsia="Times New Roman" w:hAnsi="Cambria"/>
      <w:b/>
      <w:bCs/>
      <w:sz w:val="26"/>
      <w:szCs w:val="26"/>
      <w:lang w:val="x-none" w:eastAsia="en-US"/>
    </w:rPr>
  </w:style>
  <w:style w:type="character" w:customStyle="1" w:styleId="Nagwek4Znak">
    <w:name w:val="Nagłówek 4 Znak"/>
    <w:link w:val="Nagwek4"/>
    <w:uiPriority w:val="9"/>
    <w:semiHidden/>
    <w:rsid w:val="00713852"/>
    <w:rPr>
      <w:rFonts w:eastAsia="Times New Roman"/>
      <w:b/>
      <w:bCs/>
      <w:sz w:val="28"/>
      <w:szCs w:val="28"/>
      <w:lang w:val="x-none" w:eastAsia="en-US"/>
    </w:rPr>
  </w:style>
  <w:style w:type="paragraph" w:customStyle="1" w:styleId="Wypunktowanie">
    <w:name w:val="Wypunktowanie"/>
    <w:basedOn w:val="Normalny"/>
    <w:rsid w:val="00713852"/>
    <w:pPr>
      <w:numPr>
        <w:numId w:val="5"/>
      </w:numPr>
      <w:tabs>
        <w:tab w:val="left" w:pos="284"/>
      </w:tabs>
      <w:spacing w:after="80" w:line="240" w:lineRule="auto"/>
      <w:jc w:val="both"/>
    </w:pPr>
    <w:rPr>
      <w:rFonts w:ascii="Arial" w:eastAsia="Times New Roman" w:hAnsi="Arial"/>
      <w:sz w:val="20"/>
      <w:szCs w:val="20"/>
      <w:lang w:eastAsia="pl-PL"/>
    </w:rPr>
  </w:style>
  <w:style w:type="paragraph" w:styleId="Listapunktowana4">
    <w:name w:val="List Bullet 4"/>
    <w:basedOn w:val="Normalny"/>
    <w:autoRedefine/>
    <w:semiHidden/>
    <w:rsid w:val="00713852"/>
    <w:pPr>
      <w:numPr>
        <w:ilvl w:val="1"/>
        <w:numId w:val="5"/>
      </w:numPr>
      <w:tabs>
        <w:tab w:val="clear" w:pos="2291"/>
        <w:tab w:val="num" w:pos="1560"/>
      </w:tabs>
      <w:spacing w:after="0" w:line="240" w:lineRule="auto"/>
      <w:ind w:left="1560" w:hanging="284"/>
    </w:pPr>
    <w:rPr>
      <w:rFonts w:ascii="Arial" w:eastAsia="Times New Roman" w:hAnsi="Arial"/>
      <w:sz w:val="20"/>
      <w:szCs w:val="20"/>
      <w:lang w:eastAsia="pl-PL"/>
    </w:rPr>
  </w:style>
  <w:style w:type="character" w:customStyle="1" w:styleId="FontStyle25">
    <w:name w:val="Font Style25"/>
    <w:uiPriority w:val="99"/>
    <w:rsid w:val="00713852"/>
    <w:rPr>
      <w:rFonts w:ascii="Arial" w:hAnsi="Arial" w:cs="Arial"/>
      <w:sz w:val="18"/>
      <w:szCs w:val="18"/>
    </w:rPr>
  </w:style>
  <w:style w:type="paragraph" w:customStyle="1" w:styleId="Style6">
    <w:name w:val="Style6"/>
    <w:basedOn w:val="Normalny"/>
    <w:uiPriority w:val="99"/>
    <w:rsid w:val="00713852"/>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Style14">
    <w:name w:val="Style14"/>
    <w:basedOn w:val="Normalny"/>
    <w:uiPriority w:val="99"/>
    <w:rsid w:val="00713852"/>
    <w:pPr>
      <w:widowControl w:val="0"/>
      <w:autoSpaceDE w:val="0"/>
      <w:autoSpaceDN w:val="0"/>
      <w:adjustRightInd w:val="0"/>
      <w:spacing w:after="0" w:line="274" w:lineRule="exact"/>
    </w:pPr>
    <w:rPr>
      <w:rFonts w:ascii="Arial" w:eastAsia="Times New Roman" w:hAnsi="Arial" w:cs="Arial"/>
      <w:sz w:val="24"/>
      <w:szCs w:val="24"/>
      <w:lang w:eastAsia="pl-PL"/>
    </w:rPr>
  </w:style>
  <w:style w:type="character" w:customStyle="1" w:styleId="FontStyle13">
    <w:name w:val="Font Style13"/>
    <w:uiPriority w:val="99"/>
    <w:rsid w:val="00713852"/>
    <w:rPr>
      <w:rFonts w:ascii="Times New Roman" w:hAnsi="Times New Roman" w:cs="Times New Roman"/>
      <w:sz w:val="18"/>
      <w:szCs w:val="18"/>
    </w:rPr>
  </w:style>
  <w:style w:type="paragraph" w:styleId="Tekstpodstawowy2">
    <w:name w:val="Body Text 2"/>
    <w:basedOn w:val="Normalny"/>
    <w:link w:val="Tekstpodstawowy2Znak"/>
    <w:uiPriority w:val="99"/>
    <w:semiHidden/>
    <w:unhideWhenUsed/>
    <w:rsid w:val="00634B2E"/>
    <w:pPr>
      <w:spacing w:after="120" w:line="480" w:lineRule="auto"/>
    </w:pPr>
    <w:rPr>
      <w:lang w:val="x-none"/>
    </w:rPr>
  </w:style>
  <w:style w:type="character" w:customStyle="1" w:styleId="Tekstpodstawowy2Znak">
    <w:name w:val="Tekst podstawowy 2 Znak"/>
    <w:link w:val="Tekstpodstawowy2"/>
    <w:uiPriority w:val="99"/>
    <w:semiHidden/>
    <w:rsid w:val="00634B2E"/>
    <w:rPr>
      <w:sz w:val="22"/>
      <w:szCs w:val="22"/>
      <w:lang w:eastAsia="en-US"/>
    </w:rPr>
  </w:style>
  <w:style w:type="paragraph" w:customStyle="1" w:styleId="Wypunktowaniestrzaka">
    <w:name w:val="Wypunktowanie strzałka"/>
    <w:basedOn w:val="Normalny"/>
    <w:rsid w:val="004B2AFE"/>
    <w:pPr>
      <w:numPr>
        <w:numId w:val="9"/>
      </w:numPr>
      <w:tabs>
        <w:tab w:val="clear" w:pos="1060"/>
        <w:tab w:val="num" w:pos="426"/>
      </w:tabs>
      <w:spacing w:before="120" w:after="0" w:line="360" w:lineRule="auto"/>
      <w:ind w:left="426" w:hanging="426"/>
      <w:jc w:val="both"/>
    </w:pPr>
    <w:rPr>
      <w:rFonts w:ascii="Arial" w:eastAsia="Times New Roman" w:hAnsi="Arial"/>
      <w:sz w:val="20"/>
      <w:szCs w:val="24"/>
      <w:u w:val="dotted"/>
      <w:lang w:eastAsia="pl-PL"/>
    </w:rPr>
  </w:style>
  <w:style w:type="character" w:customStyle="1" w:styleId="FontStyle98">
    <w:name w:val="Font Style98"/>
    <w:uiPriority w:val="99"/>
    <w:rsid w:val="00533904"/>
    <w:rPr>
      <w:rFonts w:ascii="Arial" w:hAnsi="Arial" w:cs="Arial"/>
      <w:sz w:val="16"/>
      <w:szCs w:val="16"/>
    </w:rPr>
  </w:style>
  <w:style w:type="paragraph" w:customStyle="1" w:styleId="Style62">
    <w:name w:val="Style62"/>
    <w:basedOn w:val="Normalny"/>
    <w:uiPriority w:val="99"/>
    <w:rsid w:val="00533904"/>
    <w:pPr>
      <w:widowControl w:val="0"/>
      <w:autoSpaceDE w:val="0"/>
      <w:autoSpaceDN w:val="0"/>
      <w:adjustRightInd w:val="0"/>
      <w:spacing w:after="0" w:line="235" w:lineRule="exact"/>
      <w:ind w:hanging="278"/>
    </w:pPr>
    <w:rPr>
      <w:rFonts w:ascii="Arial" w:eastAsia="Times New Roman" w:hAnsi="Arial" w:cs="Arial"/>
      <w:sz w:val="24"/>
      <w:szCs w:val="24"/>
      <w:lang w:eastAsia="pl-PL"/>
    </w:rPr>
  </w:style>
  <w:style w:type="paragraph" w:customStyle="1" w:styleId="Style11">
    <w:name w:val="Style11"/>
    <w:basedOn w:val="Normalny"/>
    <w:uiPriority w:val="99"/>
    <w:rsid w:val="006E2E66"/>
    <w:pPr>
      <w:widowControl w:val="0"/>
      <w:autoSpaceDE w:val="0"/>
      <w:autoSpaceDN w:val="0"/>
      <w:adjustRightInd w:val="0"/>
      <w:spacing w:after="0" w:line="254" w:lineRule="exact"/>
      <w:jc w:val="both"/>
    </w:pPr>
    <w:rPr>
      <w:rFonts w:ascii="Arial" w:eastAsia="Times New Roman" w:hAnsi="Arial" w:cs="Arial"/>
      <w:sz w:val="24"/>
      <w:szCs w:val="24"/>
      <w:lang w:eastAsia="pl-PL"/>
    </w:rPr>
  </w:style>
  <w:style w:type="paragraph" w:customStyle="1" w:styleId="Style21">
    <w:name w:val="Style21"/>
    <w:basedOn w:val="Normalny"/>
    <w:uiPriority w:val="99"/>
    <w:rsid w:val="006E2E66"/>
    <w:pPr>
      <w:widowControl w:val="0"/>
      <w:autoSpaceDE w:val="0"/>
      <w:autoSpaceDN w:val="0"/>
      <w:adjustRightInd w:val="0"/>
      <w:spacing w:after="0" w:line="230" w:lineRule="exact"/>
    </w:pPr>
    <w:rPr>
      <w:rFonts w:ascii="Arial" w:eastAsia="Times New Roman" w:hAnsi="Arial" w:cs="Arial"/>
      <w:sz w:val="24"/>
      <w:szCs w:val="24"/>
      <w:lang w:eastAsia="pl-PL"/>
    </w:rPr>
  </w:style>
  <w:style w:type="character" w:customStyle="1" w:styleId="FontStyle97">
    <w:name w:val="Font Style97"/>
    <w:uiPriority w:val="99"/>
    <w:rsid w:val="006E2E66"/>
    <w:rPr>
      <w:rFonts w:ascii="Arial" w:hAnsi="Arial" w:cs="Arial"/>
      <w:b/>
      <w:bCs/>
      <w:sz w:val="16"/>
      <w:szCs w:val="16"/>
    </w:rPr>
  </w:style>
  <w:style w:type="character" w:customStyle="1" w:styleId="st1">
    <w:name w:val="st1"/>
    <w:rsid w:val="008C0441"/>
  </w:style>
  <w:style w:type="paragraph" w:customStyle="1" w:styleId="Style3">
    <w:name w:val="Style3"/>
    <w:basedOn w:val="Normalny"/>
    <w:uiPriority w:val="99"/>
    <w:rsid w:val="00E150CF"/>
    <w:pPr>
      <w:widowControl w:val="0"/>
      <w:autoSpaceDE w:val="0"/>
      <w:autoSpaceDN w:val="0"/>
      <w:adjustRightInd w:val="0"/>
      <w:spacing w:after="0"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43050">
      <w:bodyDiv w:val="1"/>
      <w:marLeft w:val="0"/>
      <w:marRight w:val="0"/>
      <w:marTop w:val="0"/>
      <w:marBottom w:val="0"/>
      <w:divBdr>
        <w:top w:val="none" w:sz="0" w:space="0" w:color="auto"/>
        <w:left w:val="none" w:sz="0" w:space="0" w:color="auto"/>
        <w:bottom w:val="none" w:sz="0" w:space="0" w:color="auto"/>
        <w:right w:val="none" w:sz="0" w:space="0" w:color="auto"/>
      </w:divBdr>
    </w:div>
    <w:div w:id="128129511">
      <w:bodyDiv w:val="1"/>
      <w:marLeft w:val="0"/>
      <w:marRight w:val="0"/>
      <w:marTop w:val="0"/>
      <w:marBottom w:val="0"/>
      <w:divBdr>
        <w:top w:val="none" w:sz="0" w:space="0" w:color="auto"/>
        <w:left w:val="none" w:sz="0" w:space="0" w:color="auto"/>
        <w:bottom w:val="none" w:sz="0" w:space="0" w:color="auto"/>
        <w:right w:val="none" w:sz="0" w:space="0" w:color="auto"/>
      </w:divBdr>
    </w:div>
    <w:div w:id="139275010">
      <w:bodyDiv w:val="1"/>
      <w:marLeft w:val="0"/>
      <w:marRight w:val="0"/>
      <w:marTop w:val="0"/>
      <w:marBottom w:val="0"/>
      <w:divBdr>
        <w:top w:val="none" w:sz="0" w:space="0" w:color="auto"/>
        <w:left w:val="none" w:sz="0" w:space="0" w:color="auto"/>
        <w:bottom w:val="none" w:sz="0" w:space="0" w:color="auto"/>
        <w:right w:val="none" w:sz="0" w:space="0" w:color="auto"/>
      </w:divBdr>
    </w:div>
    <w:div w:id="182714932">
      <w:bodyDiv w:val="1"/>
      <w:marLeft w:val="0"/>
      <w:marRight w:val="0"/>
      <w:marTop w:val="0"/>
      <w:marBottom w:val="0"/>
      <w:divBdr>
        <w:top w:val="none" w:sz="0" w:space="0" w:color="auto"/>
        <w:left w:val="none" w:sz="0" w:space="0" w:color="auto"/>
        <w:bottom w:val="none" w:sz="0" w:space="0" w:color="auto"/>
        <w:right w:val="none" w:sz="0" w:space="0" w:color="auto"/>
      </w:divBdr>
      <w:divsChild>
        <w:div w:id="2080663636">
          <w:marLeft w:val="75"/>
          <w:marRight w:val="75"/>
          <w:marTop w:val="150"/>
          <w:marBottom w:val="0"/>
          <w:divBdr>
            <w:top w:val="single" w:sz="2" w:space="0" w:color="A5A5A5"/>
            <w:left w:val="single" w:sz="2" w:space="0" w:color="A5A5A5"/>
            <w:bottom w:val="single" w:sz="2" w:space="0" w:color="A5A5A5"/>
            <w:right w:val="single" w:sz="2" w:space="0" w:color="A5A5A5"/>
          </w:divBdr>
          <w:divsChild>
            <w:div w:id="829253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105745">
      <w:bodyDiv w:val="1"/>
      <w:marLeft w:val="0"/>
      <w:marRight w:val="0"/>
      <w:marTop w:val="0"/>
      <w:marBottom w:val="0"/>
      <w:divBdr>
        <w:top w:val="none" w:sz="0" w:space="0" w:color="auto"/>
        <w:left w:val="none" w:sz="0" w:space="0" w:color="auto"/>
        <w:bottom w:val="none" w:sz="0" w:space="0" w:color="auto"/>
        <w:right w:val="none" w:sz="0" w:space="0" w:color="auto"/>
      </w:divBdr>
    </w:div>
    <w:div w:id="392848069">
      <w:bodyDiv w:val="1"/>
      <w:marLeft w:val="0"/>
      <w:marRight w:val="0"/>
      <w:marTop w:val="0"/>
      <w:marBottom w:val="0"/>
      <w:divBdr>
        <w:top w:val="none" w:sz="0" w:space="0" w:color="auto"/>
        <w:left w:val="none" w:sz="0" w:space="0" w:color="auto"/>
        <w:bottom w:val="none" w:sz="0" w:space="0" w:color="auto"/>
        <w:right w:val="none" w:sz="0" w:space="0" w:color="auto"/>
      </w:divBdr>
    </w:div>
    <w:div w:id="392892576">
      <w:bodyDiv w:val="1"/>
      <w:marLeft w:val="0"/>
      <w:marRight w:val="0"/>
      <w:marTop w:val="0"/>
      <w:marBottom w:val="0"/>
      <w:divBdr>
        <w:top w:val="none" w:sz="0" w:space="0" w:color="auto"/>
        <w:left w:val="none" w:sz="0" w:space="0" w:color="auto"/>
        <w:bottom w:val="none" w:sz="0" w:space="0" w:color="auto"/>
        <w:right w:val="none" w:sz="0" w:space="0" w:color="auto"/>
      </w:divBdr>
    </w:div>
    <w:div w:id="434252360">
      <w:bodyDiv w:val="1"/>
      <w:marLeft w:val="0"/>
      <w:marRight w:val="0"/>
      <w:marTop w:val="0"/>
      <w:marBottom w:val="0"/>
      <w:divBdr>
        <w:top w:val="none" w:sz="0" w:space="0" w:color="auto"/>
        <w:left w:val="none" w:sz="0" w:space="0" w:color="auto"/>
        <w:bottom w:val="none" w:sz="0" w:space="0" w:color="auto"/>
        <w:right w:val="none" w:sz="0" w:space="0" w:color="auto"/>
      </w:divBdr>
    </w:div>
    <w:div w:id="557009091">
      <w:bodyDiv w:val="1"/>
      <w:marLeft w:val="0"/>
      <w:marRight w:val="0"/>
      <w:marTop w:val="0"/>
      <w:marBottom w:val="0"/>
      <w:divBdr>
        <w:top w:val="none" w:sz="0" w:space="0" w:color="auto"/>
        <w:left w:val="none" w:sz="0" w:space="0" w:color="auto"/>
        <w:bottom w:val="none" w:sz="0" w:space="0" w:color="auto"/>
        <w:right w:val="none" w:sz="0" w:space="0" w:color="auto"/>
      </w:divBdr>
    </w:div>
    <w:div w:id="577439863">
      <w:bodyDiv w:val="1"/>
      <w:marLeft w:val="0"/>
      <w:marRight w:val="0"/>
      <w:marTop w:val="0"/>
      <w:marBottom w:val="0"/>
      <w:divBdr>
        <w:top w:val="none" w:sz="0" w:space="0" w:color="auto"/>
        <w:left w:val="none" w:sz="0" w:space="0" w:color="auto"/>
        <w:bottom w:val="none" w:sz="0" w:space="0" w:color="auto"/>
        <w:right w:val="none" w:sz="0" w:space="0" w:color="auto"/>
      </w:divBdr>
    </w:div>
    <w:div w:id="578517350">
      <w:bodyDiv w:val="1"/>
      <w:marLeft w:val="0"/>
      <w:marRight w:val="0"/>
      <w:marTop w:val="0"/>
      <w:marBottom w:val="0"/>
      <w:divBdr>
        <w:top w:val="none" w:sz="0" w:space="0" w:color="auto"/>
        <w:left w:val="none" w:sz="0" w:space="0" w:color="auto"/>
        <w:bottom w:val="none" w:sz="0" w:space="0" w:color="auto"/>
        <w:right w:val="none" w:sz="0" w:space="0" w:color="auto"/>
      </w:divBdr>
    </w:div>
    <w:div w:id="813987130">
      <w:bodyDiv w:val="1"/>
      <w:marLeft w:val="0"/>
      <w:marRight w:val="0"/>
      <w:marTop w:val="0"/>
      <w:marBottom w:val="0"/>
      <w:divBdr>
        <w:top w:val="none" w:sz="0" w:space="0" w:color="auto"/>
        <w:left w:val="none" w:sz="0" w:space="0" w:color="auto"/>
        <w:bottom w:val="none" w:sz="0" w:space="0" w:color="auto"/>
        <w:right w:val="none" w:sz="0" w:space="0" w:color="auto"/>
      </w:divBdr>
    </w:div>
    <w:div w:id="945307279">
      <w:bodyDiv w:val="1"/>
      <w:marLeft w:val="0"/>
      <w:marRight w:val="0"/>
      <w:marTop w:val="0"/>
      <w:marBottom w:val="0"/>
      <w:divBdr>
        <w:top w:val="none" w:sz="0" w:space="0" w:color="auto"/>
        <w:left w:val="none" w:sz="0" w:space="0" w:color="auto"/>
        <w:bottom w:val="none" w:sz="0" w:space="0" w:color="auto"/>
        <w:right w:val="none" w:sz="0" w:space="0" w:color="auto"/>
      </w:divBdr>
    </w:div>
    <w:div w:id="1010720410">
      <w:bodyDiv w:val="1"/>
      <w:marLeft w:val="0"/>
      <w:marRight w:val="0"/>
      <w:marTop w:val="0"/>
      <w:marBottom w:val="0"/>
      <w:divBdr>
        <w:top w:val="none" w:sz="0" w:space="0" w:color="auto"/>
        <w:left w:val="none" w:sz="0" w:space="0" w:color="auto"/>
        <w:bottom w:val="none" w:sz="0" w:space="0" w:color="auto"/>
        <w:right w:val="none" w:sz="0" w:space="0" w:color="auto"/>
      </w:divBdr>
      <w:divsChild>
        <w:div w:id="199173880">
          <w:marLeft w:val="0"/>
          <w:marRight w:val="0"/>
          <w:marTop w:val="75"/>
          <w:marBottom w:val="75"/>
          <w:divBdr>
            <w:top w:val="single" w:sz="6" w:space="6" w:color="E6E6E6"/>
            <w:left w:val="single" w:sz="6" w:space="2" w:color="E6E6E6"/>
            <w:bottom w:val="single" w:sz="6" w:space="4" w:color="E6E6E6"/>
            <w:right w:val="single" w:sz="6" w:space="2" w:color="E6E6E6"/>
          </w:divBdr>
        </w:div>
        <w:div w:id="339745963">
          <w:marLeft w:val="0"/>
          <w:marRight w:val="0"/>
          <w:marTop w:val="75"/>
          <w:marBottom w:val="75"/>
          <w:divBdr>
            <w:top w:val="single" w:sz="6" w:space="6" w:color="E6E6E6"/>
            <w:left w:val="single" w:sz="6" w:space="2" w:color="E6E6E6"/>
            <w:bottom w:val="single" w:sz="6" w:space="4" w:color="E6E6E6"/>
            <w:right w:val="single" w:sz="6" w:space="2" w:color="E6E6E6"/>
          </w:divBdr>
        </w:div>
        <w:div w:id="1716125817">
          <w:marLeft w:val="0"/>
          <w:marRight w:val="0"/>
          <w:marTop w:val="75"/>
          <w:marBottom w:val="75"/>
          <w:divBdr>
            <w:top w:val="single" w:sz="6" w:space="6" w:color="E6E6E6"/>
            <w:left w:val="single" w:sz="6" w:space="2" w:color="E6E6E6"/>
            <w:bottom w:val="single" w:sz="6" w:space="4" w:color="E6E6E6"/>
            <w:right w:val="single" w:sz="6" w:space="2" w:color="E6E6E6"/>
          </w:divBdr>
        </w:div>
      </w:divsChild>
    </w:div>
    <w:div w:id="1123035195">
      <w:bodyDiv w:val="1"/>
      <w:marLeft w:val="0"/>
      <w:marRight w:val="0"/>
      <w:marTop w:val="0"/>
      <w:marBottom w:val="0"/>
      <w:divBdr>
        <w:top w:val="none" w:sz="0" w:space="0" w:color="auto"/>
        <w:left w:val="none" w:sz="0" w:space="0" w:color="auto"/>
        <w:bottom w:val="none" w:sz="0" w:space="0" w:color="auto"/>
        <w:right w:val="none" w:sz="0" w:space="0" w:color="auto"/>
      </w:divBdr>
    </w:div>
    <w:div w:id="1211386199">
      <w:bodyDiv w:val="1"/>
      <w:marLeft w:val="0"/>
      <w:marRight w:val="0"/>
      <w:marTop w:val="0"/>
      <w:marBottom w:val="0"/>
      <w:divBdr>
        <w:top w:val="none" w:sz="0" w:space="0" w:color="auto"/>
        <w:left w:val="none" w:sz="0" w:space="0" w:color="auto"/>
        <w:bottom w:val="none" w:sz="0" w:space="0" w:color="auto"/>
        <w:right w:val="none" w:sz="0" w:space="0" w:color="auto"/>
      </w:divBdr>
    </w:div>
    <w:div w:id="1239096329">
      <w:bodyDiv w:val="1"/>
      <w:marLeft w:val="0"/>
      <w:marRight w:val="0"/>
      <w:marTop w:val="0"/>
      <w:marBottom w:val="0"/>
      <w:divBdr>
        <w:top w:val="none" w:sz="0" w:space="0" w:color="auto"/>
        <w:left w:val="none" w:sz="0" w:space="0" w:color="auto"/>
        <w:bottom w:val="none" w:sz="0" w:space="0" w:color="auto"/>
        <w:right w:val="none" w:sz="0" w:space="0" w:color="auto"/>
      </w:divBdr>
    </w:div>
    <w:div w:id="1251506450">
      <w:bodyDiv w:val="1"/>
      <w:marLeft w:val="0"/>
      <w:marRight w:val="0"/>
      <w:marTop w:val="0"/>
      <w:marBottom w:val="0"/>
      <w:divBdr>
        <w:top w:val="none" w:sz="0" w:space="0" w:color="auto"/>
        <w:left w:val="none" w:sz="0" w:space="0" w:color="auto"/>
        <w:bottom w:val="none" w:sz="0" w:space="0" w:color="auto"/>
        <w:right w:val="none" w:sz="0" w:space="0" w:color="auto"/>
      </w:divBdr>
    </w:div>
    <w:div w:id="1301577111">
      <w:bodyDiv w:val="1"/>
      <w:marLeft w:val="0"/>
      <w:marRight w:val="0"/>
      <w:marTop w:val="0"/>
      <w:marBottom w:val="0"/>
      <w:divBdr>
        <w:top w:val="none" w:sz="0" w:space="0" w:color="auto"/>
        <w:left w:val="none" w:sz="0" w:space="0" w:color="auto"/>
        <w:bottom w:val="none" w:sz="0" w:space="0" w:color="auto"/>
        <w:right w:val="none" w:sz="0" w:space="0" w:color="auto"/>
      </w:divBdr>
    </w:div>
    <w:div w:id="1351830828">
      <w:bodyDiv w:val="1"/>
      <w:marLeft w:val="0"/>
      <w:marRight w:val="0"/>
      <w:marTop w:val="0"/>
      <w:marBottom w:val="0"/>
      <w:divBdr>
        <w:top w:val="none" w:sz="0" w:space="0" w:color="auto"/>
        <w:left w:val="none" w:sz="0" w:space="0" w:color="auto"/>
        <w:bottom w:val="none" w:sz="0" w:space="0" w:color="auto"/>
        <w:right w:val="none" w:sz="0" w:space="0" w:color="auto"/>
      </w:divBdr>
    </w:div>
    <w:div w:id="1379740301">
      <w:bodyDiv w:val="1"/>
      <w:marLeft w:val="0"/>
      <w:marRight w:val="0"/>
      <w:marTop w:val="0"/>
      <w:marBottom w:val="0"/>
      <w:divBdr>
        <w:top w:val="none" w:sz="0" w:space="0" w:color="auto"/>
        <w:left w:val="none" w:sz="0" w:space="0" w:color="auto"/>
        <w:bottom w:val="none" w:sz="0" w:space="0" w:color="auto"/>
        <w:right w:val="none" w:sz="0" w:space="0" w:color="auto"/>
      </w:divBdr>
    </w:div>
    <w:div w:id="1546020857">
      <w:bodyDiv w:val="1"/>
      <w:marLeft w:val="0"/>
      <w:marRight w:val="0"/>
      <w:marTop w:val="0"/>
      <w:marBottom w:val="0"/>
      <w:divBdr>
        <w:top w:val="none" w:sz="0" w:space="0" w:color="auto"/>
        <w:left w:val="none" w:sz="0" w:space="0" w:color="auto"/>
        <w:bottom w:val="none" w:sz="0" w:space="0" w:color="auto"/>
        <w:right w:val="none" w:sz="0" w:space="0" w:color="auto"/>
      </w:divBdr>
    </w:div>
    <w:div w:id="1583369172">
      <w:bodyDiv w:val="1"/>
      <w:marLeft w:val="0"/>
      <w:marRight w:val="0"/>
      <w:marTop w:val="0"/>
      <w:marBottom w:val="0"/>
      <w:divBdr>
        <w:top w:val="none" w:sz="0" w:space="0" w:color="auto"/>
        <w:left w:val="none" w:sz="0" w:space="0" w:color="auto"/>
        <w:bottom w:val="none" w:sz="0" w:space="0" w:color="auto"/>
        <w:right w:val="none" w:sz="0" w:space="0" w:color="auto"/>
      </w:divBdr>
    </w:div>
    <w:div w:id="1712873686">
      <w:bodyDiv w:val="1"/>
      <w:marLeft w:val="0"/>
      <w:marRight w:val="0"/>
      <w:marTop w:val="0"/>
      <w:marBottom w:val="0"/>
      <w:divBdr>
        <w:top w:val="none" w:sz="0" w:space="0" w:color="auto"/>
        <w:left w:val="none" w:sz="0" w:space="0" w:color="auto"/>
        <w:bottom w:val="none" w:sz="0" w:space="0" w:color="auto"/>
        <w:right w:val="none" w:sz="0" w:space="0" w:color="auto"/>
      </w:divBdr>
    </w:div>
    <w:div w:id="1749964422">
      <w:bodyDiv w:val="1"/>
      <w:marLeft w:val="0"/>
      <w:marRight w:val="0"/>
      <w:marTop w:val="0"/>
      <w:marBottom w:val="0"/>
      <w:divBdr>
        <w:top w:val="none" w:sz="0" w:space="0" w:color="auto"/>
        <w:left w:val="none" w:sz="0" w:space="0" w:color="auto"/>
        <w:bottom w:val="none" w:sz="0" w:space="0" w:color="auto"/>
        <w:right w:val="none" w:sz="0" w:space="0" w:color="auto"/>
      </w:divBdr>
    </w:div>
    <w:div w:id="1791821673">
      <w:bodyDiv w:val="1"/>
      <w:marLeft w:val="0"/>
      <w:marRight w:val="0"/>
      <w:marTop w:val="0"/>
      <w:marBottom w:val="0"/>
      <w:divBdr>
        <w:top w:val="none" w:sz="0" w:space="0" w:color="auto"/>
        <w:left w:val="none" w:sz="0" w:space="0" w:color="auto"/>
        <w:bottom w:val="none" w:sz="0" w:space="0" w:color="auto"/>
        <w:right w:val="none" w:sz="0" w:space="0" w:color="auto"/>
      </w:divBdr>
    </w:div>
    <w:div w:id="1798329627">
      <w:bodyDiv w:val="1"/>
      <w:marLeft w:val="0"/>
      <w:marRight w:val="0"/>
      <w:marTop w:val="0"/>
      <w:marBottom w:val="0"/>
      <w:divBdr>
        <w:top w:val="none" w:sz="0" w:space="0" w:color="auto"/>
        <w:left w:val="none" w:sz="0" w:space="0" w:color="auto"/>
        <w:bottom w:val="none" w:sz="0" w:space="0" w:color="auto"/>
        <w:right w:val="none" w:sz="0" w:space="0" w:color="auto"/>
      </w:divBdr>
    </w:div>
    <w:div w:id="1821144657">
      <w:bodyDiv w:val="1"/>
      <w:marLeft w:val="0"/>
      <w:marRight w:val="0"/>
      <w:marTop w:val="0"/>
      <w:marBottom w:val="0"/>
      <w:divBdr>
        <w:top w:val="none" w:sz="0" w:space="0" w:color="auto"/>
        <w:left w:val="none" w:sz="0" w:space="0" w:color="auto"/>
        <w:bottom w:val="none" w:sz="0" w:space="0" w:color="auto"/>
        <w:right w:val="none" w:sz="0" w:space="0" w:color="auto"/>
      </w:divBdr>
    </w:div>
    <w:div w:id="1885752842">
      <w:bodyDiv w:val="1"/>
      <w:marLeft w:val="0"/>
      <w:marRight w:val="0"/>
      <w:marTop w:val="0"/>
      <w:marBottom w:val="0"/>
      <w:divBdr>
        <w:top w:val="none" w:sz="0" w:space="0" w:color="auto"/>
        <w:left w:val="none" w:sz="0" w:space="0" w:color="auto"/>
        <w:bottom w:val="none" w:sz="0" w:space="0" w:color="auto"/>
        <w:right w:val="none" w:sz="0" w:space="0" w:color="auto"/>
      </w:divBdr>
    </w:div>
    <w:div w:id="1910380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nwil.pl/PL/StrefaZakupow/Strony/Wytyczne-ANWIL-dla-Oferentow-i-Wykonawcow.aspx" TargetMode="External"/><Relationship Id="rId4" Type="http://schemas.openxmlformats.org/officeDocument/2006/relationships/settings" Target="settings.xml"/><Relationship Id="rId9" Type="http://schemas.openxmlformats.org/officeDocument/2006/relationships/hyperlink" Target="http://www.anwil.pl/PL/StrefaZakupow/Strony/Wytyczne-ANWIL-dla-Oferentow-i-Wykonawcow.aspx"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44276E-F6F6-4B75-8162-81DAF8661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10447</Words>
  <Characters>62684</Characters>
  <Application>Microsoft Office Word</Application>
  <DocSecurity>0</DocSecurity>
  <Lines>522</Lines>
  <Paragraphs>145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72986</CharactersWithSpaces>
  <SharedDoc>false</SharedDoc>
  <HLinks>
    <vt:vector size="12" baseType="variant">
      <vt:variant>
        <vt:i4>7929891</vt:i4>
      </vt:variant>
      <vt:variant>
        <vt:i4>6</vt:i4>
      </vt:variant>
      <vt:variant>
        <vt:i4>0</vt:i4>
      </vt:variant>
      <vt:variant>
        <vt:i4>5</vt:i4>
      </vt:variant>
      <vt:variant>
        <vt:lpwstr>http://www.anwil.pl/PL/StrefaZakupow/Strony/Wytyczne-ANWIL-dla-Oferentow-i-Wykonawcow.aspx</vt:lpwstr>
      </vt:variant>
      <vt:variant>
        <vt:lpwstr/>
      </vt:variant>
      <vt:variant>
        <vt:i4>7929891</vt:i4>
      </vt:variant>
      <vt:variant>
        <vt:i4>0</vt:i4>
      </vt:variant>
      <vt:variant>
        <vt:i4>0</vt:i4>
      </vt:variant>
      <vt:variant>
        <vt:i4>5</vt:i4>
      </vt:variant>
      <vt:variant>
        <vt:lpwstr>http://www.anwil.pl/PL/StrefaZakupow/Strony/Wytyczne-ANWIL-dla-Oferentow-i-Wykonawcow.aspx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Miziołek</dc:creator>
  <cp:keywords/>
  <cp:lastModifiedBy>Andrzejewska Marta (ANW)</cp:lastModifiedBy>
  <cp:revision>2</cp:revision>
  <cp:lastPrinted>2020-11-05T08:14:00Z</cp:lastPrinted>
  <dcterms:created xsi:type="dcterms:W3CDTF">2025-10-14T05:21:00Z</dcterms:created>
  <dcterms:modified xsi:type="dcterms:W3CDTF">2025-10-14T05:21:00Z</dcterms:modified>
</cp:coreProperties>
</file>